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C5B" w:rsidRDefault="005C6C5B">
      <w:pPr>
        <w:pStyle w:val="af4"/>
        <w:jc w:val="both"/>
        <w:rPr>
          <w:rFonts w:ascii="方正小标宋简体" w:eastAsia="方正小标宋简体" w:hAnsi="仿宋"/>
          <w:b/>
          <w:sz w:val="44"/>
          <w:szCs w:val="44"/>
        </w:rPr>
      </w:pPr>
    </w:p>
    <w:p w:rsidR="005C6C5B" w:rsidRDefault="0024659B">
      <w:pPr>
        <w:pStyle w:val="af4"/>
        <w:rPr>
          <w:rFonts w:ascii="方正小标宋简体" w:eastAsia="方正小标宋简体" w:hAnsi="仿宋"/>
          <w:b/>
          <w:sz w:val="44"/>
          <w:szCs w:val="44"/>
        </w:rPr>
      </w:pPr>
      <w:r>
        <w:rPr>
          <w:rFonts w:ascii="方正小标宋简体" w:eastAsia="方正小标宋简体" w:hAnsi="仿宋" w:hint="eastAsia"/>
          <w:b/>
          <w:sz w:val="44"/>
          <w:szCs w:val="44"/>
        </w:rPr>
        <w:t>南京市发展和改革委员会</w:t>
      </w:r>
    </w:p>
    <w:p w:rsidR="005C6C5B" w:rsidRDefault="0024659B">
      <w:pPr>
        <w:pStyle w:val="af4"/>
        <w:rPr>
          <w:rFonts w:ascii="方正小标宋简体" w:eastAsia="方正小标宋简体" w:hAnsi="仿宋"/>
          <w:b/>
          <w:sz w:val="44"/>
          <w:szCs w:val="44"/>
        </w:rPr>
      </w:pPr>
      <w:r>
        <w:rPr>
          <w:rFonts w:ascii="方正小标宋简体" w:eastAsia="方正小标宋简体" w:hAnsi="仿宋" w:hint="eastAsia"/>
          <w:b/>
          <w:sz w:val="44"/>
          <w:szCs w:val="44"/>
        </w:rPr>
        <w:t>2019年度部门整体绩效评价报告</w:t>
      </w:r>
    </w:p>
    <w:p w:rsidR="005C6C5B" w:rsidRDefault="005C6C5B">
      <w:pPr>
        <w:pStyle w:val="af4"/>
        <w:rPr>
          <w:rFonts w:ascii="宋体" w:eastAsia="宋体" w:hAnsi="宋体" w:cs="宋体"/>
        </w:rPr>
      </w:pPr>
    </w:p>
    <w:p w:rsidR="005C6C5B" w:rsidRDefault="005C6C5B">
      <w:pPr>
        <w:pStyle w:val="af4"/>
        <w:rPr>
          <w:rFonts w:ascii="宋体" w:eastAsia="宋体" w:hAnsi="宋体" w:cs="宋体"/>
        </w:rPr>
      </w:pPr>
    </w:p>
    <w:p w:rsidR="005C6C5B" w:rsidRDefault="005C6C5B">
      <w:pPr>
        <w:pStyle w:val="af4"/>
        <w:jc w:val="both"/>
        <w:rPr>
          <w:rFonts w:ascii="宋体" w:eastAsia="宋体" w:hAnsi="宋体" w:cs="宋体"/>
        </w:rPr>
      </w:pPr>
    </w:p>
    <w:p w:rsidR="005C6C5B" w:rsidRDefault="005C6C5B">
      <w:pPr>
        <w:widowControl/>
        <w:jc w:val="center"/>
        <w:rPr>
          <w:rFonts w:ascii="宋体" w:eastAsia="宋体" w:hAnsi="宋体" w:cs="宋体"/>
        </w:rPr>
      </w:pPr>
    </w:p>
    <w:p w:rsidR="005C6C5B" w:rsidRDefault="005C6C5B">
      <w:pPr>
        <w:pStyle w:val="af4"/>
        <w:rPr>
          <w:rFonts w:ascii="宋体" w:eastAsia="宋体" w:hAnsi="宋体" w:cs="宋体"/>
        </w:rPr>
      </w:pPr>
    </w:p>
    <w:p w:rsidR="005C6C5B" w:rsidRDefault="005C6C5B">
      <w:pPr>
        <w:pStyle w:val="af4"/>
        <w:rPr>
          <w:rFonts w:ascii="宋体" w:eastAsia="宋体" w:hAnsi="宋体" w:cs="宋体"/>
        </w:rPr>
      </w:pPr>
    </w:p>
    <w:p w:rsidR="005C6C5B" w:rsidRDefault="0024659B">
      <w:pPr>
        <w:pStyle w:val="af4"/>
        <w:rPr>
          <w:rFonts w:ascii="方正仿宋_GBK" w:eastAsia="方正仿宋_GBK"/>
          <w:sz w:val="32"/>
          <w:szCs w:val="32"/>
        </w:rPr>
      </w:pPr>
      <w:r>
        <w:rPr>
          <w:rFonts w:ascii="方正仿宋_GBK" w:eastAsia="方正仿宋_GBK" w:hint="eastAsia"/>
          <w:sz w:val="32"/>
          <w:szCs w:val="32"/>
        </w:rPr>
        <w:t>项目名称：2019年度部门整体绩效评价</w:t>
      </w:r>
    </w:p>
    <w:p w:rsidR="005C6C5B" w:rsidRDefault="0024659B">
      <w:pPr>
        <w:spacing w:line="276" w:lineRule="auto"/>
        <w:ind w:firstLineChars="450" w:firstLine="1440"/>
        <w:rPr>
          <w:rFonts w:ascii="方正仿宋_GBK" w:eastAsia="方正仿宋_GBK"/>
          <w:sz w:val="32"/>
          <w:szCs w:val="32"/>
        </w:rPr>
      </w:pPr>
      <w:r>
        <w:rPr>
          <w:rFonts w:ascii="方正仿宋_GBK" w:eastAsia="方正仿宋_GBK" w:hint="eastAsia"/>
          <w:sz w:val="32"/>
          <w:szCs w:val="32"/>
        </w:rPr>
        <w:t>委托单位：南京市发展和改革委员会</w:t>
      </w:r>
    </w:p>
    <w:p w:rsidR="005C6C5B" w:rsidRDefault="0024659B">
      <w:pPr>
        <w:spacing w:line="276" w:lineRule="auto"/>
        <w:ind w:firstLineChars="450" w:firstLine="1440"/>
        <w:rPr>
          <w:rFonts w:eastAsia="华文仿宋"/>
          <w:sz w:val="28"/>
          <w:szCs w:val="28"/>
        </w:rPr>
      </w:pPr>
      <w:r>
        <w:rPr>
          <w:rFonts w:ascii="方正仿宋_GBK" w:eastAsia="方正仿宋_GBK" w:hint="eastAsia"/>
          <w:sz w:val="32"/>
          <w:szCs w:val="32"/>
        </w:rPr>
        <w:t>评价机构：</w:t>
      </w:r>
      <w:r>
        <w:rPr>
          <w:rFonts w:ascii="方正仿宋_GBK" w:eastAsia="方正仿宋_GBK" w:hAnsi="仿宋" w:hint="eastAsia"/>
          <w:sz w:val="32"/>
          <w:szCs w:val="32"/>
        </w:rPr>
        <w:t>江苏恒升会计师事务所有限公司</w:t>
      </w:r>
    </w:p>
    <w:p w:rsidR="005C6C5B" w:rsidRDefault="005C6C5B">
      <w:pPr>
        <w:pStyle w:val="af4"/>
        <w:rPr>
          <w:rFonts w:ascii="宋体" w:eastAsia="宋体" w:hAnsi="宋体" w:cs="宋体"/>
        </w:rPr>
      </w:pPr>
    </w:p>
    <w:p w:rsidR="005C6C5B" w:rsidRDefault="005C6C5B">
      <w:pPr>
        <w:pStyle w:val="afc"/>
        <w:rPr>
          <w:rFonts w:eastAsia="宋体"/>
        </w:rPr>
      </w:pPr>
    </w:p>
    <w:p w:rsidR="005C6C5B" w:rsidRDefault="005C6C5B">
      <w:pPr>
        <w:pStyle w:val="afc"/>
        <w:rPr>
          <w:rFonts w:eastAsia="宋体"/>
        </w:rPr>
      </w:pPr>
    </w:p>
    <w:p w:rsidR="005C6C5B" w:rsidRDefault="005C6C5B">
      <w:pPr>
        <w:pStyle w:val="afc"/>
        <w:jc w:val="both"/>
        <w:rPr>
          <w:rFonts w:eastAsia="宋体"/>
        </w:rPr>
      </w:pPr>
    </w:p>
    <w:p w:rsidR="005C6C5B" w:rsidRDefault="0024659B">
      <w:pPr>
        <w:pStyle w:val="afc"/>
        <w:rPr>
          <w:rFonts w:eastAsia="宋体"/>
        </w:rPr>
      </w:pPr>
      <w:r>
        <w:rPr>
          <w:rFonts w:eastAsia="宋体"/>
          <w:noProof/>
          <w:sz w:val="24"/>
          <w:szCs w:val="24"/>
        </w:rPr>
        <w:drawing>
          <wp:inline distT="0" distB="0" distL="114300" distR="114300">
            <wp:extent cx="2028825" cy="190500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9"/>
                    <a:stretch>
                      <a:fillRect/>
                    </a:stretch>
                  </pic:blipFill>
                  <pic:spPr>
                    <a:xfrm>
                      <a:off x="0" y="0"/>
                      <a:ext cx="2028825" cy="1905000"/>
                    </a:xfrm>
                    <a:prstGeom prst="rect">
                      <a:avLst/>
                    </a:prstGeom>
                    <a:noFill/>
                    <a:ln w="9525">
                      <a:noFill/>
                    </a:ln>
                  </pic:spPr>
                </pic:pic>
              </a:graphicData>
            </a:graphic>
          </wp:inline>
        </w:drawing>
      </w:r>
    </w:p>
    <w:p w:rsidR="005C6C5B" w:rsidRDefault="005C6C5B">
      <w:pPr>
        <w:pStyle w:val="afc"/>
        <w:rPr>
          <w:rFonts w:eastAsia="宋体"/>
          <w:lang w:val="zh-CN"/>
        </w:rPr>
      </w:pPr>
    </w:p>
    <w:p w:rsidR="005C6C5B" w:rsidRDefault="0024659B">
      <w:pPr>
        <w:pStyle w:val="afc"/>
        <w:rPr>
          <w:rFonts w:ascii="仿宋" w:hAnsi="仿宋" w:cs="Times New Roman"/>
          <w:lang w:val="zh-CN"/>
        </w:rPr>
      </w:pPr>
      <w:r>
        <w:rPr>
          <w:rFonts w:ascii="仿宋" w:hAnsi="仿宋" w:cs="Times New Roman" w:hint="eastAsia"/>
          <w:lang w:val="zh-CN"/>
        </w:rPr>
        <w:t xml:space="preserve">   2020年8月</w:t>
      </w:r>
    </w:p>
    <w:p w:rsidR="005C6C5B" w:rsidRDefault="005C6C5B">
      <w:pPr>
        <w:pStyle w:val="afc"/>
        <w:jc w:val="both"/>
        <w:rPr>
          <w:rFonts w:eastAsia="宋体"/>
        </w:rPr>
      </w:pPr>
    </w:p>
    <w:p w:rsidR="005C6C5B" w:rsidRDefault="005C6C5B">
      <w:pPr>
        <w:pStyle w:val="afc"/>
        <w:jc w:val="both"/>
        <w:rPr>
          <w:rFonts w:eastAsia="宋体"/>
        </w:rPr>
      </w:pPr>
    </w:p>
    <w:sdt>
      <w:sdtPr>
        <w:rPr>
          <w:rFonts w:asciiTheme="minorHAnsi" w:eastAsiaTheme="minorEastAsia" w:hAnsiTheme="minorHAnsi" w:cstheme="minorBidi"/>
          <w:color w:val="auto"/>
          <w:kern w:val="2"/>
          <w:sz w:val="21"/>
          <w:szCs w:val="21"/>
          <w:lang w:val="zh-CN"/>
        </w:rPr>
        <w:id w:val="-1184204058"/>
        <w:docPartObj>
          <w:docPartGallery w:val="Table of Contents"/>
          <w:docPartUnique/>
        </w:docPartObj>
      </w:sdtPr>
      <w:sdtEndPr>
        <w:rPr>
          <w:b/>
          <w:bCs/>
        </w:rPr>
      </w:sdtEndPr>
      <w:sdtContent>
        <w:p w:rsidR="005C6C5B" w:rsidRDefault="0024659B">
          <w:pPr>
            <w:pStyle w:val="TOC2"/>
            <w:spacing w:line="560" w:lineRule="exact"/>
            <w:jc w:val="center"/>
            <w:rPr>
              <w:rFonts w:ascii="方正小标宋简体" w:eastAsia="方正小标宋简体" w:hAnsi="Times New Roman" w:cs="Times New Roman"/>
              <w:b/>
              <w:color w:val="auto"/>
              <w:sz w:val="36"/>
              <w:szCs w:val="36"/>
              <w:lang w:val="zh-CN"/>
            </w:rPr>
          </w:pPr>
          <w:r>
            <w:rPr>
              <w:rFonts w:ascii="方正小标宋简体" w:eastAsia="方正小标宋简体" w:hAnsi="Times New Roman" w:cs="Times New Roman"/>
              <w:b/>
              <w:color w:val="auto"/>
              <w:sz w:val="36"/>
              <w:szCs w:val="36"/>
              <w:lang w:val="zh-CN"/>
            </w:rPr>
            <w:t>目录</w:t>
          </w:r>
        </w:p>
        <w:p w:rsidR="005C6C5B" w:rsidRDefault="00B21B95">
          <w:pPr>
            <w:pStyle w:val="10"/>
            <w:spacing w:line="560" w:lineRule="exact"/>
            <w:rPr>
              <w:rFonts w:asciiTheme="minorHAnsi" w:eastAsiaTheme="minorEastAsia" w:hAnsiTheme="minorHAnsi" w:cstheme="minorBidi"/>
              <w:b w:val="0"/>
              <w:kern w:val="2"/>
              <w:sz w:val="21"/>
              <w:szCs w:val="22"/>
              <w:lang w:val="en-US"/>
            </w:rPr>
          </w:pPr>
          <w:r w:rsidRPr="00B21B95">
            <w:rPr>
              <w:b w:val="0"/>
            </w:rPr>
            <w:fldChar w:fldCharType="begin"/>
          </w:r>
          <w:r w:rsidR="0024659B">
            <w:rPr>
              <w:b w:val="0"/>
            </w:rPr>
            <w:instrText xml:space="preserve"> TOC \o "1-2" \h \z \u </w:instrText>
          </w:r>
          <w:r w:rsidRPr="00B21B95">
            <w:rPr>
              <w:b w:val="0"/>
            </w:rPr>
            <w:fldChar w:fldCharType="separate"/>
          </w:r>
          <w:hyperlink w:anchor="_Toc48900024" w:history="1">
            <w:r w:rsidR="0024659B">
              <w:rPr>
                <w:rStyle w:val="af0"/>
                <w:rFonts w:hint="eastAsia"/>
              </w:rPr>
              <w:t>一、部门基本情况</w:t>
            </w:r>
            <w:r w:rsidR="0024659B">
              <w:tab/>
            </w:r>
            <w:r>
              <w:fldChar w:fldCharType="begin"/>
            </w:r>
            <w:r w:rsidR="0024659B">
              <w:instrText xml:space="preserve"> PAGEREF _Toc48900024 \h </w:instrText>
            </w:r>
            <w:r>
              <w:fldChar w:fldCharType="separate"/>
            </w:r>
            <w:r w:rsidR="0024659B">
              <w:t>1</w:t>
            </w:r>
            <w:r>
              <w:fldChar w:fldCharType="end"/>
            </w:r>
          </w:hyperlink>
        </w:p>
        <w:p w:rsidR="005C6C5B" w:rsidRDefault="00B21B95">
          <w:pPr>
            <w:pStyle w:val="20"/>
            <w:spacing w:line="560" w:lineRule="exact"/>
            <w:ind w:left="420"/>
            <w:rPr>
              <w:rFonts w:asciiTheme="minorHAnsi" w:eastAsiaTheme="minorEastAsia" w:hAnsiTheme="minorHAnsi" w:cstheme="minorBidi"/>
              <w:kern w:val="2"/>
              <w:sz w:val="21"/>
              <w:szCs w:val="22"/>
              <w:lang w:val="en-US"/>
            </w:rPr>
          </w:pPr>
          <w:hyperlink w:anchor="_Toc48900025" w:history="1">
            <w:r w:rsidR="0024659B">
              <w:rPr>
                <w:rStyle w:val="af0"/>
                <w:rFonts w:hint="eastAsia"/>
              </w:rPr>
              <w:t>（一）部门概况</w:t>
            </w:r>
            <w:r w:rsidR="0024659B">
              <w:tab/>
            </w:r>
            <w:r>
              <w:fldChar w:fldCharType="begin"/>
            </w:r>
            <w:r w:rsidR="0024659B">
              <w:instrText xml:space="preserve"> PAGEREF _Toc48900025 \h </w:instrText>
            </w:r>
            <w:r>
              <w:fldChar w:fldCharType="separate"/>
            </w:r>
            <w:r w:rsidR="0024659B">
              <w:t>1</w:t>
            </w:r>
            <w:r>
              <w:fldChar w:fldCharType="end"/>
            </w:r>
          </w:hyperlink>
        </w:p>
        <w:p w:rsidR="005C6C5B" w:rsidRDefault="00B21B95">
          <w:pPr>
            <w:pStyle w:val="10"/>
            <w:spacing w:line="560" w:lineRule="exact"/>
            <w:rPr>
              <w:rFonts w:asciiTheme="minorHAnsi" w:eastAsiaTheme="minorEastAsia" w:hAnsiTheme="minorHAnsi" w:cstheme="minorBidi"/>
              <w:b w:val="0"/>
              <w:kern w:val="2"/>
              <w:sz w:val="21"/>
              <w:szCs w:val="22"/>
              <w:lang w:val="en-US"/>
            </w:rPr>
          </w:pPr>
          <w:hyperlink w:anchor="_Toc48900026" w:history="1">
            <w:r w:rsidR="0024659B">
              <w:rPr>
                <w:rStyle w:val="af0"/>
                <w:rFonts w:hint="eastAsia"/>
              </w:rPr>
              <w:t>二、部门绩效目标</w:t>
            </w:r>
            <w:r w:rsidR="0024659B">
              <w:tab/>
            </w:r>
            <w:r>
              <w:fldChar w:fldCharType="begin"/>
            </w:r>
            <w:r w:rsidR="0024659B">
              <w:instrText xml:space="preserve"> PAGEREF _Toc48900026 \h </w:instrText>
            </w:r>
            <w:r>
              <w:fldChar w:fldCharType="separate"/>
            </w:r>
            <w:r w:rsidR="0024659B">
              <w:t>10</w:t>
            </w:r>
            <w:r>
              <w:fldChar w:fldCharType="end"/>
            </w:r>
          </w:hyperlink>
        </w:p>
        <w:p w:rsidR="005C6C5B" w:rsidRDefault="00B21B95">
          <w:pPr>
            <w:pStyle w:val="20"/>
            <w:spacing w:line="560" w:lineRule="exact"/>
            <w:ind w:left="420"/>
            <w:rPr>
              <w:rFonts w:asciiTheme="minorHAnsi" w:eastAsiaTheme="minorEastAsia" w:hAnsiTheme="minorHAnsi" w:cstheme="minorBidi"/>
              <w:kern w:val="2"/>
              <w:sz w:val="21"/>
              <w:szCs w:val="22"/>
              <w:lang w:val="en-US"/>
            </w:rPr>
          </w:pPr>
          <w:hyperlink w:anchor="_Toc48900027" w:history="1">
            <w:r w:rsidR="0024659B">
              <w:rPr>
                <w:rStyle w:val="af0"/>
                <w:rFonts w:hint="eastAsia"/>
              </w:rPr>
              <w:t>（一）部门战略目标</w:t>
            </w:r>
            <w:r w:rsidR="0024659B">
              <w:tab/>
            </w:r>
            <w:r>
              <w:fldChar w:fldCharType="begin"/>
            </w:r>
            <w:r w:rsidR="0024659B">
              <w:instrText xml:space="preserve"> PAGEREF _Toc48900027 \h </w:instrText>
            </w:r>
            <w:r>
              <w:fldChar w:fldCharType="separate"/>
            </w:r>
            <w:r w:rsidR="0024659B">
              <w:t>10</w:t>
            </w:r>
            <w:r>
              <w:fldChar w:fldCharType="end"/>
            </w:r>
          </w:hyperlink>
        </w:p>
        <w:p w:rsidR="005C6C5B" w:rsidRDefault="00B21B95">
          <w:pPr>
            <w:pStyle w:val="20"/>
            <w:spacing w:line="560" w:lineRule="exact"/>
            <w:ind w:left="420"/>
            <w:rPr>
              <w:rFonts w:asciiTheme="minorHAnsi" w:eastAsiaTheme="minorEastAsia" w:hAnsiTheme="minorHAnsi" w:cstheme="minorBidi"/>
              <w:kern w:val="2"/>
              <w:sz w:val="21"/>
              <w:szCs w:val="22"/>
              <w:lang w:val="en-US"/>
            </w:rPr>
          </w:pPr>
          <w:hyperlink w:anchor="_Toc48900028" w:history="1">
            <w:r w:rsidR="0024659B">
              <w:rPr>
                <w:rStyle w:val="af0"/>
                <w:rFonts w:hint="eastAsia"/>
              </w:rPr>
              <w:t>（二）部门中长期目标</w:t>
            </w:r>
            <w:r w:rsidR="0024659B">
              <w:tab/>
            </w:r>
            <w:r>
              <w:fldChar w:fldCharType="begin"/>
            </w:r>
            <w:r w:rsidR="0024659B">
              <w:instrText xml:space="preserve"> PAGEREF _Toc48900028 \h </w:instrText>
            </w:r>
            <w:r>
              <w:fldChar w:fldCharType="separate"/>
            </w:r>
            <w:r w:rsidR="0024659B">
              <w:t>10</w:t>
            </w:r>
            <w:r>
              <w:fldChar w:fldCharType="end"/>
            </w:r>
          </w:hyperlink>
        </w:p>
        <w:p w:rsidR="005C6C5B" w:rsidRDefault="00B21B95">
          <w:pPr>
            <w:pStyle w:val="20"/>
            <w:spacing w:line="560" w:lineRule="exact"/>
            <w:ind w:left="420"/>
            <w:rPr>
              <w:rFonts w:asciiTheme="minorHAnsi" w:eastAsiaTheme="minorEastAsia" w:hAnsiTheme="minorHAnsi" w:cstheme="minorBidi"/>
              <w:kern w:val="2"/>
              <w:sz w:val="21"/>
              <w:szCs w:val="22"/>
              <w:lang w:val="en-US"/>
            </w:rPr>
          </w:pPr>
          <w:hyperlink w:anchor="_Toc48900029" w:history="1">
            <w:r w:rsidR="0024659B">
              <w:rPr>
                <w:rStyle w:val="af0"/>
                <w:rFonts w:hint="eastAsia"/>
              </w:rPr>
              <w:t>（三）</w:t>
            </w:r>
            <w:r w:rsidR="0024659B">
              <w:rPr>
                <w:rStyle w:val="af0"/>
              </w:rPr>
              <w:t>2019</w:t>
            </w:r>
            <w:r w:rsidR="0024659B">
              <w:rPr>
                <w:rStyle w:val="af0"/>
                <w:rFonts w:hint="eastAsia"/>
              </w:rPr>
              <w:t>年度部门目标</w:t>
            </w:r>
            <w:r w:rsidR="0024659B">
              <w:tab/>
            </w:r>
            <w:r>
              <w:fldChar w:fldCharType="begin"/>
            </w:r>
            <w:r w:rsidR="0024659B">
              <w:instrText xml:space="preserve"> PAGEREF _Toc48900029 \h </w:instrText>
            </w:r>
            <w:r>
              <w:fldChar w:fldCharType="separate"/>
            </w:r>
            <w:r w:rsidR="0024659B">
              <w:t>11</w:t>
            </w:r>
            <w:r>
              <w:fldChar w:fldCharType="end"/>
            </w:r>
          </w:hyperlink>
        </w:p>
        <w:p w:rsidR="005C6C5B" w:rsidRDefault="00B21B95">
          <w:pPr>
            <w:pStyle w:val="10"/>
            <w:spacing w:line="560" w:lineRule="exact"/>
            <w:rPr>
              <w:rFonts w:asciiTheme="minorHAnsi" w:eastAsiaTheme="minorEastAsia" w:hAnsiTheme="minorHAnsi" w:cstheme="minorBidi"/>
              <w:b w:val="0"/>
              <w:kern w:val="2"/>
              <w:sz w:val="21"/>
              <w:szCs w:val="22"/>
              <w:lang w:val="en-US"/>
            </w:rPr>
          </w:pPr>
          <w:hyperlink w:anchor="_Toc48900030" w:history="1">
            <w:r w:rsidR="0024659B">
              <w:rPr>
                <w:rStyle w:val="af0"/>
                <w:rFonts w:hint="eastAsia"/>
              </w:rPr>
              <w:t>三、评价工作简述</w:t>
            </w:r>
            <w:r w:rsidR="0024659B">
              <w:tab/>
            </w:r>
            <w:r>
              <w:fldChar w:fldCharType="begin"/>
            </w:r>
            <w:r w:rsidR="0024659B">
              <w:instrText xml:space="preserve"> PAGEREF _Toc48900030 \h </w:instrText>
            </w:r>
            <w:r>
              <w:fldChar w:fldCharType="separate"/>
            </w:r>
            <w:r w:rsidR="0024659B">
              <w:t>13</w:t>
            </w:r>
            <w:r>
              <w:fldChar w:fldCharType="end"/>
            </w:r>
          </w:hyperlink>
        </w:p>
        <w:p w:rsidR="005C6C5B" w:rsidRDefault="00B21B95">
          <w:pPr>
            <w:pStyle w:val="20"/>
            <w:spacing w:line="560" w:lineRule="exact"/>
            <w:ind w:left="420"/>
            <w:rPr>
              <w:rFonts w:asciiTheme="minorHAnsi" w:eastAsiaTheme="minorEastAsia" w:hAnsiTheme="minorHAnsi" w:cstheme="minorBidi"/>
              <w:kern w:val="2"/>
              <w:sz w:val="21"/>
              <w:szCs w:val="22"/>
              <w:lang w:val="en-US"/>
            </w:rPr>
          </w:pPr>
          <w:hyperlink w:anchor="_Toc48900031" w:history="1">
            <w:r w:rsidR="0024659B">
              <w:rPr>
                <w:rStyle w:val="af0"/>
                <w:rFonts w:hint="eastAsia"/>
              </w:rPr>
              <w:t>（一）基本情况</w:t>
            </w:r>
            <w:r w:rsidR="0024659B">
              <w:tab/>
            </w:r>
            <w:r>
              <w:fldChar w:fldCharType="begin"/>
            </w:r>
            <w:r w:rsidR="0024659B">
              <w:instrText xml:space="preserve"> PAGEREF _Toc48900031 \h </w:instrText>
            </w:r>
            <w:r>
              <w:fldChar w:fldCharType="separate"/>
            </w:r>
            <w:r w:rsidR="0024659B">
              <w:t>13</w:t>
            </w:r>
            <w:r>
              <w:fldChar w:fldCharType="end"/>
            </w:r>
          </w:hyperlink>
        </w:p>
        <w:p w:rsidR="005C6C5B" w:rsidRDefault="00B21B95">
          <w:pPr>
            <w:pStyle w:val="20"/>
            <w:spacing w:line="560" w:lineRule="exact"/>
            <w:ind w:left="420"/>
            <w:rPr>
              <w:rFonts w:asciiTheme="minorHAnsi" w:eastAsiaTheme="minorEastAsia" w:hAnsiTheme="minorHAnsi" w:cstheme="minorBidi"/>
              <w:kern w:val="2"/>
              <w:sz w:val="21"/>
              <w:szCs w:val="22"/>
              <w:lang w:val="en-US"/>
            </w:rPr>
          </w:pPr>
          <w:hyperlink w:anchor="_Toc48900032" w:history="1">
            <w:r w:rsidR="0024659B">
              <w:rPr>
                <w:rStyle w:val="af0"/>
                <w:rFonts w:hint="eastAsia"/>
              </w:rPr>
              <w:t>（二）评价组织实施</w:t>
            </w:r>
            <w:r w:rsidR="0024659B">
              <w:tab/>
            </w:r>
            <w:r>
              <w:fldChar w:fldCharType="begin"/>
            </w:r>
            <w:r w:rsidR="0024659B">
              <w:instrText xml:space="preserve"> PAGEREF _Toc48900032 \h </w:instrText>
            </w:r>
            <w:r>
              <w:fldChar w:fldCharType="separate"/>
            </w:r>
            <w:r w:rsidR="0024659B">
              <w:t>15</w:t>
            </w:r>
            <w:r>
              <w:fldChar w:fldCharType="end"/>
            </w:r>
          </w:hyperlink>
        </w:p>
        <w:p w:rsidR="005C6C5B" w:rsidRDefault="00B21B95">
          <w:pPr>
            <w:pStyle w:val="10"/>
            <w:spacing w:line="560" w:lineRule="exact"/>
            <w:rPr>
              <w:rFonts w:asciiTheme="minorHAnsi" w:eastAsiaTheme="minorEastAsia" w:hAnsiTheme="minorHAnsi" w:cstheme="minorBidi"/>
              <w:b w:val="0"/>
              <w:kern w:val="2"/>
              <w:sz w:val="21"/>
              <w:szCs w:val="22"/>
              <w:lang w:val="en-US"/>
            </w:rPr>
          </w:pPr>
          <w:hyperlink w:anchor="_Toc48900033" w:history="1">
            <w:r w:rsidR="0024659B">
              <w:rPr>
                <w:rStyle w:val="af0"/>
                <w:rFonts w:hint="eastAsia"/>
              </w:rPr>
              <w:t>四、评价结论</w:t>
            </w:r>
            <w:r w:rsidR="0024659B">
              <w:tab/>
            </w:r>
            <w:r>
              <w:fldChar w:fldCharType="begin"/>
            </w:r>
            <w:r w:rsidR="0024659B">
              <w:instrText xml:space="preserve"> PAGEREF _Toc48900033 \h </w:instrText>
            </w:r>
            <w:r>
              <w:fldChar w:fldCharType="separate"/>
            </w:r>
            <w:r w:rsidR="0024659B">
              <w:t>16</w:t>
            </w:r>
            <w:r>
              <w:fldChar w:fldCharType="end"/>
            </w:r>
          </w:hyperlink>
        </w:p>
        <w:p w:rsidR="005C6C5B" w:rsidRDefault="00B21B95">
          <w:pPr>
            <w:pStyle w:val="10"/>
            <w:spacing w:line="560" w:lineRule="exact"/>
            <w:rPr>
              <w:rFonts w:asciiTheme="minorHAnsi" w:eastAsiaTheme="minorEastAsia" w:hAnsiTheme="minorHAnsi" w:cstheme="minorBidi"/>
              <w:b w:val="0"/>
              <w:kern w:val="2"/>
              <w:sz w:val="21"/>
              <w:szCs w:val="22"/>
              <w:lang w:val="en-US"/>
            </w:rPr>
          </w:pPr>
          <w:hyperlink w:anchor="_Toc48900034" w:history="1">
            <w:r w:rsidR="0024659B">
              <w:rPr>
                <w:rStyle w:val="af0"/>
                <w:rFonts w:hint="eastAsia"/>
              </w:rPr>
              <w:t>五、部门履职情况和绩效</w:t>
            </w:r>
            <w:r w:rsidR="0024659B">
              <w:tab/>
            </w:r>
            <w:r>
              <w:fldChar w:fldCharType="begin"/>
            </w:r>
            <w:r w:rsidR="0024659B">
              <w:instrText xml:space="preserve"> PAGEREF _Toc48900034 \h </w:instrText>
            </w:r>
            <w:r>
              <w:fldChar w:fldCharType="separate"/>
            </w:r>
            <w:r w:rsidR="0024659B">
              <w:t>16</w:t>
            </w:r>
            <w:r>
              <w:fldChar w:fldCharType="end"/>
            </w:r>
          </w:hyperlink>
        </w:p>
        <w:p w:rsidR="005C6C5B" w:rsidRDefault="00B21B95">
          <w:pPr>
            <w:pStyle w:val="20"/>
            <w:spacing w:line="560" w:lineRule="exact"/>
            <w:ind w:left="420"/>
            <w:rPr>
              <w:rStyle w:val="af0"/>
            </w:rPr>
          </w:pPr>
          <w:hyperlink w:anchor="_Toc48900035" w:history="1">
            <w:r w:rsidR="0024659B">
              <w:rPr>
                <w:rStyle w:val="af0"/>
                <w:rFonts w:hint="eastAsia"/>
              </w:rPr>
              <w:t>（一）注重统筹谋划、加强分析研判，推动高质量发展要求落实。</w:t>
            </w:r>
            <w:r w:rsidR="0024659B">
              <w:rPr>
                <w:rStyle w:val="af0"/>
              </w:rPr>
              <w:tab/>
            </w:r>
            <w:r>
              <w:rPr>
                <w:rStyle w:val="af0"/>
              </w:rPr>
              <w:fldChar w:fldCharType="begin"/>
            </w:r>
            <w:r w:rsidR="0024659B">
              <w:rPr>
                <w:rStyle w:val="af0"/>
              </w:rPr>
              <w:instrText xml:space="preserve"> PAGEREF _Toc48900035 \h </w:instrText>
            </w:r>
            <w:r>
              <w:rPr>
                <w:rStyle w:val="af0"/>
              </w:rPr>
            </w:r>
            <w:r>
              <w:rPr>
                <w:rStyle w:val="af0"/>
              </w:rPr>
              <w:fldChar w:fldCharType="separate"/>
            </w:r>
            <w:r w:rsidR="0024659B">
              <w:rPr>
                <w:rStyle w:val="af0"/>
              </w:rPr>
              <w:t>16</w:t>
            </w:r>
            <w:r>
              <w:rPr>
                <w:rStyle w:val="af0"/>
              </w:rPr>
              <w:fldChar w:fldCharType="end"/>
            </w:r>
          </w:hyperlink>
        </w:p>
        <w:p w:rsidR="005C6C5B" w:rsidRDefault="00B21B95">
          <w:pPr>
            <w:pStyle w:val="20"/>
            <w:spacing w:line="560" w:lineRule="exact"/>
            <w:ind w:left="420"/>
            <w:rPr>
              <w:rStyle w:val="af0"/>
            </w:rPr>
          </w:pPr>
          <w:hyperlink w:anchor="_Toc48900036" w:history="1">
            <w:r w:rsidR="0024659B">
              <w:rPr>
                <w:rStyle w:val="af0"/>
                <w:rFonts w:hint="eastAsia"/>
              </w:rPr>
              <w:t>（二）推进动能转化、扩大有效投入，持续增强发展动力。</w:t>
            </w:r>
            <w:r w:rsidR="0024659B">
              <w:rPr>
                <w:rStyle w:val="af0"/>
              </w:rPr>
              <w:tab/>
            </w:r>
            <w:r>
              <w:rPr>
                <w:rStyle w:val="af0"/>
              </w:rPr>
              <w:fldChar w:fldCharType="begin"/>
            </w:r>
            <w:r w:rsidR="0024659B">
              <w:rPr>
                <w:rStyle w:val="af0"/>
              </w:rPr>
              <w:instrText xml:space="preserve"> PAGEREF _Toc48900036 \h </w:instrText>
            </w:r>
            <w:r>
              <w:rPr>
                <w:rStyle w:val="af0"/>
              </w:rPr>
            </w:r>
            <w:r>
              <w:rPr>
                <w:rStyle w:val="af0"/>
              </w:rPr>
              <w:fldChar w:fldCharType="separate"/>
            </w:r>
            <w:r w:rsidR="0024659B">
              <w:rPr>
                <w:rStyle w:val="af0"/>
              </w:rPr>
              <w:t>17</w:t>
            </w:r>
            <w:r>
              <w:rPr>
                <w:rStyle w:val="af0"/>
              </w:rPr>
              <w:fldChar w:fldCharType="end"/>
            </w:r>
          </w:hyperlink>
        </w:p>
        <w:p w:rsidR="005C6C5B" w:rsidRDefault="00B21B95">
          <w:pPr>
            <w:pStyle w:val="20"/>
            <w:spacing w:line="560" w:lineRule="exact"/>
            <w:ind w:left="420"/>
            <w:rPr>
              <w:rStyle w:val="af0"/>
            </w:rPr>
          </w:pPr>
          <w:hyperlink w:anchor="_Toc48900037" w:history="1">
            <w:r w:rsidR="0024659B">
              <w:rPr>
                <w:rStyle w:val="af0"/>
                <w:rFonts w:hint="eastAsia"/>
              </w:rPr>
              <w:t>（三）持续推动改革攻坚、激发市场活力，营造良好发展环境。</w:t>
            </w:r>
            <w:r w:rsidR="0024659B">
              <w:rPr>
                <w:rStyle w:val="af0"/>
              </w:rPr>
              <w:tab/>
            </w:r>
            <w:r>
              <w:rPr>
                <w:rStyle w:val="af0"/>
              </w:rPr>
              <w:fldChar w:fldCharType="begin"/>
            </w:r>
            <w:r w:rsidR="0024659B">
              <w:rPr>
                <w:rStyle w:val="af0"/>
              </w:rPr>
              <w:instrText xml:space="preserve"> PAGEREF _Toc48900037 \h </w:instrText>
            </w:r>
            <w:r>
              <w:rPr>
                <w:rStyle w:val="af0"/>
              </w:rPr>
            </w:r>
            <w:r>
              <w:rPr>
                <w:rStyle w:val="af0"/>
              </w:rPr>
              <w:fldChar w:fldCharType="separate"/>
            </w:r>
            <w:r w:rsidR="0024659B">
              <w:rPr>
                <w:rStyle w:val="af0"/>
              </w:rPr>
              <w:t>18</w:t>
            </w:r>
            <w:r>
              <w:rPr>
                <w:rStyle w:val="af0"/>
              </w:rPr>
              <w:fldChar w:fldCharType="end"/>
            </w:r>
          </w:hyperlink>
        </w:p>
        <w:p w:rsidR="005C6C5B" w:rsidRDefault="00B21B95">
          <w:pPr>
            <w:pStyle w:val="20"/>
            <w:spacing w:line="560" w:lineRule="exact"/>
            <w:ind w:left="420"/>
            <w:rPr>
              <w:rStyle w:val="af0"/>
            </w:rPr>
          </w:pPr>
          <w:hyperlink w:anchor="_Toc48900038" w:history="1">
            <w:r w:rsidR="0024659B">
              <w:rPr>
                <w:rStyle w:val="af0"/>
                <w:rFonts w:hint="eastAsia"/>
              </w:rPr>
              <w:t>（四）主动融入重大战略、拓展发展空间，提升城市发展能级。</w:t>
            </w:r>
            <w:r w:rsidR="0024659B">
              <w:rPr>
                <w:rStyle w:val="af0"/>
              </w:rPr>
              <w:tab/>
            </w:r>
            <w:r>
              <w:rPr>
                <w:rStyle w:val="af0"/>
              </w:rPr>
              <w:fldChar w:fldCharType="begin"/>
            </w:r>
            <w:r w:rsidR="0024659B">
              <w:rPr>
                <w:rStyle w:val="af0"/>
              </w:rPr>
              <w:instrText xml:space="preserve"> PAGEREF _Toc48900038 \h </w:instrText>
            </w:r>
            <w:r>
              <w:rPr>
                <w:rStyle w:val="af0"/>
              </w:rPr>
            </w:r>
            <w:r>
              <w:rPr>
                <w:rStyle w:val="af0"/>
              </w:rPr>
              <w:fldChar w:fldCharType="separate"/>
            </w:r>
            <w:r w:rsidR="0024659B">
              <w:rPr>
                <w:rStyle w:val="af0"/>
              </w:rPr>
              <w:t>19</w:t>
            </w:r>
            <w:r>
              <w:rPr>
                <w:rStyle w:val="af0"/>
              </w:rPr>
              <w:fldChar w:fldCharType="end"/>
            </w:r>
          </w:hyperlink>
        </w:p>
        <w:p w:rsidR="005C6C5B" w:rsidRDefault="00B21B95">
          <w:pPr>
            <w:pStyle w:val="20"/>
            <w:spacing w:line="600" w:lineRule="exact"/>
            <w:ind w:left="420"/>
            <w:rPr>
              <w:rStyle w:val="af0"/>
            </w:rPr>
          </w:pPr>
          <w:hyperlink w:anchor="_Toc48900039" w:history="1">
            <w:r w:rsidR="0024659B">
              <w:rPr>
                <w:rStyle w:val="af0"/>
                <w:rFonts w:hint="eastAsia"/>
              </w:rPr>
              <w:t>（五）扎实推动对口帮扶、大力改善民生福祉，提升发展实效。</w:t>
            </w:r>
            <w:r w:rsidR="0024659B">
              <w:rPr>
                <w:rStyle w:val="af0"/>
              </w:rPr>
              <w:tab/>
            </w:r>
            <w:r>
              <w:rPr>
                <w:rStyle w:val="af0"/>
              </w:rPr>
              <w:fldChar w:fldCharType="begin"/>
            </w:r>
            <w:r w:rsidR="0024659B">
              <w:rPr>
                <w:rStyle w:val="af0"/>
              </w:rPr>
              <w:instrText xml:space="preserve"> PAGEREF _Toc48900039 \h </w:instrText>
            </w:r>
            <w:r>
              <w:rPr>
                <w:rStyle w:val="af0"/>
              </w:rPr>
            </w:r>
            <w:r>
              <w:rPr>
                <w:rStyle w:val="af0"/>
              </w:rPr>
              <w:fldChar w:fldCharType="separate"/>
            </w:r>
            <w:r w:rsidR="0024659B">
              <w:rPr>
                <w:rStyle w:val="af0"/>
              </w:rPr>
              <w:t>19</w:t>
            </w:r>
            <w:r>
              <w:rPr>
                <w:rStyle w:val="af0"/>
              </w:rPr>
              <w:fldChar w:fldCharType="end"/>
            </w:r>
          </w:hyperlink>
        </w:p>
        <w:p w:rsidR="005C6C5B" w:rsidRDefault="00B21B95">
          <w:pPr>
            <w:pStyle w:val="20"/>
            <w:spacing w:line="560" w:lineRule="exact"/>
            <w:ind w:left="420"/>
            <w:rPr>
              <w:rStyle w:val="af0"/>
            </w:rPr>
          </w:pPr>
          <w:hyperlink w:anchor="_Toc48900040" w:history="1">
            <w:r w:rsidR="0024659B">
              <w:rPr>
                <w:rStyle w:val="af0"/>
                <w:rFonts w:hint="eastAsia"/>
              </w:rPr>
              <w:t>（六）社会满意度分析</w:t>
            </w:r>
            <w:r w:rsidR="0024659B">
              <w:rPr>
                <w:rStyle w:val="af0"/>
              </w:rPr>
              <w:tab/>
            </w:r>
            <w:r>
              <w:rPr>
                <w:rStyle w:val="af0"/>
              </w:rPr>
              <w:fldChar w:fldCharType="begin"/>
            </w:r>
            <w:r w:rsidR="0024659B">
              <w:rPr>
                <w:rStyle w:val="af0"/>
              </w:rPr>
              <w:instrText xml:space="preserve"> PAGEREF _Toc48900040 \h </w:instrText>
            </w:r>
            <w:r>
              <w:rPr>
                <w:rStyle w:val="af0"/>
              </w:rPr>
            </w:r>
            <w:r>
              <w:rPr>
                <w:rStyle w:val="af0"/>
              </w:rPr>
              <w:fldChar w:fldCharType="separate"/>
            </w:r>
            <w:r w:rsidR="0024659B">
              <w:rPr>
                <w:rStyle w:val="af0"/>
              </w:rPr>
              <w:t>20</w:t>
            </w:r>
            <w:r>
              <w:rPr>
                <w:rStyle w:val="af0"/>
              </w:rPr>
              <w:fldChar w:fldCharType="end"/>
            </w:r>
          </w:hyperlink>
        </w:p>
        <w:p w:rsidR="005C6C5B" w:rsidRDefault="00B21B95">
          <w:pPr>
            <w:pStyle w:val="10"/>
            <w:spacing w:line="560" w:lineRule="exact"/>
            <w:rPr>
              <w:rFonts w:asciiTheme="minorHAnsi" w:eastAsiaTheme="minorEastAsia" w:hAnsiTheme="minorHAnsi" w:cstheme="minorBidi"/>
              <w:b w:val="0"/>
              <w:kern w:val="2"/>
              <w:sz w:val="21"/>
              <w:szCs w:val="22"/>
              <w:lang w:val="en-US"/>
            </w:rPr>
          </w:pPr>
          <w:hyperlink w:anchor="_Toc48900041" w:history="1">
            <w:r w:rsidR="0024659B">
              <w:rPr>
                <w:rStyle w:val="af0"/>
                <w:rFonts w:hint="eastAsia"/>
              </w:rPr>
              <w:t>六、存在问题及原因分析</w:t>
            </w:r>
            <w:r w:rsidR="0024659B">
              <w:tab/>
            </w:r>
            <w:r>
              <w:fldChar w:fldCharType="begin"/>
            </w:r>
            <w:r w:rsidR="0024659B">
              <w:instrText xml:space="preserve"> PAGEREF _Toc48900041 \h </w:instrText>
            </w:r>
            <w:r>
              <w:fldChar w:fldCharType="separate"/>
            </w:r>
            <w:r w:rsidR="0024659B">
              <w:t>20</w:t>
            </w:r>
            <w:r>
              <w:fldChar w:fldCharType="end"/>
            </w:r>
          </w:hyperlink>
        </w:p>
        <w:p w:rsidR="005C6C5B" w:rsidRDefault="00B21B95">
          <w:pPr>
            <w:pStyle w:val="20"/>
            <w:spacing w:line="560" w:lineRule="exact"/>
            <w:ind w:left="420"/>
            <w:rPr>
              <w:rFonts w:asciiTheme="minorHAnsi" w:eastAsiaTheme="minorEastAsia" w:hAnsiTheme="minorHAnsi" w:cstheme="minorBidi"/>
              <w:kern w:val="2"/>
              <w:sz w:val="21"/>
              <w:szCs w:val="22"/>
              <w:lang w:val="en-US"/>
            </w:rPr>
          </w:pPr>
          <w:hyperlink w:anchor="_Toc48900042" w:history="1">
            <w:r w:rsidR="0024659B">
              <w:rPr>
                <w:rStyle w:val="af0"/>
                <w:rFonts w:hint="eastAsia"/>
              </w:rPr>
              <w:t>（一）部分职能履职及效益有待进一步提升</w:t>
            </w:r>
            <w:r w:rsidR="0024659B">
              <w:tab/>
            </w:r>
            <w:r>
              <w:fldChar w:fldCharType="begin"/>
            </w:r>
            <w:r w:rsidR="0024659B">
              <w:instrText xml:space="preserve"> PAGEREF _Toc48900042 \h </w:instrText>
            </w:r>
            <w:r>
              <w:fldChar w:fldCharType="separate"/>
            </w:r>
            <w:r w:rsidR="0024659B">
              <w:t>20</w:t>
            </w:r>
            <w:r>
              <w:fldChar w:fldCharType="end"/>
            </w:r>
          </w:hyperlink>
        </w:p>
        <w:p w:rsidR="005C6C5B" w:rsidRDefault="00B21B95">
          <w:pPr>
            <w:pStyle w:val="20"/>
            <w:spacing w:line="560" w:lineRule="exact"/>
            <w:ind w:left="420"/>
            <w:rPr>
              <w:rFonts w:asciiTheme="minorHAnsi" w:eastAsiaTheme="minorEastAsia" w:hAnsiTheme="minorHAnsi" w:cstheme="minorBidi"/>
              <w:kern w:val="2"/>
              <w:sz w:val="21"/>
              <w:szCs w:val="22"/>
              <w:lang w:val="en-US"/>
            </w:rPr>
          </w:pPr>
          <w:hyperlink w:anchor="_Toc48900043" w:history="1">
            <w:r w:rsidR="0024659B">
              <w:rPr>
                <w:rStyle w:val="af0"/>
                <w:rFonts w:hint="eastAsia"/>
              </w:rPr>
              <w:t>（二）部门中长期规划不够细化</w:t>
            </w:r>
            <w:r w:rsidR="0024659B">
              <w:tab/>
            </w:r>
            <w:r>
              <w:fldChar w:fldCharType="begin"/>
            </w:r>
            <w:r w:rsidR="0024659B">
              <w:instrText xml:space="preserve"> PAGEREF _Toc48900043 \h </w:instrText>
            </w:r>
            <w:r>
              <w:fldChar w:fldCharType="separate"/>
            </w:r>
            <w:r w:rsidR="0024659B">
              <w:t>21</w:t>
            </w:r>
            <w:r>
              <w:fldChar w:fldCharType="end"/>
            </w:r>
          </w:hyperlink>
        </w:p>
        <w:p w:rsidR="005C6C5B" w:rsidRDefault="00B21B95">
          <w:pPr>
            <w:pStyle w:val="20"/>
            <w:spacing w:line="560" w:lineRule="exact"/>
            <w:ind w:left="420"/>
            <w:rPr>
              <w:rFonts w:asciiTheme="minorHAnsi" w:eastAsiaTheme="minorEastAsia" w:hAnsiTheme="minorHAnsi" w:cstheme="minorBidi"/>
              <w:kern w:val="2"/>
              <w:sz w:val="21"/>
              <w:szCs w:val="22"/>
              <w:lang w:val="en-US"/>
            </w:rPr>
          </w:pPr>
          <w:hyperlink w:anchor="_Toc48900044" w:history="1">
            <w:r w:rsidR="0024659B">
              <w:rPr>
                <w:rStyle w:val="af0"/>
                <w:rFonts w:hint="eastAsia"/>
              </w:rPr>
              <w:t>（三）部门内部管理有待进一步完善</w:t>
            </w:r>
            <w:r w:rsidR="0024659B">
              <w:tab/>
            </w:r>
            <w:r>
              <w:fldChar w:fldCharType="begin"/>
            </w:r>
            <w:r w:rsidR="0024659B">
              <w:instrText xml:space="preserve"> PAGEREF _Toc48900044 \h </w:instrText>
            </w:r>
            <w:r>
              <w:fldChar w:fldCharType="separate"/>
            </w:r>
            <w:r w:rsidR="0024659B">
              <w:t>21</w:t>
            </w:r>
            <w:r>
              <w:fldChar w:fldCharType="end"/>
            </w:r>
          </w:hyperlink>
        </w:p>
        <w:p w:rsidR="005C6C5B" w:rsidRDefault="00B21B95">
          <w:pPr>
            <w:pStyle w:val="10"/>
            <w:spacing w:line="560" w:lineRule="exact"/>
            <w:rPr>
              <w:rFonts w:asciiTheme="minorHAnsi" w:eastAsiaTheme="minorEastAsia" w:hAnsiTheme="minorHAnsi" w:cstheme="minorBidi"/>
              <w:b w:val="0"/>
              <w:kern w:val="2"/>
              <w:sz w:val="21"/>
              <w:szCs w:val="22"/>
              <w:lang w:val="en-US"/>
            </w:rPr>
          </w:pPr>
          <w:hyperlink w:anchor="_Toc48900045" w:history="1">
            <w:r w:rsidR="0024659B">
              <w:rPr>
                <w:rStyle w:val="af0"/>
                <w:rFonts w:hint="eastAsia"/>
              </w:rPr>
              <w:t>七、建议</w:t>
            </w:r>
            <w:r w:rsidR="0024659B">
              <w:tab/>
            </w:r>
            <w:r>
              <w:fldChar w:fldCharType="begin"/>
            </w:r>
            <w:r w:rsidR="0024659B">
              <w:instrText xml:space="preserve"> PAGEREF _Toc48900045 \h </w:instrText>
            </w:r>
            <w:r>
              <w:fldChar w:fldCharType="separate"/>
            </w:r>
            <w:r w:rsidR="0024659B">
              <w:t>22</w:t>
            </w:r>
            <w:r>
              <w:fldChar w:fldCharType="end"/>
            </w:r>
          </w:hyperlink>
        </w:p>
        <w:p w:rsidR="005C6C5B" w:rsidRDefault="00B21B95">
          <w:pPr>
            <w:pStyle w:val="20"/>
            <w:spacing w:line="560" w:lineRule="exact"/>
            <w:ind w:left="420"/>
            <w:rPr>
              <w:rFonts w:asciiTheme="minorHAnsi" w:eastAsiaTheme="minorEastAsia" w:hAnsiTheme="minorHAnsi" w:cstheme="minorBidi"/>
              <w:kern w:val="2"/>
              <w:sz w:val="21"/>
              <w:szCs w:val="22"/>
              <w:lang w:val="en-US"/>
            </w:rPr>
          </w:pPr>
          <w:hyperlink w:anchor="_Toc48900046" w:history="1">
            <w:r w:rsidR="0024659B">
              <w:rPr>
                <w:rStyle w:val="af0"/>
                <w:rFonts w:hint="eastAsia"/>
              </w:rPr>
              <w:t>（一）进一步梳理部门职责，有效履行相关职能</w:t>
            </w:r>
            <w:r w:rsidR="0024659B">
              <w:tab/>
            </w:r>
            <w:r>
              <w:fldChar w:fldCharType="begin"/>
            </w:r>
            <w:r w:rsidR="0024659B">
              <w:instrText xml:space="preserve"> PAGEREF _Toc48900046 \h </w:instrText>
            </w:r>
            <w:r>
              <w:fldChar w:fldCharType="separate"/>
            </w:r>
            <w:r w:rsidR="0024659B">
              <w:t>22</w:t>
            </w:r>
            <w:r>
              <w:fldChar w:fldCharType="end"/>
            </w:r>
          </w:hyperlink>
        </w:p>
        <w:p w:rsidR="005C6C5B" w:rsidRDefault="00B21B95">
          <w:pPr>
            <w:pStyle w:val="20"/>
            <w:spacing w:line="560" w:lineRule="exact"/>
            <w:ind w:left="420"/>
            <w:rPr>
              <w:rFonts w:asciiTheme="minorHAnsi" w:eastAsiaTheme="minorEastAsia" w:hAnsiTheme="minorHAnsi" w:cstheme="minorBidi"/>
              <w:kern w:val="2"/>
              <w:sz w:val="21"/>
              <w:szCs w:val="22"/>
              <w:lang w:val="en-US"/>
            </w:rPr>
          </w:pPr>
          <w:hyperlink w:anchor="_Toc48900047" w:history="1">
            <w:r w:rsidR="0024659B">
              <w:rPr>
                <w:rStyle w:val="af0"/>
                <w:rFonts w:hint="eastAsia"/>
              </w:rPr>
              <w:t>（二）进一步完善部门中长期规划</w:t>
            </w:r>
            <w:r w:rsidR="0024659B">
              <w:tab/>
            </w:r>
            <w:r>
              <w:fldChar w:fldCharType="begin"/>
            </w:r>
            <w:r w:rsidR="0024659B">
              <w:instrText xml:space="preserve"> PAGEREF _Toc48900047 \h </w:instrText>
            </w:r>
            <w:r>
              <w:fldChar w:fldCharType="separate"/>
            </w:r>
            <w:r w:rsidR="0024659B">
              <w:t>22</w:t>
            </w:r>
            <w:r>
              <w:fldChar w:fldCharType="end"/>
            </w:r>
          </w:hyperlink>
        </w:p>
        <w:p w:rsidR="005C6C5B" w:rsidRDefault="00B21B95">
          <w:pPr>
            <w:pStyle w:val="20"/>
            <w:spacing w:line="560" w:lineRule="exact"/>
            <w:ind w:left="420"/>
            <w:rPr>
              <w:rFonts w:asciiTheme="minorHAnsi" w:eastAsiaTheme="minorEastAsia" w:hAnsiTheme="minorHAnsi" w:cstheme="minorBidi"/>
              <w:kern w:val="2"/>
              <w:sz w:val="21"/>
              <w:szCs w:val="22"/>
              <w:lang w:val="en-US"/>
            </w:rPr>
          </w:pPr>
          <w:hyperlink w:anchor="_Toc48900048" w:history="1">
            <w:r w:rsidR="0024659B">
              <w:rPr>
                <w:rStyle w:val="af0"/>
                <w:rFonts w:hint="eastAsia"/>
              </w:rPr>
              <w:t>（三）进一步完善内部控制，规范日常管理</w:t>
            </w:r>
            <w:r w:rsidR="0024659B">
              <w:tab/>
            </w:r>
            <w:r>
              <w:fldChar w:fldCharType="begin"/>
            </w:r>
            <w:r w:rsidR="0024659B">
              <w:instrText xml:space="preserve"> PAGEREF _Toc48900048 \h </w:instrText>
            </w:r>
            <w:r>
              <w:fldChar w:fldCharType="separate"/>
            </w:r>
            <w:r w:rsidR="0024659B">
              <w:t>22</w:t>
            </w:r>
            <w:r>
              <w:fldChar w:fldCharType="end"/>
            </w:r>
          </w:hyperlink>
        </w:p>
        <w:p w:rsidR="005C6C5B" w:rsidRDefault="00B21B95">
          <w:pPr>
            <w:pStyle w:val="10"/>
            <w:spacing w:line="560" w:lineRule="exact"/>
            <w:rPr>
              <w:rFonts w:asciiTheme="minorHAnsi" w:eastAsiaTheme="minorEastAsia" w:hAnsiTheme="minorHAnsi" w:cstheme="minorBidi"/>
              <w:b w:val="0"/>
              <w:kern w:val="2"/>
              <w:sz w:val="21"/>
              <w:szCs w:val="22"/>
              <w:lang w:val="en-US"/>
            </w:rPr>
          </w:pPr>
          <w:hyperlink w:anchor="_Toc48900049" w:history="1">
            <w:r w:rsidR="0024659B">
              <w:rPr>
                <w:rStyle w:val="af0"/>
                <w:rFonts w:ascii="仿宋" w:hAnsi="仿宋" w:hint="eastAsia"/>
              </w:rPr>
              <w:t>附件</w:t>
            </w:r>
            <w:r w:rsidR="0024659B">
              <w:rPr>
                <w:rStyle w:val="af0"/>
                <w:rFonts w:ascii="仿宋" w:hAnsi="仿宋"/>
              </w:rPr>
              <w:t>1</w:t>
            </w:r>
            <w:r w:rsidR="0024659B">
              <w:rPr>
                <w:rStyle w:val="af0"/>
                <w:rFonts w:ascii="仿宋" w:hAnsi="仿宋" w:hint="eastAsia"/>
              </w:rPr>
              <w:t>.</w:t>
            </w:r>
            <w:r w:rsidR="0024659B">
              <w:rPr>
                <w:rStyle w:val="af0"/>
                <w:rFonts w:ascii="仿宋" w:hAnsi="仿宋"/>
              </w:rPr>
              <w:t>2019</w:t>
            </w:r>
            <w:r w:rsidR="0024659B">
              <w:rPr>
                <w:rStyle w:val="af0"/>
                <w:rFonts w:ascii="仿宋" w:hAnsi="仿宋" w:hint="eastAsia"/>
              </w:rPr>
              <w:t>年市发改委部门整体绩效评价综合评分表</w:t>
            </w:r>
            <w:r w:rsidR="0024659B">
              <w:tab/>
            </w:r>
            <w:r>
              <w:fldChar w:fldCharType="begin"/>
            </w:r>
            <w:r w:rsidR="0024659B">
              <w:instrText xml:space="preserve"> PAGEREF _Toc48900049 \h </w:instrText>
            </w:r>
            <w:r>
              <w:fldChar w:fldCharType="separate"/>
            </w:r>
            <w:r w:rsidR="0024659B">
              <w:t>24</w:t>
            </w:r>
            <w:r>
              <w:fldChar w:fldCharType="end"/>
            </w:r>
          </w:hyperlink>
        </w:p>
        <w:p w:rsidR="005C6C5B" w:rsidRDefault="00B21B95">
          <w:pPr>
            <w:spacing w:line="560" w:lineRule="exact"/>
          </w:pPr>
          <w:r>
            <w:rPr>
              <w:rFonts w:ascii="Times New Roman" w:eastAsia="仿宋" w:hAnsi="Times New Roman" w:cs="Times New Roman"/>
              <w:b/>
              <w:kern w:val="0"/>
              <w:sz w:val="32"/>
              <w:szCs w:val="28"/>
              <w:lang w:val="zh-CN"/>
            </w:rPr>
            <w:fldChar w:fldCharType="end"/>
          </w:r>
        </w:p>
      </w:sdtContent>
    </w:sdt>
    <w:p w:rsidR="005C6C5B" w:rsidRDefault="005C6C5B">
      <w:pPr>
        <w:spacing w:line="560" w:lineRule="exact"/>
        <w:rPr>
          <w:rFonts w:ascii="Times New Roman" w:eastAsia="黑体" w:hAnsi="Times New Roman" w:cs="Times New Roman"/>
          <w:b/>
          <w:bCs/>
          <w:kern w:val="44"/>
          <w:sz w:val="32"/>
          <w:szCs w:val="44"/>
          <w:lang w:val="zh-CN"/>
        </w:rPr>
        <w:sectPr w:rsidR="005C6C5B">
          <w:footerReference w:type="default" r:id="rId10"/>
          <w:pgSz w:w="11906" w:h="16838"/>
          <w:pgMar w:top="1440" w:right="1800" w:bottom="1440" w:left="1800" w:header="851" w:footer="992" w:gutter="0"/>
          <w:pgNumType w:fmt="upperRoman" w:start="1"/>
          <w:cols w:space="425"/>
          <w:docGrid w:type="lines" w:linePitch="312"/>
        </w:sectPr>
      </w:pPr>
    </w:p>
    <w:p w:rsidR="005C6C5B" w:rsidRDefault="0024659B">
      <w:pPr>
        <w:pStyle w:val="11"/>
        <w:spacing w:line="520" w:lineRule="exact"/>
        <w:ind w:left="883" w:hangingChars="200" w:hanging="883"/>
        <w:jc w:val="center"/>
        <w:rPr>
          <w:rFonts w:ascii="仿宋" w:eastAsia="仿宋" w:hAnsi="仿宋"/>
          <w:b/>
          <w:sz w:val="44"/>
          <w:szCs w:val="44"/>
        </w:rPr>
      </w:pPr>
      <w:bookmarkStart w:id="0" w:name="_Hlk17142997"/>
      <w:bookmarkStart w:id="1" w:name="_Toc461831948"/>
      <w:bookmarkStart w:id="2" w:name="_Toc461832181"/>
      <w:bookmarkStart w:id="3" w:name="_Toc48900024"/>
      <w:bookmarkStart w:id="4" w:name="_Toc45268685"/>
      <w:r>
        <w:rPr>
          <w:rFonts w:ascii="仿宋" w:eastAsia="仿宋" w:hAnsi="仿宋" w:hint="eastAsia"/>
          <w:b/>
          <w:sz w:val="44"/>
          <w:szCs w:val="44"/>
        </w:rPr>
        <w:lastRenderedPageBreak/>
        <w:t>南京市发展和改革委员会2019年度部门</w:t>
      </w:r>
    </w:p>
    <w:p w:rsidR="005C6C5B" w:rsidRDefault="0024659B">
      <w:pPr>
        <w:pStyle w:val="11"/>
        <w:spacing w:line="520" w:lineRule="exact"/>
        <w:ind w:left="883" w:hangingChars="200" w:hanging="883"/>
        <w:jc w:val="center"/>
        <w:rPr>
          <w:rFonts w:ascii="仿宋" w:eastAsia="仿宋" w:hAnsi="仿宋"/>
          <w:b/>
          <w:sz w:val="44"/>
          <w:szCs w:val="44"/>
        </w:rPr>
      </w:pPr>
      <w:r>
        <w:rPr>
          <w:rFonts w:ascii="仿宋" w:eastAsia="仿宋" w:hAnsi="仿宋" w:hint="eastAsia"/>
          <w:b/>
          <w:sz w:val="44"/>
          <w:szCs w:val="44"/>
        </w:rPr>
        <w:t>整体绩效评价报告</w:t>
      </w:r>
    </w:p>
    <w:p w:rsidR="005C6C5B" w:rsidRDefault="0024659B" w:rsidP="00B21B95">
      <w:pPr>
        <w:pStyle w:val="11"/>
        <w:spacing w:line="520" w:lineRule="exact"/>
        <w:ind w:left="560" w:hangingChars="200" w:hanging="560"/>
        <w:jc w:val="center"/>
        <w:rPr>
          <w:rFonts w:ascii="仿宋" w:eastAsia="仿宋" w:hAnsi="仿宋"/>
          <w:bCs/>
          <w:sz w:val="28"/>
          <w:szCs w:val="28"/>
        </w:rPr>
      </w:pPr>
      <w:proofErr w:type="gramStart"/>
      <w:r>
        <w:rPr>
          <w:rFonts w:ascii="仿宋" w:eastAsia="仿宋" w:hAnsi="仿宋" w:hint="eastAsia"/>
          <w:bCs/>
          <w:sz w:val="28"/>
          <w:szCs w:val="28"/>
        </w:rPr>
        <w:t>苏恒专</w:t>
      </w:r>
      <w:proofErr w:type="gramEnd"/>
      <w:r>
        <w:rPr>
          <w:rFonts w:ascii="仿宋" w:eastAsia="仿宋" w:hAnsi="仿宋" w:hint="eastAsia"/>
          <w:bCs/>
          <w:sz w:val="28"/>
          <w:szCs w:val="28"/>
        </w:rPr>
        <w:t>审字[2020]第129号</w:t>
      </w:r>
    </w:p>
    <w:p w:rsidR="005C6C5B" w:rsidRDefault="0024659B">
      <w:pPr>
        <w:pStyle w:val="11"/>
        <w:spacing w:line="520" w:lineRule="exact"/>
        <w:ind w:left="640" w:hangingChars="200" w:hanging="640"/>
        <w:jc w:val="left"/>
        <w:rPr>
          <w:rFonts w:ascii="仿宋" w:eastAsia="仿宋" w:hAnsi="仿宋" w:cs="宋体"/>
          <w:bCs/>
          <w:kern w:val="0"/>
          <w:sz w:val="32"/>
          <w:szCs w:val="28"/>
        </w:rPr>
      </w:pPr>
      <w:r>
        <w:rPr>
          <w:rFonts w:ascii="仿宋" w:eastAsia="仿宋" w:hAnsi="仿宋" w:cs="宋体" w:hint="eastAsia"/>
          <w:bCs/>
          <w:kern w:val="0"/>
          <w:sz w:val="32"/>
          <w:szCs w:val="28"/>
        </w:rPr>
        <w:t>南京市发展和改革委员会：</w:t>
      </w:r>
    </w:p>
    <w:p w:rsidR="005C6C5B" w:rsidRDefault="0024659B">
      <w:pPr>
        <w:pStyle w:val="123"/>
      </w:pPr>
      <w:r>
        <w:rPr>
          <w:rFonts w:hint="eastAsia"/>
        </w:rPr>
        <w:t>受南京市发展和改革委员会委托，我们根据《关于开展2020年度部门整体绩效评价工作相关事项说明的通知》（</w:t>
      </w:r>
      <w:proofErr w:type="gramStart"/>
      <w:r>
        <w:rPr>
          <w:rFonts w:hint="eastAsia"/>
        </w:rPr>
        <w:t>宁财绩通</w:t>
      </w:r>
      <w:proofErr w:type="gramEnd"/>
      <w:r>
        <w:rPr>
          <w:rFonts w:hint="eastAsia"/>
        </w:rPr>
        <w:t>〔2020〕16号）等文件精神，于2020年7月13日至8月21日对南京市发展和改革委员会2019年度部门整体绩效开展评价，现将评价结果报告如下：</w:t>
      </w:r>
      <w:bookmarkEnd w:id="0"/>
    </w:p>
    <w:bookmarkEnd w:id="1"/>
    <w:bookmarkEnd w:id="2"/>
    <w:p w:rsidR="005C6C5B" w:rsidRDefault="0024659B">
      <w:pPr>
        <w:pStyle w:val="aff0"/>
        <w:ind w:firstLine="643"/>
      </w:pPr>
      <w:r>
        <w:rPr>
          <w:rFonts w:hint="eastAsia"/>
        </w:rPr>
        <w:t>一、部门基本情况</w:t>
      </w:r>
      <w:bookmarkEnd w:id="3"/>
      <w:bookmarkEnd w:id="4"/>
    </w:p>
    <w:p w:rsidR="005C6C5B" w:rsidRDefault="0024659B">
      <w:pPr>
        <w:pStyle w:val="aff2"/>
        <w:rPr>
          <w:rFonts w:ascii="楷体" w:hAnsi="楷体"/>
          <w:bCs/>
          <w:kern w:val="44"/>
          <w:szCs w:val="44"/>
          <w:lang w:val="zh-CN"/>
        </w:rPr>
      </w:pPr>
      <w:bookmarkStart w:id="5" w:name="_Toc45268686"/>
      <w:bookmarkStart w:id="6" w:name="_Toc48900025"/>
      <w:r>
        <w:rPr>
          <w:rFonts w:hint="eastAsia"/>
        </w:rPr>
        <w:t>（一）部门概况</w:t>
      </w:r>
      <w:bookmarkEnd w:id="5"/>
      <w:bookmarkEnd w:id="6"/>
    </w:p>
    <w:p w:rsidR="005C6C5B" w:rsidRDefault="0024659B">
      <w:pPr>
        <w:pStyle w:val="123"/>
      </w:pPr>
      <w:bookmarkStart w:id="7" w:name="_Toc45272850"/>
      <w:bookmarkStart w:id="8" w:name="_Toc45272342"/>
      <w:bookmarkStart w:id="9" w:name="_Toc45268719"/>
      <w:r>
        <w:rPr>
          <w:rFonts w:hint="eastAsia"/>
        </w:rPr>
        <w:t>1、部门</w:t>
      </w:r>
      <w:bookmarkEnd w:id="7"/>
      <w:bookmarkEnd w:id="8"/>
      <w:bookmarkEnd w:id="9"/>
      <w:r>
        <w:rPr>
          <w:rFonts w:hint="eastAsia"/>
        </w:rPr>
        <w:t>基本情况</w:t>
      </w:r>
    </w:p>
    <w:p w:rsidR="005C6C5B" w:rsidRDefault="0024659B">
      <w:pPr>
        <w:spacing w:line="560" w:lineRule="exact"/>
        <w:ind w:firstLineChars="200" w:firstLine="640"/>
        <w:rPr>
          <w:rFonts w:ascii="仿宋" w:eastAsia="仿宋" w:hAnsi="仿宋" w:cs="Times New Roman"/>
          <w:bCs/>
          <w:kern w:val="44"/>
          <w:sz w:val="32"/>
          <w:szCs w:val="44"/>
          <w:lang w:val="zh-CN"/>
        </w:rPr>
      </w:pPr>
      <w:r>
        <w:rPr>
          <w:rFonts w:ascii="仿宋" w:eastAsia="仿宋" w:hAnsi="仿宋" w:cs="Times New Roman" w:hint="eastAsia"/>
          <w:bCs/>
          <w:kern w:val="44"/>
          <w:sz w:val="32"/>
          <w:szCs w:val="44"/>
          <w:lang w:val="zh-CN"/>
        </w:rPr>
        <w:t>南京市发展和改革委员会（以下简称“市发改委”）是市政府的工作部门，</w:t>
      </w:r>
      <w:proofErr w:type="gramStart"/>
      <w:r>
        <w:rPr>
          <w:rFonts w:ascii="仿宋" w:eastAsia="仿宋" w:hAnsi="仿宋" w:cs="Times New Roman" w:hint="eastAsia"/>
          <w:bCs/>
          <w:kern w:val="44"/>
          <w:sz w:val="32"/>
          <w:szCs w:val="44"/>
          <w:lang w:val="zh-CN"/>
        </w:rPr>
        <w:t>挂市粮食</w:t>
      </w:r>
      <w:proofErr w:type="gramEnd"/>
      <w:r>
        <w:rPr>
          <w:rFonts w:ascii="仿宋" w:eastAsia="仿宋" w:hAnsi="仿宋" w:cs="Times New Roman" w:hint="eastAsia"/>
          <w:bCs/>
          <w:kern w:val="44"/>
          <w:sz w:val="32"/>
          <w:szCs w:val="44"/>
          <w:lang w:val="zh-CN"/>
        </w:rPr>
        <w:t>和物资储备局牌子,承担着统筹协调经济社会发展、研究并提出宏观调控政策建议、指导推进和综合协调经济体制改革、推进经济结构战略性调整、规划重大建设项目和生产力布局、推动社会发展与国民经济发展的政策衔接等重要职责，职能覆盖了经济、环保、民生等方面，与经济、社会发展都息息相关。</w:t>
      </w:r>
    </w:p>
    <w:p w:rsidR="005C6C5B" w:rsidRDefault="0024659B">
      <w:pPr>
        <w:spacing w:line="560" w:lineRule="exact"/>
        <w:ind w:firstLineChars="200" w:firstLine="640"/>
        <w:rPr>
          <w:rFonts w:ascii="仿宋" w:eastAsia="仿宋" w:hAnsi="仿宋" w:cs="Times New Roman"/>
          <w:bCs/>
          <w:kern w:val="44"/>
          <w:sz w:val="32"/>
          <w:szCs w:val="44"/>
          <w:lang w:val="zh-CN"/>
        </w:rPr>
      </w:pPr>
      <w:r>
        <w:rPr>
          <w:rFonts w:ascii="仿宋" w:eastAsia="仿宋" w:hAnsi="仿宋" w:cs="Times New Roman" w:hint="eastAsia"/>
          <w:bCs/>
          <w:kern w:val="44"/>
          <w:sz w:val="32"/>
          <w:szCs w:val="44"/>
          <w:lang w:val="zh-CN"/>
        </w:rPr>
        <w:t>2019年</w:t>
      </w:r>
      <w:proofErr w:type="gramStart"/>
      <w:r>
        <w:rPr>
          <w:rFonts w:ascii="仿宋" w:eastAsia="仿宋" w:hAnsi="仿宋" w:cs="Times New Roman" w:hint="eastAsia"/>
          <w:bCs/>
          <w:kern w:val="44"/>
          <w:sz w:val="32"/>
          <w:szCs w:val="44"/>
          <w:lang w:val="zh-CN"/>
        </w:rPr>
        <w:t>市发改委</w:t>
      </w:r>
      <w:proofErr w:type="gramEnd"/>
      <w:r>
        <w:rPr>
          <w:rFonts w:ascii="仿宋" w:eastAsia="仿宋" w:hAnsi="仿宋" w:cs="Times New Roman" w:hint="eastAsia"/>
          <w:bCs/>
          <w:kern w:val="44"/>
          <w:sz w:val="32"/>
          <w:szCs w:val="44"/>
          <w:lang w:val="zh-CN"/>
        </w:rPr>
        <w:t>设有35个处室，分别为：办公室、发展战略和规划处、国民经济综合处、经济运行调节处、经济体制改革处、固定资产投资处(行政审批服务处)、重大项目建设办公室（评估督导处）、利用外资和境外投资处（“一带一路”发展处）、区域经济处（长三角区域一体化发展处）、支援合作处、农村经济处、基础设施发展处、长江经济带发</w:t>
      </w:r>
      <w:r>
        <w:rPr>
          <w:rFonts w:ascii="仿宋" w:eastAsia="仿宋" w:hAnsi="仿宋" w:cs="Times New Roman" w:hint="eastAsia"/>
          <w:bCs/>
          <w:kern w:val="44"/>
          <w:sz w:val="32"/>
          <w:szCs w:val="44"/>
          <w:lang w:val="zh-CN"/>
        </w:rPr>
        <w:lastRenderedPageBreak/>
        <w:t>展处、工业处、服务业处（经贸处）、枢纽经济处、创新和高技术发展处、资源节约和环境保护处、社会发展处、就业收入分配和消费处、财政金融处、信用建设处、能源处、价格和收费管理处、价格调控和成本监审处、粮食和物资科技建设处、粮食和物资储备处（军粮管理处）、粮食和物资监督检查处、法规处（招投标管理处）、财务审计处、人事处、机关党委、离退休干部处、军民融合综合统筹处、经济与国防协调发展处（经济动员办公室、装备动员办公室）。</w:t>
      </w:r>
    </w:p>
    <w:p w:rsidR="005C6C5B" w:rsidRDefault="0024659B">
      <w:pPr>
        <w:spacing w:line="560" w:lineRule="exact"/>
        <w:ind w:firstLineChars="200" w:firstLine="640"/>
        <w:rPr>
          <w:rFonts w:ascii="仿宋" w:eastAsia="仿宋" w:hAnsi="仿宋" w:cs="Times New Roman"/>
          <w:bCs/>
          <w:kern w:val="44"/>
          <w:sz w:val="32"/>
          <w:szCs w:val="44"/>
          <w:lang w:val="zh-CN"/>
        </w:rPr>
      </w:pPr>
      <w:r>
        <w:rPr>
          <w:rFonts w:ascii="仿宋" w:eastAsia="仿宋" w:hAnsi="仿宋" w:cs="Times New Roman" w:hint="eastAsia"/>
          <w:bCs/>
          <w:kern w:val="44"/>
          <w:sz w:val="32"/>
          <w:szCs w:val="44"/>
          <w:lang w:val="zh-CN"/>
        </w:rPr>
        <w:t>此外，</w:t>
      </w:r>
      <w:proofErr w:type="gramStart"/>
      <w:r>
        <w:rPr>
          <w:rFonts w:ascii="仿宋" w:eastAsia="仿宋" w:hAnsi="仿宋" w:cs="Times New Roman" w:hint="eastAsia"/>
          <w:bCs/>
          <w:kern w:val="44"/>
          <w:sz w:val="32"/>
          <w:szCs w:val="44"/>
          <w:lang w:val="zh-CN"/>
        </w:rPr>
        <w:t>市发改委</w:t>
      </w:r>
      <w:proofErr w:type="gramEnd"/>
      <w:r>
        <w:rPr>
          <w:rFonts w:ascii="仿宋" w:eastAsia="仿宋" w:hAnsi="仿宋" w:cs="Times New Roman" w:hint="eastAsia"/>
          <w:bCs/>
          <w:kern w:val="44"/>
          <w:sz w:val="32"/>
          <w:szCs w:val="44"/>
          <w:lang w:val="zh-CN"/>
        </w:rPr>
        <w:t>共有5个下属单位，分别为：</w:t>
      </w:r>
      <w:r>
        <w:rPr>
          <w:rFonts w:ascii="仿宋" w:eastAsia="仿宋" w:hAnsi="仿宋" w:cs="Times New Roman"/>
          <w:bCs/>
          <w:kern w:val="44"/>
          <w:sz w:val="32"/>
          <w:szCs w:val="44"/>
          <w:lang w:val="zh-CN"/>
        </w:rPr>
        <w:t>南京市发展和改革委员会价格认证中心、南京市政府投资项目评审中心、南京市低碳城市建设管理中心、南京市宏观经济研究中心、南京市价格监测中心</w:t>
      </w:r>
      <w:r>
        <w:rPr>
          <w:rFonts w:ascii="仿宋" w:eastAsia="仿宋" w:hAnsi="仿宋" w:cs="Times New Roman" w:hint="eastAsia"/>
          <w:bCs/>
          <w:kern w:val="44"/>
          <w:sz w:val="32"/>
          <w:szCs w:val="44"/>
          <w:lang w:val="zh-CN"/>
        </w:rPr>
        <w:t>。</w:t>
      </w:r>
    </w:p>
    <w:p w:rsidR="005C6C5B" w:rsidRDefault="0024659B">
      <w:pPr>
        <w:pStyle w:val="123"/>
        <w:rPr>
          <w:lang w:val="zh-CN"/>
        </w:rPr>
      </w:pPr>
      <w:bookmarkStart w:id="10" w:name="_Toc45272851"/>
      <w:bookmarkStart w:id="11" w:name="_Toc45268720"/>
      <w:bookmarkStart w:id="12" w:name="_Toc45272343"/>
      <w:r>
        <w:rPr>
          <w:rFonts w:hint="eastAsia"/>
          <w:lang w:val="zh-CN"/>
        </w:rPr>
        <w:t>2、部门职能</w:t>
      </w:r>
      <w:bookmarkEnd w:id="10"/>
      <w:bookmarkEnd w:id="11"/>
      <w:bookmarkEnd w:id="12"/>
    </w:p>
    <w:p w:rsidR="005C6C5B" w:rsidRDefault="0024659B">
      <w:pPr>
        <w:pStyle w:val="a1"/>
        <w:ind w:firstLine="640"/>
      </w:pPr>
      <w:proofErr w:type="gramStart"/>
      <w:r>
        <w:rPr>
          <w:rFonts w:hint="eastAsia"/>
        </w:rPr>
        <w:t>市发改委</w:t>
      </w:r>
      <w:proofErr w:type="gramEnd"/>
      <w:r>
        <w:rPr>
          <w:rFonts w:hint="eastAsia"/>
        </w:rPr>
        <w:t>负责</w:t>
      </w:r>
      <w:r>
        <w:rPr>
          <w:rFonts w:ascii="仿宋" w:hAnsi="仿宋" w:hint="eastAsia"/>
          <w:bCs/>
          <w:kern w:val="44"/>
          <w:szCs w:val="44"/>
        </w:rPr>
        <w:t>贯彻落实中央关于发展改革工作的方针政策和省委、市委的决策部署，在履行职责过程中坚持和加强党对发展改革工作的集中统一领导。主要职责是：</w:t>
      </w:r>
    </w:p>
    <w:p w:rsidR="005C6C5B" w:rsidRDefault="0024659B">
      <w:pPr>
        <w:pStyle w:val="a1"/>
        <w:ind w:firstLine="640"/>
      </w:pPr>
      <w:r>
        <w:rPr>
          <w:rFonts w:hint="eastAsia"/>
        </w:rPr>
        <w:t>（</w:t>
      </w:r>
      <w:r>
        <w:rPr>
          <w:rFonts w:hint="eastAsia"/>
        </w:rPr>
        <w:t>1</w:t>
      </w:r>
      <w:r>
        <w:rPr>
          <w:rFonts w:hint="eastAsia"/>
        </w:rPr>
        <w:t>）拟订并组织实施全市国民经济和社会发展战略、中长期规划和年度计划。牵头组织全市统一规划体系建设，负责市级专项规划、区域规划、空间规划与全市发展规划的统筹衔接。组织起草全市国民经济和社会发展等有关地方性法规、规章草案。</w:t>
      </w:r>
    </w:p>
    <w:p w:rsidR="005C6C5B" w:rsidRDefault="0024659B">
      <w:pPr>
        <w:pStyle w:val="a1"/>
        <w:ind w:firstLine="640"/>
      </w:pPr>
      <w:r>
        <w:rPr>
          <w:rFonts w:hint="eastAsia"/>
        </w:rPr>
        <w:t>（</w:t>
      </w:r>
      <w:r>
        <w:rPr>
          <w:rFonts w:hint="eastAsia"/>
        </w:rPr>
        <w:t>2</w:t>
      </w:r>
      <w:r>
        <w:rPr>
          <w:rFonts w:hint="eastAsia"/>
        </w:rPr>
        <w:t>）提出加快建设全市现代化经济体系、推动高质量发展的总体目标、重大任务以及相关政策。组织开展重大战略规划、重大政策、重大工程等评估督导，提出相关调整建</w:t>
      </w:r>
      <w:r>
        <w:rPr>
          <w:rFonts w:hint="eastAsia"/>
        </w:rPr>
        <w:lastRenderedPageBreak/>
        <w:t>议。</w:t>
      </w:r>
    </w:p>
    <w:p w:rsidR="005C6C5B" w:rsidRDefault="0024659B">
      <w:pPr>
        <w:pStyle w:val="a1"/>
        <w:ind w:firstLine="640"/>
      </w:pPr>
      <w:r>
        <w:rPr>
          <w:rFonts w:hint="eastAsia"/>
        </w:rPr>
        <w:t>（</w:t>
      </w:r>
      <w:r>
        <w:rPr>
          <w:rFonts w:hint="eastAsia"/>
        </w:rPr>
        <w:t>3</w:t>
      </w:r>
      <w:r>
        <w:rPr>
          <w:rFonts w:hint="eastAsia"/>
        </w:rPr>
        <w:t>）统筹提出全市国民经济和社会发展主要目标，监测预测预警宏观经济和社会发展态势趋势。综合协调宏观经济政策，牵头研究宏观经济应对措施。调节经济运行，协调解决经济运行中的重大问题。参与拟订市级财政政策和土地政策。</w:t>
      </w:r>
    </w:p>
    <w:p w:rsidR="005C6C5B" w:rsidRDefault="0024659B">
      <w:pPr>
        <w:pStyle w:val="a1"/>
        <w:ind w:firstLine="640"/>
      </w:pPr>
      <w:r>
        <w:rPr>
          <w:rFonts w:hint="eastAsia"/>
        </w:rPr>
        <w:t>（</w:t>
      </w:r>
      <w:r>
        <w:rPr>
          <w:rFonts w:hint="eastAsia"/>
        </w:rPr>
        <w:t>4</w:t>
      </w:r>
      <w:r>
        <w:rPr>
          <w:rFonts w:hint="eastAsia"/>
        </w:rPr>
        <w:t>）指导推进和综合协调全市经济体制改革有关工作。统筹推进供给侧结构性改革。协调推进产权制度和要素市场化配置改革。推动完善相关经济制度和现代市场体系建设，贯彻落实市场准入负面清单制度。牵头推进全市优化营商环境工作。</w:t>
      </w:r>
    </w:p>
    <w:p w:rsidR="005C6C5B" w:rsidRDefault="0024659B">
      <w:pPr>
        <w:pStyle w:val="a1"/>
        <w:ind w:firstLine="640"/>
      </w:pPr>
      <w:r>
        <w:rPr>
          <w:rFonts w:hint="eastAsia"/>
        </w:rPr>
        <w:t>（</w:t>
      </w:r>
      <w:r>
        <w:rPr>
          <w:rFonts w:hint="eastAsia"/>
        </w:rPr>
        <w:t>5</w:t>
      </w:r>
      <w:r>
        <w:rPr>
          <w:rFonts w:hint="eastAsia"/>
        </w:rPr>
        <w:t>）研究协调有关利用外资、境外投资和国际产能合作的政策，参与研究对外开放的有关问题，承担统筹协调走出去有关工作。牵头推进实施全市“一带一路”建设和总部经济发展工作。</w:t>
      </w:r>
    </w:p>
    <w:p w:rsidR="005C6C5B" w:rsidRDefault="0024659B">
      <w:pPr>
        <w:pStyle w:val="a1"/>
        <w:ind w:firstLine="640"/>
      </w:pPr>
      <w:r>
        <w:rPr>
          <w:rFonts w:hint="eastAsia"/>
        </w:rPr>
        <w:t>（</w:t>
      </w:r>
      <w:r>
        <w:rPr>
          <w:rFonts w:hint="eastAsia"/>
        </w:rPr>
        <w:t>6</w:t>
      </w:r>
      <w:r>
        <w:rPr>
          <w:rFonts w:hint="eastAsia"/>
        </w:rPr>
        <w:t>）负责投资综合管理，拟订全市全社会固定资产投资总规模、结构调控目标和政策，会同相关部门拟订政府投资项目审批权限和执行政府核准的固定资产投资项目目录。按权限审批、核准、审核、备案项目。负责重大项目研究、储备，协调推进全市重大项目建设。拟订并推动落实全市鼓励民间投资政策措施。依照招投标</w:t>
      </w:r>
      <w:proofErr w:type="gramStart"/>
      <w:r>
        <w:rPr>
          <w:rFonts w:hint="eastAsia"/>
        </w:rPr>
        <w:t>法负责</w:t>
      </w:r>
      <w:proofErr w:type="gramEnd"/>
      <w:r>
        <w:rPr>
          <w:rFonts w:hint="eastAsia"/>
        </w:rPr>
        <w:t>指导、协调全市招投标工作，负责工程建设项目货物招投标监督管理。</w:t>
      </w:r>
    </w:p>
    <w:p w:rsidR="005C6C5B" w:rsidRDefault="0024659B">
      <w:pPr>
        <w:pStyle w:val="a1"/>
        <w:ind w:firstLine="640"/>
      </w:pPr>
      <w:r>
        <w:rPr>
          <w:rFonts w:hint="eastAsia"/>
        </w:rPr>
        <w:t>（</w:t>
      </w:r>
      <w:r>
        <w:rPr>
          <w:rFonts w:hint="eastAsia"/>
        </w:rPr>
        <w:t>7</w:t>
      </w:r>
      <w:r>
        <w:rPr>
          <w:rFonts w:hint="eastAsia"/>
        </w:rPr>
        <w:t>）推进落实区域协调发展战略、新型城镇化战略和重大政策，组织拟订相关区域规划和政策。推动落实“一带</w:t>
      </w:r>
      <w:r>
        <w:rPr>
          <w:rFonts w:hint="eastAsia"/>
        </w:rPr>
        <w:lastRenderedPageBreak/>
        <w:t>一路”建设、长江经济带发展、长三角区域一体化发展等国家重大战略。统筹推进扬子江城市群重点功能区建设，推进宁镇扬一体化和南京都市</w:t>
      </w:r>
      <w:proofErr w:type="gramStart"/>
      <w:r>
        <w:rPr>
          <w:rFonts w:hint="eastAsia"/>
        </w:rPr>
        <w:t>圈合作</w:t>
      </w:r>
      <w:proofErr w:type="gramEnd"/>
      <w:r>
        <w:rPr>
          <w:rFonts w:hint="eastAsia"/>
        </w:rPr>
        <w:t>与发展。组织编制并推动实施全市新型城镇化规划。牵头协调推进全市对口支援、对口帮扶和对口合作工作。</w:t>
      </w:r>
    </w:p>
    <w:p w:rsidR="005C6C5B" w:rsidRDefault="0024659B">
      <w:pPr>
        <w:pStyle w:val="a1"/>
        <w:ind w:firstLine="640"/>
      </w:pPr>
      <w:r>
        <w:rPr>
          <w:rFonts w:hint="eastAsia"/>
        </w:rPr>
        <w:t>（</w:t>
      </w:r>
      <w:r>
        <w:rPr>
          <w:rFonts w:hint="eastAsia"/>
        </w:rPr>
        <w:t>8</w:t>
      </w:r>
      <w:r>
        <w:rPr>
          <w:rFonts w:hint="eastAsia"/>
        </w:rPr>
        <w:t>）组织拟订全市综合性产业政策。协调全市一二三产业发展重大问题并统筹衔接相关发展规划和重大政策。统筹规划全市重大产业项目和生产力布局。协调推进重大基础设施建设发展，组织拟订并推动实施全市服务业战略规划和重大政策，推进先进制造业与现代服务业融合发展。综合</w:t>
      </w:r>
      <w:proofErr w:type="gramStart"/>
      <w:r>
        <w:rPr>
          <w:rFonts w:hint="eastAsia"/>
        </w:rPr>
        <w:t>研判全市</w:t>
      </w:r>
      <w:proofErr w:type="gramEnd"/>
      <w:r>
        <w:rPr>
          <w:rFonts w:hint="eastAsia"/>
        </w:rPr>
        <w:t>消费变动趋势，拟订实施促进消费的综合性政策措施。统筹推进全市枢纽经济发展工作。</w:t>
      </w:r>
    </w:p>
    <w:p w:rsidR="005C6C5B" w:rsidRDefault="0024659B">
      <w:pPr>
        <w:pStyle w:val="a1"/>
        <w:ind w:firstLine="640"/>
      </w:pPr>
      <w:r>
        <w:rPr>
          <w:rFonts w:hint="eastAsia"/>
        </w:rPr>
        <w:t>（</w:t>
      </w:r>
      <w:r>
        <w:rPr>
          <w:rFonts w:hint="eastAsia"/>
        </w:rPr>
        <w:t>9</w:t>
      </w:r>
      <w:r>
        <w:rPr>
          <w:rFonts w:hint="eastAsia"/>
        </w:rPr>
        <w:t>）推动实施创新驱动发展战略。会同相关部门拟订推进全市创新创业的规划和政策，提出创新发展和培育经济发展新动能的政策。会同相关部门规划布局全市重大科技基础设施。组织拟订并推动实施全市高技术产业和战略性新兴产业发展政策，协调产业升级、重大技术装备推广应用等方面的重大问题。统筹全市新经济及未来产业推进培育工作。</w:t>
      </w:r>
    </w:p>
    <w:p w:rsidR="005C6C5B" w:rsidRDefault="0024659B">
      <w:pPr>
        <w:pStyle w:val="a1"/>
        <w:ind w:firstLine="640"/>
      </w:pPr>
      <w:r>
        <w:rPr>
          <w:rFonts w:hint="eastAsia"/>
        </w:rPr>
        <w:t>（</w:t>
      </w:r>
      <w:r>
        <w:rPr>
          <w:rFonts w:hint="eastAsia"/>
        </w:rPr>
        <w:t>10</w:t>
      </w:r>
      <w:r>
        <w:rPr>
          <w:rFonts w:hint="eastAsia"/>
        </w:rPr>
        <w:t>）跟踪</w:t>
      </w:r>
      <w:proofErr w:type="gramStart"/>
      <w:r>
        <w:rPr>
          <w:rFonts w:hint="eastAsia"/>
        </w:rPr>
        <w:t>研判经济</w:t>
      </w:r>
      <w:proofErr w:type="gramEnd"/>
      <w:r>
        <w:rPr>
          <w:rFonts w:hint="eastAsia"/>
        </w:rPr>
        <w:t>安全等风险隐患，提出相关工作建议。负责全市重要商品总量平衡和宏观调控，协调落实重要工业品、原材料和重要农产品进出口调控措施。拟订市级储备物资品种目录、总体发展规划。</w:t>
      </w:r>
    </w:p>
    <w:p w:rsidR="005C6C5B" w:rsidRDefault="0024659B">
      <w:pPr>
        <w:pStyle w:val="a1"/>
        <w:ind w:firstLine="640"/>
      </w:pPr>
      <w:r>
        <w:rPr>
          <w:rFonts w:hint="eastAsia"/>
        </w:rPr>
        <w:t>（</w:t>
      </w:r>
      <w:r>
        <w:rPr>
          <w:rFonts w:hint="eastAsia"/>
        </w:rPr>
        <w:t>11</w:t>
      </w:r>
      <w:r>
        <w:rPr>
          <w:rFonts w:hint="eastAsia"/>
        </w:rPr>
        <w:t>）负责全市社会发展与国民经济发展的政策衔接，协调有关重大问题。组织拟订全市社会发展战略、总体规划，</w:t>
      </w:r>
      <w:r>
        <w:rPr>
          <w:rFonts w:hint="eastAsia"/>
        </w:rPr>
        <w:lastRenderedPageBreak/>
        <w:t>统筹推进基本公共服务体系建设和收入分配制度改革，提出促进就业、完善社会保障与经济协调发展的政策建议。综合协调社会事业发展和改革中的重大问题及政策。牵头开展全市社会信用体系建设工作。</w:t>
      </w:r>
    </w:p>
    <w:p w:rsidR="005C6C5B" w:rsidRDefault="0024659B">
      <w:pPr>
        <w:pStyle w:val="a1"/>
        <w:ind w:firstLine="640"/>
      </w:pPr>
      <w:r>
        <w:rPr>
          <w:rFonts w:hint="eastAsia"/>
        </w:rPr>
        <w:t>（</w:t>
      </w:r>
      <w:r>
        <w:rPr>
          <w:rFonts w:hint="eastAsia"/>
        </w:rPr>
        <w:t>12</w:t>
      </w:r>
      <w:r>
        <w:rPr>
          <w:rFonts w:hint="eastAsia"/>
        </w:rPr>
        <w:t>）推进实施可持续发展战略，协调生态环境保护与修复、能源资源节约和综合利用等工作。会同相关部门提出健全全市生态保护补偿机制的政策措施，综合协调环保产业和清洁生产促进有关工作。提出全市能源消费总量控制目标、任务并组织实施。</w:t>
      </w:r>
    </w:p>
    <w:p w:rsidR="005C6C5B" w:rsidRDefault="0024659B">
      <w:pPr>
        <w:pStyle w:val="a1"/>
        <w:ind w:firstLine="640"/>
      </w:pPr>
      <w:r>
        <w:rPr>
          <w:rFonts w:hint="eastAsia"/>
        </w:rPr>
        <w:t>（</w:t>
      </w:r>
      <w:r>
        <w:rPr>
          <w:rFonts w:hint="eastAsia"/>
        </w:rPr>
        <w:t>13</w:t>
      </w:r>
      <w:r>
        <w:rPr>
          <w:rFonts w:hint="eastAsia"/>
        </w:rPr>
        <w:t>）负责全市能源行业管理。拟订能源发展规划、计划、政策措施并组织实施，负责能源体制改革、战略布局和结构调整。贯彻实施能源行业标准，监测预测能源发展状况，衔接能源生产建设和供需平衡。负责推进能源行业节能和资源综合利用，指导能源科技进步和新能源、可再生能源的开发利用。承担电力、煤炭管理工作。</w:t>
      </w:r>
    </w:p>
    <w:p w:rsidR="005C6C5B" w:rsidRDefault="0024659B">
      <w:pPr>
        <w:pStyle w:val="a1"/>
        <w:ind w:firstLine="640"/>
      </w:pPr>
      <w:r>
        <w:rPr>
          <w:rFonts w:hint="eastAsia"/>
        </w:rPr>
        <w:t>（</w:t>
      </w:r>
      <w:r>
        <w:rPr>
          <w:rFonts w:hint="eastAsia"/>
        </w:rPr>
        <w:t>14</w:t>
      </w:r>
      <w:r>
        <w:rPr>
          <w:rFonts w:hint="eastAsia"/>
        </w:rPr>
        <w:t>）负责市场价格监测预警，提出价格调控目标和政策建议，落实价格调节基金等价格调控措施。拟订并组织实施有关价格机制改革政策。制定市级管理的重要商品、服务价格和重要收费标准。指导各区和相关部门的定价管理工作。</w:t>
      </w:r>
    </w:p>
    <w:p w:rsidR="005C6C5B" w:rsidRDefault="0024659B">
      <w:pPr>
        <w:pStyle w:val="a1"/>
        <w:ind w:firstLine="640"/>
      </w:pPr>
      <w:r>
        <w:rPr>
          <w:rFonts w:hint="eastAsia"/>
        </w:rPr>
        <w:t>（</w:t>
      </w:r>
      <w:r>
        <w:rPr>
          <w:rFonts w:hint="eastAsia"/>
        </w:rPr>
        <w:t>15</w:t>
      </w:r>
      <w:r>
        <w:rPr>
          <w:rFonts w:hint="eastAsia"/>
        </w:rPr>
        <w:t>）组织实施全市粮食流通和物资储备的法律法规和规章。研究提出全市储备发展规划，组织实施全市战略和应急储备物资的收储、轮换和日常管理，落实有关动用计划和指令。监测粮食和战略物资供求变化并预测预警。承担粮食</w:t>
      </w:r>
      <w:r>
        <w:rPr>
          <w:rFonts w:hint="eastAsia"/>
        </w:rPr>
        <w:lastRenderedPageBreak/>
        <w:t>安全责任制考核、军粮供应管理，负责粮食和物资储备的对外合作与交流。</w:t>
      </w:r>
    </w:p>
    <w:p w:rsidR="005C6C5B" w:rsidRDefault="0024659B">
      <w:pPr>
        <w:pStyle w:val="a1"/>
        <w:ind w:firstLine="640"/>
      </w:pPr>
      <w:r>
        <w:rPr>
          <w:rFonts w:hint="eastAsia"/>
        </w:rPr>
        <w:t>（</w:t>
      </w:r>
      <w:r>
        <w:rPr>
          <w:rFonts w:hint="eastAsia"/>
        </w:rPr>
        <w:t>16</w:t>
      </w:r>
      <w:r>
        <w:rPr>
          <w:rFonts w:hint="eastAsia"/>
        </w:rPr>
        <w:t>）拟订全市粮食与物资储备行业发展规划并组织实施。拟订粮食和物资储备仓储管理有关技术标准和规范并组织实施。负责粮食流通、加工行业、物资储备承储单位的安全生产监督管理。负责储备政策落实及粮食流通监督检查，负责粮食收购、储存、运输环节粮食质量安全和原粮卫生的监督管理。</w:t>
      </w:r>
    </w:p>
    <w:p w:rsidR="005C6C5B" w:rsidRDefault="0024659B">
      <w:pPr>
        <w:pStyle w:val="a1"/>
        <w:ind w:firstLine="640"/>
      </w:pPr>
      <w:r>
        <w:rPr>
          <w:rFonts w:hint="eastAsia"/>
        </w:rPr>
        <w:t>（</w:t>
      </w:r>
      <w:r>
        <w:rPr>
          <w:rFonts w:hint="eastAsia"/>
        </w:rPr>
        <w:t>17</w:t>
      </w:r>
      <w:r>
        <w:rPr>
          <w:rFonts w:hint="eastAsia"/>
        </w:rPr>
        <w:t>）承担市推进“一带一路”建设工作领导小组、</w:t>
      </w:r>
      <w:proofErr w:type="gramStart"/>
      <w:r>
        <w:rPr>
          <w:rFonts w:hint="eastAsia"/>
        </w:rPr>
        <w:t>市推动</w:t>
      </w:r>
      <w:proofErr w:type="gramEnd"/>
      <w:r>
        <w:rPr>
          <w:rFonts w:hint="eastAsia"/>
        </w:rPr>
        <w:t>长江经济带发展领导小组、市对口支援工作领导小组、市社会信用体系建设工作领导小组、市枢纽型经济建设领导小组、市农业保险工作领导小组、市民</w:t>
      </w:r>
      <w:proofErr w:type="gramStart"/>
      <w:r>
        <w:rPr>
          <w:rFonts w:hint="eastAsia"/>
        </w:rPr>
        <w:t>生建设</w:t>
      </w:r>
      <w:proofErr w:type="gramEnd"/>
      <w:r>
        <w:rPr>
          <w:rFonts w:hint="eastAsia"/>
        </w:rPr>
        <w:t>工作领导小组、市富民增收工作领导小组等办公室的日常工作。</w:t>
      </w:r>
    </w:p>
    <w:p w:rsidR="005C6C5B" w:rsidRDefault="0024659B">
      <w:pPr>
        <w:pStyle w:val="a1"/>
        <w:ind w:firstLine="640"/>
      </w:pPr>
      <w:r>
        <w:rPr>
          <w:rFonts w:hint="eastAsia"/>
        </w:rPr>
        <w:t>（</w:t>
      </w:r>
      <w:r>
        <w:rPr>
          <w:rFonts w:hint="eastAsia"/>
        </w:rPr>
        <w:t>18</w:t>
      </w:r>
      <w:r>
        <w:rPr>
          <w:rFonts w:hint="eastAsia"/>
        </w:rPr>
        <w:t>）承办市委、市政府交办的其他事项。</w:t>
      </w:r>
    </w:p>
    <w:p w:rsidR="005C6C5B" w:rsidRDefault="0024659B">
      <w:pPr>
        <w:pStyle w:val="123"/>
      </w:pPr>
      <w:bookmarkStart w:id="13" w:name="_Toc45272852"/>
      <w:bookmarkStart w:id="14" w:name="_Toc45272344"/>
      <w:bookmarkStart w:id="15" w:name="_Toc45268721"/>
      <w:r>
        <w:rPr>
          <w:rFonts w:hint="eastAsia"/>
        </w:rPr>
        <w:t>3、部门人员、固定资产情况</w:t>
      </w:r>
      <w:bookmarkEnd w:id="13"/>
      <w:bookmarkEnd w:id="14"/>
      <w:bookmarkEnd w:id="15"/>
    </w:p>
    <w:p w:rsidR="005C6C5B" w:rsidRDefault="0024659B">
      <w:pPr>
        <w:pStyle w:val="aff6"/>
        <w:ind w:firstLine="640"/>
        <w:rPr>
          <w:b w:val="0"/>
        </w:rPr>
      </w:pPr>
      <w:r>
        <w:rPr>
          <w:rFonts w:hint="eastAsia"/>
          <w:b w:val="0"/>
        </w:rPr>
        <w:t>（</w:t>
      </w:r>
      <w:r>
        <w:rPr>
          <w:rFonts w:hint="eastAsia"/>
          <w:b w:val="0"/>
        </w:rPr>
        <w:t>1</w:t>
      </w:r>
      <w:r>
        <w:rPr>
          <w:rFonts w:hint="eastAsia"/>
          <w:b w:val="0"/>
        </w:rPr>
        <w:t>）部门人员情况</w:t>
      </w:r>
    </w:p>
    <w:p w:rsidR="005C6C5B" w:rsidRDefault="0024659B">
      <w:pPr>
        <w:pStyle w:val="a1"/>
        <w:ind w:firstLine="640"/>
        <w:rPr>
          <w:color w:val="365F91" w:themeColor="accent1" w:themeShade="BF"/>
        </w:rPr>
      </w:pPr>
      <w:proofErr w:type="gramStart"/>
      <w:r>
        <w:rPr>
          <w:rFonts w:ascii="仿宋" w:hAnsi="仿宋" w:hint="eastAsia"/>
          <w:bCs/>
          <w:kern w:val="44"/>
          <w:szCs w:val="44"/>
        </w:rPr>
        <w:t>2019年发改委</w:t>
      </w:r>
      <w:proofErr w:type="gramEnd"/>
      <w:r>
        <w:rPr>
          <w:rFonts w:ascii="仿宋" w:hAnsi="仿宋" w:hint="eastAsia"/>
          <w:bCs/>
          <w:kern w:val="44"/>
          <w:szCs w:val="44"/>
        </w:rPr>
        <w:t>在职人员219人，离退休人员167人，其他人员7人。</w:t>
      </w:r>
    </w:p>
    <w:p w:rsidR="005C6C5B" w:rsidRDefault="0024659B">
      <w:pPr>
        <w:pStyle w:val="aff6"/>
        <w:ind w:firstLine="640"/>
        <w:rPr>
          <w:b w:val="0"/>
        </w:rPr>
      </w:pPr>
      <w:r>
        <w:rPr>
          <w:rFonts w:hint="eastAsia"/>
          <w:b w:val="0"/>
        </w:rPr>
        <w:t>（</w:t>
      </w:r>
      <w:r>
        <w:rPr>
          <w:rFonts w:hint="eastAsia"/>
          <w:b w:val="0"/>
        </w:rPr>
        <w:t>2</w:t>
      </w:r>
      <w:r>
        <w:rPr>
          <w:rFonts w:hint="eastAsia"/>
          <w:b w:val="0"/>
        </w:rPr>
        <w:t>）部门固定资产情况</w:t>
      </w:r>
    </w:p>
    <w:p w:rsidR="005C6C5B" w:rsidRDefault="0024659B">
      <w:pPr>
        <w:pStyle w:val="a1"/>
        <w:ind w:firstLine="640"/>
        <w:rPr>
          <w:rFonts w:ascii="仿宋" w:hAnsi="仿宋"/>
        </w:rPr>
      </w:pPr>
      <w:r>
        <w:rPr>
          <w:rFonts w:ascii="仿宋" w:hAnsi="仿宋" w:hint="eastAsia"/>
        </w:rPr>
        <w:t>根据《南京市发展和改革委员会固定资产管理办法》的要求，</w:t>
      </w:r>
      <w:proofErr w:type="gramStart"/>
      <w:r>
        <w:rPr>
          <w:rFonts w:ascii="仿宋" w:hAnsi="仿宋" w:hint="eastAsia"/>
        </w:rPr>
        <w:t>市发改委</w:t>
      </w:r>
      <w:proofErr w:type="gramEnd"/>
      <w:r>
        <w:rPr>
          <w:rFonts w:ascii="仿宋" w:hAnsi="仿宋" w:hint="eastAsia"/>
        </w:rPr>
        <w:t>按照“统一管理、归口负责、责任到人、物尽其用”的办法对固定资产进行管理。办公室作为固定资产的归口管理部门，对固定资产进行统筹管理。购置的固定资产在国有资产信息管理系统中进行登记，并及时进行贴标。</w:t>
      </w:r>
      <w:r>
        <w:rPr>
          <w:rFonts w:ascii="仿宋" w:hAnsi="仿宋" w:hint="eastAsia"/>
        </w:rPr>
        <w:lastRenderedPageBreak/>
        <w:t>人员变动时，及时办理固定资产移交手续。截止2019年底，</w:t>
      </w:r>
      <w:proofErr w:type="gramStart"/>
      <w:r>
        <w:rPr>
          <w:rFonts w:ascii="仿宋" w:hAnsi="仿宋" w:hint="eastAsia"/>
        </w:rPr>
        <w:t>市发改委</w:t>
      </w:r>
      <w:proofErr w:type="gramEnd"/>
      <w:r>
        <w:rPr>
          <w:rFonts w:ascii="仿宋" w:hAnsi="仿宋" w:hint="eastAsia"/>
        </w:rPr>
        <w:t>的固定资产原值</w:t>
      </w:r>
      <w:r>
        <w:rPr>
          <w:rFonts w:ascii="仿宋" w:hAnsi="仿宋"/>
        </w:rPr>
        <w:t>22</w:t>
      </w:r>
      <w:r>
        <w:rPr>
          <w:rFonts w:ascii="仿宋" w:hAnsi="仿宋" w:hint="eastAsia"/>
        </w:rPr>
        <w:t>,</w:t>
      </w:r>
      <w:r>
        <w:rPr>
          <w:rFonts w:ascii="仿宋" w:hAnsi="仿宋"/>
        </w:rPr>
        <w:t>715</w:t>
      </w:r>
      <w:r>
        <w:rPr>
          <w:rFonts w:ascii="仿宋" w:hAnsi="仿宋" w:hint="eastAsia"/>
        </w:rPr>
        <w:t>,</w:t>
      </w:r>
      <w:r>
        <w:rPr>
          <w:rFonts w:ascii="仿宋" w:hAnsi="仿宋"/>
        </w:rPr>
        <w:t>130.77</w:t>
      </w:r>
      <w:r>
        <w:rPr>
          <w:rFonts w:ascii="仿宋" w:hAnsi="仿宋" w:hint="eastAsia"/>
        </w:rPr>
        <w:t>元，主要为通用设备。固定资产具体情况如表1-1所示：</w:t>
      </w:r>
    </w:p>
    <w:p w:rsidR="005C6C5B" w:rsidRDefault="0024659B">
      <w:pPr>
        <w:pStyle w:val="aff4"/>
      </w:pPr>
      <w:r>
        <w:rPr>
          <w:rFonts w:hint="eastAsia"/>
        </w:rPr>
        <w:t>表1-1：固定资产明细表</w:t>
      </w:r>
    </w:p>
    <w:p w:rsidR="005C6C5B" w:rsidRDefault="0024659B">
      <w:pPr>
        <w:pStyle w:val="aff4"/>
        <w:jc w:val="right"/>
      </w:pPr>
      <w:r>
        <w:rPr>
          <w:rFonts w:hint="eastAsia"/>
        </w:rPr>
        <w:t>单位：元</w:t>
      </w:r>
    </w:p>
    <w:tbl>
      <w:tblPr>
        <w:tblW w:w="8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79"/>
        <w:gridCol w:w="1985"/>
        <w:gridCol w:w="2268"/>
        <w:gridCol w:w="1984"/>
      </w:tblGrid>
      <w:tr w:rsidR="005C6C5B">
        <w:trPr>
          <w:trHeight w:val="534"/>
          <w:tblHeader/>
          <w:jc w:val="center"/>
        </w:trPr>
        <w:tc>
          <w:tcPr>
            <w:tcW w:w="2579" w:type="dxa"/>
            <w:shd w:val="clear" w:color="auto" w:fill="auto"/>
            <w:noWrap/>
            <w:vAlign w:val="center"/>
          </w:tcPr>
          <w:p w:rsidR="005C6C5B" w:rsidRDefault="0024659B">
            <w:pPr>
              <w:pStyle w:val="af5"/>
              <w:rPr>
                <w:rFonts w:ascii="仿宋" w:hAnsi="仿宋"/>
                <w:b/>
                <w:color w:val="auto"/>
                <w:sz w:val="24"/>
                <w:szCs w:val="24"/>
              </w:rPr>
            </w:pPr>
            <w:r>
              <w:rPr>
                <w:rFonts w:ascii="仿宋" w:hAnsi="仿宋" w:hint="eastAsia"/>
                <w:b/>
                <w:color w:val="auto"/>
                <w:sz w:val="24"/>
                <w:szCs w:val="24"/>
              </w:rPr>
              <w:t>类别</w:t>
            </w:r>
          </w:p>
        </w:tc>
        <w:tc>
          <w:tcPr>
            <w:tcW w:w="1985" w:type="dxa"/>
            <w:shd w:val="clear" w:color="auto" w:fill="auto"/>
            <w:noWrap/>
            <w:vAlign w:val="center"/>
          </w:tcPr>
          <w:p w:rsidR="005C6C5B" w:rsidRDefault="0024659B">
            <w:pPr>
              <w:pStyle w:val="af5"/>
              <w:rPr>
                <w:rFonts w:ascii="仿宋" w:hAnsi="仿宋"/>
                <w:b/>
                <w:color w:val="auto"/>
                <w:sz w:val="24"/>
                <w:szCs w:val="24"/>
              </w:rPr>
            </w:pPr>
            <w:r>
              <w:rPr>
                <w:rFonts w:ascii="仿宋" w:hAnsi="仿宋" w:hint="eastAsia"/>
                <w:b/>
                <w:color w:val="auto"/>
                <w:sz w:val="24"/>
                <w:szCs w:val="24"/>
              </w:rPr>
              <w:t>账面原值</w:t>
            </w:r>
          </w:p>
        </w:tc>
        <w:tc>
          <w:tcPr>
            <w:tcW w:w="2268" w:type="dxa"/>
            <w:shd w:val="clear" w:color="auto" w:fill="auto"/>
            <w:noWrap/>
            <w:vAlign w:val="center"/>
          </w:tcPr>
          <w:p w:rsidR="005C6C5B" w:rsidRDefault="0024659B">
            <w:pPr>
              <w:pStyle w:val="af5"/>
              <w:rPr>
                <w:rFonts w:ascii="仿宋" w:hAnsi="仿宋"/>
                <w:b/>
                <w:color w:val="auto"/>
                <w:sz w:val="24"/>
                <w:szCs w:val="24"/>
              </w:rPr>
            </w:pPr>
            <w:r>
              <w:rPr>
                <w:rFonts w:ascii="仿宋" w:hAnsi="仿宋" w:hint="eastAsia"/>
                <w:b/>
                <w:color w:val="auto"/>
                <w:sz w:val="24"/>
                <w:szCs w:val="24"/>
              </w:rPr>
              <w:t>累计折旧</w:t>
            </w:r>
          </w:p>
        </w:tc>
        <w:tc>
          <w:tcPr>
            <w:tcW w:w="1984" w:type="dxa"/>
            <w:vAlign w:val="center"/>
          </w:tcPr>
          <w:p w:rsidR="005C6C5B" w:rsidRDefault="0024659B">
            <w:pPr>
              <w:pStyle w:val="af5"/>
              <w:rPr>
                <w:rFonts w:ascii="仿宋" w:hAnsi="仿宋"/>
                <w:b/>
                <w:color w:val="auto"/>
                <w:sz w:val="24"/>
                <w:szCs w:val="24"/>
              </w:rPr>
            </w:pPr>
            <w:r>
              <w:rPr>
                <w:rFonts w:ascii="仿宋" w:hAnsi="仿宋" w:hint="eastAsia"/>
                <w:b/>
                <w:color w:val="auto"/>
                <w:sz w:val="24"/>
                <w:szCs w:val="24"/>
              </w:rPr>
              <w:t>净值</w:t>
            </w:r>
          </w:p>
        </w:tc>
      </w:tr>
      <w:tr w:rsidR="005C6C5B">
        <w:trPr>
          <w:trHeight w:val="567"/>
          <w:jc w:val="center"/>
        </w:trPr>
        <w:tc>
          <w:tcPr>
            <w:tcW w:w="2579" w:type="dxa"/>
            <w:shd w:val="clear" w:color="auto" w:fill="auto"/>
            <w:noWrap/>
            <w:vAlign w:val="center"/>
          </w:tcPr>
          <w:p w:rsidR="005C6C5B" w:rsidRDefault="0024659B">
            <w:pPr>
              <w:pStyle w:val="af5"/>
              <w:spacing w:line="360" w:lineRule="auto"/>
              <w:rPr>
                <w:rFonts w:ascii="仿宋" w:hAnsi="仿宋"/>
                <w:color w:val="auto"/>
                <w:sz w:val="24"/>
                <w:szCs w:val="24"/>
              </w:rPr>
            </w:pPr>
            <w:r>
              <w:rPr>
                <w:rFonts w:ascii="仿宋" w:hAnsi="仿宋" w:hint="eastAsia"/>
                <w:color w:val="auto"/>
                <w:sz w:val="24"/>
                <w:szCs w:val="24"/>
              </w:rPr>
              <w:t>土地、房屋及构筑物</w:t>
            </w:r>
          </w:p>
        </w:tc>
        <w:tc>
          <w:tcPr>
            <w:tcW w:w="1985" w:type="dxa"/>
            <w:shd w:val="clear" w:color="auto" w:fill="auto"/>
            <w:noWrap/>
            <w:vAlign w:val="center"/>
          </w:tcPr>
          <w:p w:rsidR="005C6C5B" w:rsidRDefault="0024659B">
            <w:pPr>
              <w:pStyle w:val="af5"/>
              <w:pBdr>
                <w:between w:val="none" w:sz="0" w:space="0" w:color="auto"/>
              </w:pBdr>
              <w:spacing w:line="360" w:lineRule="auto"/>
              <w:rPr>
                <w:rFonts w:ascii="仿宋" w:hAnsi="仿宋"/>
                <w:color w:val="auto"/>
                <w:sz w:val="24"/>
                <w:szCs w:val="24"/>
              </w:rPr>
            </w:pPr>
            <w:r>
              <w:rPr>
                <w:rFonts w:ascii="仿宋" w:hAnsi="仿宋" w:hint="eastAsia"/>
                <w:color w:val="auto"/>
                <w:sz w:val="24"/>
                <w:szCs w:val="24"/>
              </w:rPr>
              <w:t>2,949,006.00</w:t>
            </w:r>
          </w:p>
        </w:tc>
        <w:tc>
          <w:tcPr>
            <w:tcW w:w="2268" w:type="dxa"/>
            <w:shd w:val="clear" w:color="auto" w:fill="auto"/>
            <w:noWrap/>
            <w:vAlign w:val="center"/>
          </w:tcPr>
          <w:p w:rsidR="005C6C5B" w:rsidRDefault="0024659B">
            <w:pPr>
              <w:pStyle w:val="af5"/>
              <w:pBdr>
                <w:between w:val="none" w:sz="0" w:space="0" w:color="auto"/>
              </w:pBdr>
              <w:spacing w:line="360" w:lineRule="auto"/>
              <w:rPr>
                <w:rFonts w:ascii="仿宋" w:hAnsi="仿宋"/>
                <w:color w:val="auto"/>
                <w:sz w:val="24"/>
                <w:szCs w:val="24"/>
              </w:rPr>
            </w:pPr>
            <w:r>
              <w:rPr>
                <w:rFonts w:ascii="仿宋" w:hAnsi="仿宋" w:hint="eastAsia"/>
                <w:color w:val="auto"/>
                <w:sz w:val="24"/>
                <w:szCs w:val="24"/>
              </w:rPr>
              <w:t>1,035,699.97</w:t>
            </w:r>
          </w:p>
        </w:tc>
        <w:tc>
          <w:tcPr>
            <w:tcW w:w="1984" w:type="dxa"/>
            <w:vAlign w:val="center"/>
          </w:tcPr>
          <w:p w:rsidR="005C6C5B" w:rsidRDefault="0024659B">
            <w:pPr>
              <w:pStyle w:val="af5"/>
              <w:pBdr>
                <w:between w:val="none" w:sz="0" w:space="0" w:color="auto"/>
              </w:pBdr>
              <w:spacing w:line="360" w:lineRule="auto"/>
              <w:rPr>
                <w:rFonts w:ascii="仿宋" w:hAnsi="仿宋"/>
                <w:color w:val="auto"/>
                <w:sz w:val="24"/>
                <w:szCs w:val="24"/>
              </w:rPr>
            </w:pPr>
            <w:r>
              <w:rPr>
                <w:rFonts w:ascii="仿宋" w:hAnsi="仿宋" w:hint="eastAsia"/>
                <w:color w:val="auto"/>
                <w:sz w:val="24"/>
                <w:szCs w:val="24"/>
              </w:rPr>
              <w:t>1,913,306.03</w:t>
            </w:r>
          </w:p>
        </w:tc>
      </w:tr>
      <w:tr w:rsidR="005C6C5B">
        <w:trPr>
          <w:trHeight w:val="567"/>
          <w:jc w:val="center"/>
        </w:trPr>
        <w:tc>
          <w:tcPr>
            <w:tcW w:w="2579" w:type="dxa"/>
            <w:shd w:val="clear" w:color="auto" w:fill="auto"/>
            <w:noWrap/>
            <w:vAlign w:val="center"/>
          </w:tcPr>
          <w:p w:rsidR="005C6C5B" w:rsidRDefault="0024659B">
            <w:pPr>
              <w:pStyle w:val="af5"/>
              <w:spacing w:line="360" w:lineRule="auto"/>
              <w:rPr>
                <w:rFonts w:ascii="仿宋" w:hAnsi="仿宋"/>
                <w:color w:val="auto"/>
                <w:sz w:val="24"/>
                <w:szCs w:val="24"/>
              </w:rPr>
            </w:pPr>
            <w:r>
              <w:rPr>
                <w:rFonts w:ascii="仿宋" w:hAnsi="仿宋" w:hint="eastAsia"/>
                <w:color w:val="auto"/>
                <w:sz w:val="24"/>
                <w:szCs w:val="24"/>
              </w:rPr>
              <w:t>专用设备</w:t>
            </w:r>
          </w:p>
        </w:tc>
        <w:tc>
          <w:tcPr>
            <w:tcW w:w="1985" w:type="dxa"/>
            <w:shd w:val="clear" w:color="auto" w:fill="auto"/>
            <w:noWrap/>
            <w:vAlign w:val="center"/>
          </w:tcPr>
          <w:p w:rsidR="005C6C5B" w:rsidRDefault="0024659B">
            <w:pPr>
              <w:pStyle w:val="af5"/>
              <w:pBdr>
                <w:between w:val="none" w:sz="0" w:space="0" w:color="auto"/>
              </w:pBdr>
              <w:spacing w:line="360" w:lineRule="auto"/>
              <w:rPr>
                <w:rFonts w:ascii="仿宋" w:hAnsi="仿宋"/>
                <w:color w:val="auto"/>
                <w:sz w:val="24"/>
                <w:szCs w:val="24"/>
              </w:rPr>
            </w:pPr>
            <w:r>
              <w:rPr>
                <w:rFonts w:ascii="仿宋" w:hAnsi="仿宋" w:hint="eastAsia"/>
                <w:color w:val="auto"/>
                <w:sz w:val="24"/>
                <w:szCs w:val="24"/>
              </w:rPr>
              <w:t>13,475.00</w:t>
            </w:r>
          </w:p>
        </w:tc>
        <w:tc>
          <w:tcPr>
            <w:tcW w:w="2268" w:type="dxa"/>
            <w:shd w:val="clear" w:color="auto" w:fill="auto"/>
            <w:noWrap/>
            <w:vAlign w:val="center"/>
          </w:tcPr>
          <w:p w:rsidR="005C6C5B" w:rsidRDefault="0024659B">
            <w:pPr>
              <w:pStyle w:val="af5"/>
              <w:pBdr>
                <w:between w:val="none" w:sz="0" w:space="0" w:color="auto"/>
              </w:pBdr>
              <w:spacing w:line="360" w:lineRule="auto"/>
              <w:rPr>
                <w:rFonts w:ascii="仿宋" w:hAnsi="仿宋"/>
                <w:color w:val="auto"/>
                <w:sz w:val="24"/>
                <w:szCs w:val="24"/>
              </w:rPr>
            </w:pPr>
            <w:r>
              <w:rPr>
                <w:rFonts w:ascii="仿宋" w:hAnsi="仿宋" w:hint="eastAsia"/>
                <w:color w:val="auto"/>
                <w:sz w:val="24"/>
                <w:szCs w:val="24"/>
              </w:rPr>
              <w:t>3,383.02</w:t>
            </w:r>
          </w:p>
        </w:tc>
        <w:tc>
          <w:tcPr>
            <w:tcW w:w="1984" w:type="dxa"/>
            <w:vAlign w:val="center"/>
          </w:tcPr>
          <w:p w:rsidR="005C6C5B" w:rsidRDefault="0024659B">
            <w:pPr>
              <w:pStyle w:val="af5"/>
              <w:pBdr>
                <w:between w:val="none" w:sz="0" w:space="0" w:color="auto"/>
              </w:pBdr>
              <w:spacing w:line="360" w:lineRule="auto"/>
              <w:rPr>
                <w:rFonts w:ascii="仿宋" w:hAnsi="仿宋"/>
                <w:color w:val="auto"/>
                <w:sz w:val="24"/>
                <w:szCs w:val="24"/>
              </w:rPr>
            </w:pPr>
            <w:r>
              <w:rPr>
                <w:rFonts w:ascii="仿宋" w:hAnsi="仿宋" w:hint="eastAsia"/>
                <w:color w:val="auto"/>
                <w:sz w:val="24"/>
                <w:szCs w:val="24"/>
              </w:rPr>
              <w:t>10,091.98</w:t>
            </w:r>
          </w:p>
        </w:tc>
      </w:tr>
      <w:tr w:rsidR="005C6C5B">
        <w:trPr>
          <w:trHeight w:val="567"/>
          <w:jc w:val="center"/>
        </w:trPr>
        <w:tc>
          <w:tcPr>
            <w:tcW w:w="2579" w:type="dxa"/>
            <w:shd w:val="clear" w:color="auto" w:fill="auto"/>
            <w:noWrap/>
            <w:vAlign w:val="center"/>
          </w:tcPr>
          <w:p w:rsidR="005C6C5B" w:rsidRDefault="0024659B">
            <w:pPr>
              <w:pStyle w:val="af5"/>
              <w:spacing w:line="360" w:lineRule="auto"/>
              <w:rPr>
                <w:rFonts w:ascii="仿宋" w:hAnsi="仿宋"/>
                <w:color w:val="auto"/>
                <w:sz w:val="24"/>
                <w:szCs w:val="24"/>
              </w:rPr>
            </w:pPr>
            <w:r>
              <w:rPr>
                <w:rFonts w:ascii="仿宋" w:hAnsi="仿宋" w:hint="eastAsia"/>
                <w:color w:val="auto"/>
                <w:sz w:val="24"/>
                <w:szCs w:val="24"/>
              </w:rPr>
              <w:t>通用设备</w:t>
            </w:r>
          </w:p>
        </w:tc>
        <w:tc>
          <w:tcPr>
            <w:tcW w:w="1985" w:type="dxa"/>
            <w:shd w:val="clear" w:color="auto" w:fill="auto"/>
            <w:noWrap/>
            <w:vAlign w:val="center"/>
          </w:tcPr>
          <w:p w:rsidR="005C6C5B" w:rsidRDefault="0024659B">
            <w:pPr>
              <w:pStyle w:val="af5"/>
              <w:pBdr>
                <w:between w:val="none" w:sz="0" w:space="0" w:color="auto"/>
              </w:pBdr>
              <w:spacing w:line="360" w:lineRule="auto"/>
              <w:rPr>
                <w:rFonts w:ascii="仿宋" w:hAnsi="仿宋"/>
                <w:color w:val="auto"/>
                <w:sz w:val="24"/>
                <w:szCs w:val="24"/>
              </w:rPr>
            </w:pPr>
            <w:r>
              <w:rPr>
                <w:rFonts w:ascii="仿宋" w:hAnsi="仿宋" w:hint="eastAsia"/>
                <w:color w:val="auto"/>
                <w:sz w:val="24"/>
                <w:szCs w:val="24"/>
              </w:rPr>
              <w:t>18,302,125.93</w:t>
            </w:r>
          </w:p>
        </w:tc>
        <w:tc>
          <w:tcPr>
            <w:tcW w:w="2268" w:type="dxa"/>
            <w:shd w:val="clear" w:color="auto" w:fill="auto"/>
            <w:noWrap/>
            <w:vAlign w:val="center"/>
          </w:tcPr>
          <w:p w:rsidR="005C6C5B" w:rsidRDefault="0024659B">
            <w:pPr>
              <w:pStyle w:val="af5"/>
              <w:pBdr>
                <w:between w:val="none" w:sz="0" w:space="0" w:color="auto"/>
              </w:pBdr>
              <w:spacing w:line="360" w:lineRule="auto"/>
              <w:rPr>
                <w:rFonts w:ascii="仿宋" w:hAnsi="仿宋"/>
                <w:color w:val="auto"/>
                <w:sz w:val="24"/>
                <w:szCs w:val="24"/>
              </w:rPr>
            </w:pPr>
            <w:r>
              <w:rPr>
                <w:rFonts w:ascii="仿宋" w:hAnsi="仿宋" w:hint="eastAsia"/>
                <w:color w:val="auto"/>
                <w:sz w:val="24"/>
                <w:szCs w:val="24"/>
              </w:rPr>
              <w:t>10,561,832.40</w:t>
            </w:r>
          </w:p>
        </w:tc>
        <w:tc>
          <w:tcPr>
            <w:tcW w:w="1984" w:type="dxa"/>
            <w:vAlign w:val="center"/>
          </w:tcPr>
          <w:p w:rsidR="005C6C5B" w:rsidRDefault="0024659B">
            <w:pPr>
              <w:pStyle w:val="af5"/>
              <w:pBdr>
                <w:between w:val="none" w:sz="0" w:space="0" w:color="auto"/>
              </w:pBdr>
              <w:spacing w:line="360" w:lineRule="auto"/>
              <w:rPr>
                <w:rFonts w:ascii="仿宋" w:hAnsi="仿宋"/>
                <w:color w:val="auto"/>
                <w:sz w:val="24"/>
                <w:szCs w:val="24"/>
              </w:rPr>
            </w:pPr>
            <w:r>
              <w:rPr>
                <w:rFonts w:ascii="仿宋" w:hAnsi="仿宋" w:hint="eastAsia"/>
                <w:color w:val="auto"/>
                <w:sz w:val="24"/>
                <w:szCs w:val="24"/>
              </w:rPr>
              <w:t>7,740,293.53</w:t>
            </w:r>
          </w:p>
        </w:tc>
      </w:tr>
      <w:tr w:rsidR="005C6C5B">
        <w:trPr>
          <w:trHeight w:val="567"/>
          <w:jc w:val="center"/>
        </w:trPr>
        <w:tc>
          <w:tcPr>
            <w:tcW w:w="2579" w:type="dxa"/>
            <w:shd w:val="clear" w:color="auto" w:fill="auto"/>
            <w:noWrap/>
            <w:vAlign w:val="center"/>
          </w:tcPr>
          <w:p w:rsidR="005C6C5B" w:rsidRDefault="0024659B">
            <w:pPr>
              <w:pStyle w:val="af5"/>
              <w:spacing w:line="360" w:lineRule="auto"/>
              <w:rPr>
                <w:rFonts w:ascii="仿宋" w:hAnsi="仿宋"/>
                <w:color w:val="auto"/>
                <w:sz w:val="24"/>
                <w:szCs w:val="24"/>
              </w:rPr>
            </w:pPr>
            <w:r>
              <w:rPr>
                <w:rFonts w:ascii="仿宋" w:hAnsi="仿宋" w:hint="eastAsia"/>
                <w:color w:val="auto"/>
                <w:sz w:val="24"/>
                <w:szCs w:val="24"/>
              </w:rPr>
              <w:t>家具、用具、装具及动植物</w:t>
            </w:r>
          </w:p>
        </w:tc>
        <w:tc>
          <w:tcPr>
            <w:tcW w:w="1985" w:type="dxa"/>
            <w:shd w:val="clear" w:color="auto" w:fill="auto"/>
            <w:noWrap/>
            <w:vAlign w:val="center"/>
          </w:tcPr>
          <w:p w:rsidR="005C6C5B" w:rsidRDefault="0024659B">
            <w:pPr>
              <w:spacing w:line="360" w:lineRule="auto"/>
              <w:jc w:val="center"/>
              <w:rPr>
                <w:rFonts w:ascii="仿宋" w:eastAsia="仿宋" w:hAnsi="仿宋" w:cs="Times New Roman"/>
                <w:sz w:val="24"/>
                <w:szCs w:val="24"/>
              </w:rPr>
            </w:pPr>
            <w:r>
              <w:rPr>
                <w:rFonts w:ascii="仿宋" w:eastAsia="仿宋" w:hAnsi="仿宋" w:cs="Times New Roman" w:hint="eastAsia"/>
                <w:sz w:val="24"/>
                <w:szCs w:val="24"/>
              </w:rPr>
              <w:t>1,450,523.84</w:t>
            </w:r>
          </w:p>
        </w:tc>
        <w:tc>
          <w:tcPr>
            <w:tcW w:w="2268" w:type="dxa"/>
            <w:shd w:val="clear" w:color="auto" w:fill="auto"/>
            <w:noWrap/>
            <w:vAlign w:val="center"/>
          </w:tcPr>
          <w:p w:rsidR="005C6C5B" w:rsidRDefault="0024659B">
            <w:pPr>
              <w:pStyle w:val="af5"/>
              <w:pBdr>
                <w:between w:val="none" w:sz="0" w:space="0" w:color="auto"/>
              </w:pBdr>
              <w:spacing w:line="360" w:lineRule="auto"/>
              <w:rPr>
                <w:rFonts w:ascii="仿宋" w:hAnsi="仿宋"/>
                <w:color w:val="auto"/>
                <w:sz w:val="24"/>
                <w:szCs w:val="24"/>
              </w:rPr>
            </w:pPr>
            <w:r>
              <w:rPr>
                <w:rFonts w:ascii="仿宋" w:hAnsi="仿宋" w:hint="eastAsia"/>
                <w:color w:val="auto"/>
                <w:sz w:val="24"/>
                <w:szCs w:val="24"/>
              </w:rPr>
              <w:t>275,091.50</w:t>
            </w:r>
          </w:p>
        </w:tc>
        <w:tc>
          <w:tcPr>
            <w:tcW w:w="1984" w:type="dxa"/>
            <w:vAlign w:val="center"/>
          </w:tcPr>
          <w:p w:rsidR="005C6C5B" w:rsidRDefault="0024659B">
            <w:pPr>
              <w:pStyle w:val="af5"/>
              <w:pBdr>
                <w:between w:val="none" w:sz="0" w:space="0" w:color="auto"/>
              </w:pBdr>
              <w:spacing w:line="360" w:lineRule="auto"/>
              <w:rPr>
                <w:rFonts w:ascii="仿宋" w:hAnsi="仿宋"/>
                <w:color w:val="auto"/>
                <w:sz w:val="24"/>
                <w:szCs w:val="24"/>
              </w:rPr>
            </w:pPr>
            <w:r>
              <w:rPr>
                <w:rFonts w:ascii="仿宋" w:hAnsi="仿宋" w:hint="eastAsia"/>
                <w:color w:val="auto"/>
                <w:sz w:val="24"/>
                <w:szCs w:val="24"/>
              </w:rPr>
              <w:t>1,175,432.34</w:t>
            </w:r>
          </w:p>
        </w:tc>
      </w:tr>
      <w:tr w:rsidR="005C6C5B">
        <w:trPr>
          <w:trHeight w:val="567"/>
          <w:jc w:val="center"/>
        </w:trPr>
        <w:tc>
          <w:tcPr>
            <w:tcW w:w="2579" w:type="dxa"/>
            <w:shd w:val="clear" w:color="auto" w:fill="auto"/>
            <w:noWrap/>
            <w:vAlign w:val="center"/>
          </w:tcPr>
          <w:p w:rsidR="005C6C5B" w:rsidRDefault="0024659B">
            <w:pPr>
              <w:pStyle w:val="af5"/>
              <w:spacing w:line="360" w:lineRule="auto"/>
              <w:rPr>
                <w:rFonts w:ascii="仿宋" w:hAnsi="仿宋"/>
                <w:b/>
                <w:color w:val="auto"/>
                <w:sz w:val="24"/>
                <w:szCs w:val="24"/>
              </w:rPr>
            </w:pPr>
            <w:r>
              <w:rPr>
                <w:rFonts w:ascii="仿宋" w:hAnsi="仿宋" w:hint="eastAsia"/>
                <w:b/>
                <w:color w:val="auto"/>
                <w:sz w:val="24"/>
                <w:szCs w:val="24"/>
              </w:rPr>
              <w:t>小计</w:t>
            </w:r>
          </w:p>
        </w:tc>
        <w:tc>
          <w:tcPr>
            <w:tcW w:w="1985" w:type="dxa"/>
            <w:shd w:val="clear" w:color="auto" w:fill="auto"/>
            <w:noWrap/>
            <w:vAlign w:val="center"/>
          </w:tcPr>
          <w:p w:rsidR="005C6C5B" w:rsidRDefault="0024659B">
            <w:pPr>
              <w:spacing w:line="360" w:lineRule="auto"/>
              <w:jc w:val="center"/>
              <w:rPr>
                <w:rFonts w:ascii="仿宋" w:eastAsia="仿宋" w:hAnsi="仿宋" w:cs="Times New Roman"/>
                <w:b/>
                <w:bCs/>
                <w:sz w:val="24"/>
                <w:szCs w:val="24"/>
              </w:rPr>
            </w:pPr>
            <w:r>
              <w:rPr>
                <w:rFonts w:ascii="仿宋" w:eastAsia="仿宋" w:hAnsi="仿宋" w:cs="Times New Roman"/>
                <w:b/>
                <w:bCs/>
                <w:sz w:val="24"/>
                <w:szCs w:val="24"/>
              </w:rPr>
              <w:t>22,715,130.77</w:t>
            </w:r>
          </w:p>
        </w:tc>
        <w:tc>
          <w:tcPr>
            <w:tcW w:w="2268" w:type="dxa"/>
            <w:shd w:val="clear" w:color="auto" w:fill="auto"/>
            <w:noWrap/>
            <w:vAlign w:val="center"/>
          </w:tcPr>
          <w:p w:rsidR="005C6C5B" w:rsidRDefault="0024659B">
            <w:pPr>
              <w:spacing w:line="360" w:lineRule="auto"/>
              <w:jc w:val="center"/>
              <w:rPr>
                <w:rFonts w:ascii="仿宋" w:eastAsia="仿宋" w:hAnsi="仿宋" w:cs="Times New Roman"/>
                <w:b/>
                <w:bCs/>
                <w:sz w:val="24"/>
                <w:szCs w:val="24"/>
              </w:rPr>
            </w:pPr>
            <w:r>
              <w:rPr>
                <w:rFonts w:ascii="仿宋" w:eastAsia="仿宋" w:hAnsi="仿宋" w:cs="Times New Roman"/>
                <w:b/>
                <w:bCs/>
                <w:sz w:val="24"/>
                <w:szCs w:val="24"/>
              </w:rPr>
              <w:t>11,876,006.89</w:t>
            </w:r>
          </w:p>
        </w:tc>
        <w:tc>
          <w:tcPr>
            <w:tcW w:w="1984" w:type="dxa"/>
            <w:vAlign w:val="center"/>
          </w:tcPr>
          <w:p w:rsidR="005C6C5B" w:rsidRDefault="0024659B">
            <w:pPr>
              <w:spacing w:line="360" w:lineRule="auto"/>
              <w:jc w:val="center"/>
              <w:rPr>
                <w:rFonts w:ascii="仿宋" w:eastAsia="仿宋" w:hAnsi="仿宋" w:cs="Times New Roman"/>
                <w:b/>
                <w:bCs/>
                <w:sz w:val="24"/>
                <w:szCs w:val="24"/>
              </w:rPr>
            </w:pPr>
            <w:r>
              <w:rPr>
                <w:rFonts w:ascii="仿宋" w:eastAsia="仿宋" w:hAnsi="仿宋" w:cs="Times New Roman" w:hint="eastAsia"/>
                <w:b/>
                <w:bCs/>
                <w:sz w:val="24"/>
                <w:szCs w:val="24"/>
              </w:rPr>
              <w:t>10,839,123.88</w:t>
            </w:r>
          </w:p>
        </w:tc>
      </w:tr>
    </w:tbl>
    <w:p w:rsidR="005C6C5B" w:rsidRDefault="0024659B">
      <w:pPr>
        <w:pStyle w:val="123"/>
      </w:pPr>
      <w:bookmarkStart w:id="16" w:name="_Toc45272345"/>
      <w:bookmarkStart w:id="17" w:name="_Toc45272853"/>
      <w:bookmarkStart w:id="18" w:name="_Toc45268722"/>
      <w:r>
        <w:rPr>
          <w:rFonts w:hint="eastAsia"/>
        </w:rPr>
        <w:t>4、部门预算安排及支出情况</w:t>
      </w:r>
      <w:bookmarkEnd w:id="16"/>
      <w:bookmarkEnd w:id="17"/>
      <w:bookmarkEnd w:id="18"/>
    </w:p>
    <w:p w:rsidR="005C6C5B" w:rsidRDefault="0024659B">
      <w:pPr>
        <w:pStyle w:val="a1"/>
        <w:ind w:firstLine="640"/>
        <w:rPr>
          <w:rFonts w:ascii="仿宋" w:hAnsi="仿宋"/>
        </w:rPr>
      </w:pPr>
      <w:r>
        <w:rPr>
          <w:rFonts w:ascii="仿宋" w:hAnsi="仿宋" w:hint="eastAsia"/>
        </w:rPr>
        <w:t>市</w:t>
      </w:r>
      <w:proofErr w:type="gramStart"/>
      <w:r>
        <w:rPr>
          <w:rFonts w:ascii="仿宋" w:hAnsi="仿宋" w:hint="eastAsia"/>
        </w:rPr>
        <w:t>发改委财政</w:t>
      </w:r>
      <w:proofErr w:type="gramEnd"/>
      <w:r>
        <w:rPr>
          <w:rFonts w:ascii="仿宋" w:hAnsi="仿宋" w:hint="eastAsia"/>
        </w:rPr>
        <w:t>预算包括部门预算和市级专项资金预算两部分</w:t>
      </w:r>
      <w:r>
        <w:rPr>
          <w:rFonts w:ascii="仿宋" w:hAnsi="仿宋" w:hint="eastAsia"/>
          <w:u w:color="FF0000"/>
        </w:rPr>
        <w:t>。</w:t>
      </w:r>
      <w:r>
        <w:rPr>
          <w:rFonts w:ascii="仿宋" w:hAnsi="仿宋" w:hint="eastAsia"/>
        </w:rPr>
        <w:t>2019年财政预算</w:t>
      </w:r>
      <w:r>
        <w:rPr>
          <w:rFonts w:ascii="仿宋" w:hAnsi="仿宋" w:hint="eastAsia"/>
          <w:lang w:val="en-US"/>
        </w:rPr>
        <w:t>62,012.67</w:t>
      </w:r>
      <w:r>
        <w:rPr>
          <w:rFonts w:ascii="仿宋" w:hAnsi="仿宋" w:hint="eastAsia"/>
        </w:rPr>
        <w:t>万元，其中：</w:t>
      </w:r>
      <w:r>
        <w:rPr>
          <w:rFonts w:ascii="仿宋" w:hAnsi="仿宋" w:hint="eastAsia"/>
          <w:lang w:val="en-US"/>
        </w:rPr>
        <w:t>部门预算</w:t>
      </w:r>
      <w:r>
        <w:rPr>
          <w:rFonts w:ascii="仿宋" w:hAnsi="仿宋"/>
          <w:lang w:val="en-US"/>
        </w:rPr>
        <w:t>13,272.6</w:t>
      </w:r>
      <w:r>
        <w:rPr>
          <w:rFonts w:ascii="仿宋" w:hAnsi="仿宋" w:hint="eastAsia"/>
          <w:lang w:val="en-US"/>
        </w:rPr>
        <w:t>7万元，市级专项资金预算48,740.00万元；</w:t>
      </w:r>
      <w:r>
        <w:rPr>
          <w:rFonts w:ascii="仿宋" w:hAnsi="仿宋" w:hint="eastAsia"/>
        </w:rPr>
        <w:t>实际支出</w:t>
      </w:r>
      <w:r>
        <w:rPr>
          <w:rFonts w:ascii="仿宋" w:hAnsi="仿宋" w:hint="eastAsia"/>
          <w:lang w:val="en-US"/>
        </w:rPr>
        <w:t>54,174.29</w:t>
      </w:r>
      <w:r>
        <w:rPr>
          <w:rFonts w:ascii="仿宋" w:hAnsi="仿宋" w:hint="eastAsia"/>
        </w:rPr>
        <w:t>万元，预算执行率87.36%，其中：部门预算实际支出</w:t>
      </w:r>
      <w:r>
        <w:rPr>
          <w:rFonts w:ascii="仿宋" w:hAnsi="仿宋"/>
        </w:rPr>
        <w:t>1</w:t>
      </w:r>
      <w:r>
        <w:rPr>
          <w:rFonts w:ascii="仿宋" w:hAnsi="仿宋" w:hint="eastAsia"/>
        </w:rPr>
        <w:t>3</w:t>
      </w:r>
      <w:r>
        <w:rPr>
          <w:rFonts w:ascii="仿宋" w:hAnsi="仿宋"/>
        </w:rPr>
        <w:t>,</w:t>
      </w:r>
      <w:r>
        <w:rPr>
          <w:rFonts w:ascii="仿宋" w:hAnsi="仿宋" w:hint="eastAsia"/>
        </w:rPr>
        <w:t>214</w:t>
      </w:r>
      <w:r>
        <w:rPr>
          <w:rFonts w:ascii="仿宋" w:hAnsi="仿宋"/>
        </w:rPr>
        <w:t>.</w:t>
      </w:r>
      <w:r>
        <w:rPr>
          <w:rFonts w:ascii="仿宋" w:hAnsi="仿宋" w:hint="eastAsia"/>
        </w:rPr>
        <w:t>56万元，部门预算执行率为</w:t>
      </w:r>
      <w:r>
        <w:rPr>
          <w:rFonts w:ascii="仿宋" w:hAnsi="仿宋"/>
        </w:rPr>
        <w:t>9</w:t>
      </w:r>
      <w:r>
        <w:rPr>
          <w:rFonts w:ascii="仿宋" w:hAnsi="仿宋" w:hint="eastAsia"/>
        </w:rPr>
        <w:t>9</w:t>
      </w:r>
      <w:r>
        <w:rPr>
          <w:rFonts w:ascii="仿宋" w:hAnsi="仿宋"/>
        </w:rPr>
        <w:t>.</w:t>
      </w:r>
      <w:r>
        <w:rPr>
          <w:rFonts w:ascii="仿宋" w:hAnsi="仿宋" w:hint="eastAsia"/>
        </w:rPr>
        <w:t>56</w:t>
      </w:r>
      <w:r>
        <w:rPr>
          <w:rFonts w:ascii="仿宋" w:hAnsi="仿宋"/>
        </w:rPr>
        <w:t>%</w:t>
      </w:r>
      <w:r>
        <w:rPr>
          <w:rFonts w:ascii="仿宋" w:hAnsi="仿宋" w:hint="eastAsia"/>
        </w:rPr>
        <w:t>；专项资金实际支出40</w:t>
      </w:r>
      <w:r>
        <w:rPr>
          <w:rFonts w:ascii="仿宋" w:hAnsi="仿宋"/>
        </w:rPr>
        <w:t>,</w:t>
      </w:r>
      <w:r>
        <w:rPr>
          <w:rFonts w:ascii="仿宋" w:hAnsi="仿宋" w:hint="eastAsia"/>
        </w:rPr>
        <w:t>959.73</w:t>
      </w:r>
      <w:r>
        <w:rPr>
          <w:rFonts w:ascii="仿宋" w:hAnsi="仿宋" w:hint="eastAsia"/>
          <w:lang w:val="en-US"/>
        </w:rPr>
        <w:t>万元，专项资金</w:t>
      </w:r>
      <w:r>
        <w:rPr>
          <w:rFonts w:ascii="仿宋" w:hAnsi="仿宋" w:hint="eastAsia"/>
        </w:rPr>
        <w:t>执行率84.04%，具体详见表1-2：</w:t>
      </w:r>
    </w:p>
    <w:p w:rsidR="005C6C5B" w:rsidRDefault="0024659B">
      <w:pPr>
        <w:pStyle w:val="aff4"/>
      </w:pPr>
      <w:r>
        <w:rPr>
          <w:rFonts w:hint="eastAsia"/>
        </w:rPr>
        <w:t>表1</w:t>
      </w:r>
      <w:r>
        <w:t>-</w:t>
      </w:r>
      <w:r>
        <w:rPr>
          <w:rFonts w:hint="eastAsia"/>
        </w:rPr>
        <w:t>2：</w:t>
      </w:r>
      <w:r>
        <w:t xml:space="preserve">  201</w:t>
      </w:r>
      <w:r>
        <w:rPr>
          <w:rFonts w:hint="eastAsia"/>
        </w:rPr>
        <w:t>9年市</w:t>
      </w:r>
      <w:proofErr w:type="gramStart"/>
      <w:r>
        <w:rPr>
          <w:rFonts w:hint="eastAsia"/>
        </w:rPr>
        <w:t>发改委财政</w:t>
      </w:r>
      <w:proofErr w:type="gramEnd"/>
      <w:r>
        <w:rPr>
          <w:rFonts w:hint="eastAsia"/>
        </w:rPr>
        <w:t>预算执行情况</w:t>
      </w:r>
    </w:p>
    <w:p w:rsidR="005C6C5B" w:rsidRDefault="0024659B">
      <w:pPr>
        <w:pStyle w:val="aff4"/>
        <w:jc w:val="right"/>
      </w:pPr>
      <w:r>
        <w:rPr>
          <w:rFonts w:hint="eastAsia"/>
        </w:rPr>
        <w:t>单位：万元</w:t>
      </w:r>
    </w:p>
    <w:tbl>
      <w:tblPr>
        <w:tblW w:w="4561" w:type="pct"/>
        <w:jc w:val="center"/>
        <w:tblLook w:val="04A0"/>
      </w:tblPr>
      <w:tblGrid>
        <w:gridCol w:w="2109"/>
        <w:gridCol w:w="1844"/>
        <w:gridCol w:w="1982"/>
        <w:gridCol w:w="1844"/>
      </w:tblGrid>
      <w:tr w:rsidR="005C6C5B">
        <w:trPr>
          <w:trHeight w:val="567"/>
          <w:jc w:val="center"/>
        </w:trPr>
        <w:tc>
          <w:tcPr>
            <w:tcW w:w="13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C6C5B" w:rsidRDefault="0024659B">
            <w:pPr>
              <w:jc w:val="center"/>
              <w:rPr>
                <w:rFonts w:ascii="仿宋" w:eastAsia="仿宋" w:hAnsi="仿宋" w:cs="宋体"/>
                <w:b/>
                <w:bCs/>
                <w:sz w:val="24"/>
                <w:szCs w:val="24"/>
              </w:rPr>
            </w:pPr>
            <w:r>
              <w:rPr>
                <w:rFonts w:ascii="仿宋" w:eastAsia="仿宋" w:hAnsi="仿宋" w:hint="eastAsia"/>
                <w:b/>
                <w:bCs/>
                <w:sz w:val="24"/>
                <w:szCs w:val="24"/>
              </w:rPr>
              <w:t>项目</w:t>
            </w:r>
          </w:p>
        </w:tc>
        <w:tc>
          <w:tcPr>
            <w:tcW w:w="1185" w:type="pct"/>
            <w:tcBorders>
              <w:top w:val="single" w:sz="4" w:space="0" w:color="auto"/>
              <w:left w:val="nil"/>
              <w:bottom w:val="single" w:sz="4" w:space="0" w:color="auto"/>
              <w:right w:val="single" w:sz="4" w:space="0" w:color="auto"/>
            </w:tcBorders>
            <w:shd w:val="clear" w:color="auto" w:fill="auto"/>
            <w:noWrap/>
            <w:vAlign w:val="center"/>
          </w:tcPr>
          <w:p w:rsidR="005C6C5B" w:rsidRDefault="0024659B">
            <w:pPr>
              <w:jc w:val="center"/>
              <w:rPr>
                <w:rFonts w:ascii="仿宋" w:eastAsia="仿宋" w:hAnsi="仿宋" w:cs="宋体"/>
                <w:b/>
                <w:bCs/>
                <w:sz w:val="24"/>
                <w:szCs w:val="24"/>
              </w:rPr>
            </w:pPr>
            <w:r>
              <w:rPr>
                <w:rFonts w:ascii="仿宋" w:eastAsia="仿宋" w:hAnsi="仿宋" w:hint="eastAsia"/>
                <w:b/>
                <w:bCs/>
                <w:sz w:val="24"/>
                <w:szCs w:val="24"/>
              </w:rPr>
              <w:t>预算数</w:t>
            </w:r>
          </w:p>
        </w:tc>
        <w:tc>
          <w:tcPr>
            <w:tcW w:w="1274" w:type="pct"/>
            <w:tcBorders>
              <w:top w:val="single" w:sz="4" w:space="0" w:color="auto"/>
              <w:left w:val="nil"/>
              <w:bottom w:val="single" w:sz="4" w:space="0" w:color="auto"/>
              <w:right w:val="single" w:sz="4" w:space="0" w:color="auto"/>
            </w:tcBorders>
            <w:shd w:val="clear" w:color="auto" w:fill="auto"/>
            <w:noWrap/>
            <w:vAlign w:val="center"/>
          </w:tcPr>
          <w:p w:rsidR="005C6C5B" w:rsidRDefault="0024659B">
            <w:pPr>
              <w:jc w:val="center"/>
              <w:rPr>
                <w:rFonts w:ascii="仿宋" w:eastAsia="仿宋" w:hAnsi="仿宋" w:cs="宋体"/>
                <w:b/>
                <w:bCs/>
                <w:sz w:val="24"/>
                <w:szCs w:val="24"/>
              </w:rPr>
            </w:pPr>
            <w:r>
              <w:rPr>
                <w:rFonts w:ascii="仿宋" w:eastAsia="仿宋" w:hAnsi="仿宋" w:hint="eastAsia"/>
                <w:b/>
                <w:bCs/>
                <w:sz w:val="24"/>
                <w:szCs w:val="24"/>
              </w:rPr>
              <w:t>支出数</w:t>
            </w:r>
          </w:p>
        </w:tc>
        <w:tc>
          <w:tcPr>
            <w:tcW w:w="1185" w:type="pct"/>
            <w:tcBorders>
              <w:top w:val="single" w:sz="4" w:space="0" w:color="auto"/>
              <w:left w:val="nil"/>
              <w:bottom w:val="single" w:sz="4" w:space="0" w:color="auto"/>
              <w:right w:val="single" w:sz="4" w:space="0" w:color="auto"/>
            </w:tcBorders>
            <w:shd w:val="clear" w:color="auto" w:fill="auto"/>
            <w:noWrap/>
            <w:vAlign w:val="center"/>
          </w:tcPr>
          <w:p w:rsidR="005C6C5B" w:rsidRDefault="0024659B">
            <w:pPr>
              <w:jc w:val="center"/>
              <w:rPr>
                <w:rFonts w:ascii="仿宋" w:eastAsia="仿宋" w:hAnsi="仿宋" w:cs="宋体"/>
                <w:b/>
                <w:bCs/>
                <w:sz w:val="24"/>
                <w:szCs w:val="24"/>
              </w:rPr>
            </w:pPr>
            <w:r>
              <w:rPr>
                <w:rFonts w:ascii="仿宋" w:eastAsia="仿宋" w:hAnsi="仿宋" w:hint="eastAsia"/>
                <w:b/>
                <w:bCs/>
                <w:sz w:val="24"/>
                <w:szCs w:val="24"/>
              </w:rPr>
              <w:t>预算执行率</w:t>
            </w:r>
          </w:p>
        </w:tc>
      </w:tr>
      <w:tr w:rsidR="005C6C5B">
        <w:trPr>
          <w:trHeight w:val="567"/>
          <w:jc w:val="center"/>
        </w:trPr>
        <w:tc>
          <w:tcPr>
            <w:tcW w:w="1356" w:type="pct"/>
            <w:tcBorders>
              <w:top w:val="nil"/>
              <w:left w:val="single" w:sz="4" w:space="0" w:color="auto"/>
              <w:bottom w:val="single" w:sz="4" w:space="0" w:color="auto"/>
              <w:right w:val="single" w:sz="4" w:space="0" w:color="auto"/>
            </w:tcBorders>
            <w:shd w:val="clear" w:color="auto" w:fill="auto"/>
            <w:noWrap/>
            <w:vAlign w:val="center"/>
          </w:tcPr>
          <w:p w:rsidR="005C6C5B" w:rsidRDefault="0024659B">
            <w:pPr>
              <w:jc w:val="center"/>
              <w:rPr>
                <w:rFonts w:ascii="仿宋" w:eastAsia="仿宋" w:hAnsi="仿宋" w:cs="宋体"/>
                <w:sz w:val="24"/>
                <w:szCs w:val="24"/>
              </w:rPr>
            </w:pPr>
            <w:r>
              <w:rPr>
                <w:rFonts w:ascii="仿宋" w:eastAsia="仿宋" w:hAnsi="仿宋" w:hint="eastAsia"/>
                <w:sz w:val="24"/>
                <w:szCs w:val="24"/>
              </w:rPr>
              <w:t>部门预算</w:t>
            </w:r>
          </w:p>
        </w:tc>
        <w:tc>
          <w:tcPr>
            <w:tcW w:w="1185" w:type="pct"/>
            <w:tcBorders>
              <w:top w:val="single" w:sz="4" w:space="0" w:color="auto"/>
              <w:left w:val="nil"/>
              <w:bottom w:val="single" w:sz="4" w:space="0" w:color="auto"/>
              <w:right w:val="single" w:sz="4" w:space="0" w:color="auto"/>
            </w:tcBorders>
            <w:shd w:val="clear" w:color="auto" w:fill="auto"/>
            <w:noWrap/>
            <w:vAlign w:val="center"/>
          </w:tcPr>
          <w:p w:rsidR="005C6C5B" w:rsidRDefault="0024659B">
            <w:pPr>
              <w:jc w:val="center"/>
              <w:rPr>
                <w:rFonts w:ascii="仿宋" w:eastAsia="仿宋" w:hAnsi="仿宋" w:cs="Arial"/>
                <w:sz w:val="24"/>
                <w:szCs w:val="24"/>
              </w:rPr>
            </w:pPr>
            <w:r>
              <w:rPr>
                <w:rFonts w:ascii="仿宋" w:eastAsia="仿宋" w:hAnsi="仿宋" w:cs="Arial" w:hint="eastAsia"/>
                <w:sz w:val="24"/>
                <w:szCs w:val="24"/>
              </w:rPr>
              <w:t>13,272.67</w:t>
            </w:r>
          </w:p>
        </w:tc>
        <w:tc>
          <w:tcPr>
            <w:tcW w:w="1274" w:type="pct"/>
            <w:tcBorders>
              <w:top w:val="nil"/>
              <w:left w:val="nil"/>
              <w:bottom w:val="single" w:sz="4" w:space="0" w:color="auto"/>
              <w:right w:val="single" w:sz="4" w:space="0" w:color="auto"/>
            </w:tcBorders>
            <w:shd w:val="clear" w:color="auto" w:fill="auto"/>
            <w:noWrap/>
            <w:vAlign w:val="center"/>
          </w:tcPr>
          <w:p w:rsidR="005C6C5B" w:rsidRDefault="0024659B">
            <w:pPr>
              <w:jc w:val="center"/>
              <w:rPr>
                <w:rFonts w:ascii="仿宋" w:eastAsia="仿宋" w:hAnsi="仿宋" w:cs="Arial"/>
                <w:color w:val="000000"/>
                <w:sz w:val="24"/>
                <w:szCs w:val="24"/>
              </w:rPr>
            </w:pPr>
            <w:r>
              <w:rPr>
                <w:rFonts w:ascii="仿宋" w:eastAsia="仿宋" w:hAnsi="仿宋" w:cs="Arial" w:hint="eastAsia"/>
                <w:color w:val="000000"/>
                <w:sz w:val="24"/>
                <w:szCs w:val="24"/>
              </w:rPr>
              <w:t>13,214.56</w:t>
            </w:r>
          </w:p>
        </w:tc>
        <w:tc>
          <w:tcPr>
            <w:tcW w:w="1185" w:type="pct"/>
            <w:tcBorders>
              <w:top w:val="nil"/>
              <w:left w:val="nil"/>
              <w:bottom w:val="single" w:sz="4" w:space="0" w:color="auto"/>
              <w:right w:val="single" w:sz="4" w:space="0" w:color="auto"/>
            </w:tcBorders>
            <w:shd w:val="clear" w:color="auto" w:fill="auto"/>
            <w:noWrap/>
            <w:vAlign w:val="center"/>
          </w:tcPr>
          <w:p w:rsidR="005C6C5B" w:rsidRDefault="0024659B">
            <w:pPr>
              <w:jc w:val="center"/>
              <w:rPr>
                <w:rFonts w:ascii="仿宋" w:eastAsia="仿宋" w:hAnsi="仿宋" w:cs="Arial"/>
                <w:sz w:val="24"/>
                <w:szCs w:val="24"/>
              </w:rPr>
            </w:pPr>
            <w:r>
              <w:rPr>
                <w:rFonts w:ascii="仿宋" w:eastAsia="仿宋" w:hAnsi="仿宋" w:cs="Arial" w:hint="eastAsia"/>
                <w:sz w:val="24"/>
                <w:szCs w:val="24"/>
              </w:rPr>
              <w:t>99.56%</w:t>
            </w:r>
          </w:p>
        </w:tc>
      </w:tr>
      <w:tr w:rsidR="005C6C5B">
        <w:trPr>
          <w:trHeight w:val="567"/>
          <w:jc w:val="center"/>
        </w:trPr>
        <w:tc>
          <w:tcPr>
            <w:tcW w:w="1356" w:type="pct"/>
            <w:tcBorders>
              <w:top w:val="nil"/>
              <w:left w:val="single" w:sz="4" w:space="0" w:color="auto"/>
              <w:bottom w:val="single" w:sz="4" w:space="0" w:color="auto"/>
              <w:right w:val="single" w:sz="4" w:space="0" w:color="auto"/>
            </w:tcBorders>
            <w:shd w:val="clear" w:color="auto" w:fill="auto"/>
            <w:noWrap/>
            <w:vAlign w:val="center"/>
          </w:tcPr>
          <w:p w:rsidR="005C6C5B" w:rsidRDefault="0024659B">
            <w:pPr>
              <w:jc w:val="center"/>
              <w:rPr>
                <w:rFonts w:ascii="仿宋" w:eastAsia="仿宋" w:hAnsi="仿宋" w:cs="宋体"/>
                <w:sz w:val="24"/>
                <w:szCs w:val="24"/>
              </w:rPr>
            </w:pPr>
            <w:r>
              <w:rPr>
                <w:rFonts w:ascii="仿宋" w:eastAsia="仿宋" w:hAnsi="仿宋" w:hint="eastAsia"/>
                <w:sz w:val="24"/>
                <w:szCs w:val="24"/>
              </w:rPr>
              <w:t>市级专项资金</w:t>
            </w:r>
          </w:p>
        </w:tc>
        <w:tc>
          <w:tcPr>
            <w:tcW w:w="1185" w:type="pct"/>
            <w:tcBorders>
              <w:top w:val="single" w:sz="4" w:space="0" w:color="auto"/>
              <w:left w:val="nil"/>
              <w:bottom w:val="single" w:sz="4" w:space="0" w:color="auto"/>
              <w:right w:val="single" w:sz="4" w:space="0" w:color="auto"/>
            </w:tcBorders>
            <w:shd w:val="clear" w:color="auto" w:fill="auto"/>
            <w:noWrap/>
            <w:vAlign w:val="center"/>
          </w:tcPr>
          <w:p w:rsidR="005C6C5B" w:rsidRDefault="0024659B">
            <w:pPr>
              <w:jc w:val="center"/>
              <w:rPr>
                <w:rFonts w:ascii="仿宋" w:eastAsia="仿宋" w:hAnsi="仿宋" w:cs="Arial"/>
                <w:sz w:val="24"/>
                <w:szCs w:val="24"/>
              </w:rPr>
            </w:pPr>
            <w:r>
              <w:rPr>
                <w:rFonts w:ascii="仿宋" w:eastAsia="仿宋" w:hAnsi="仿宋" w:cs="Arial" w:hint="eastAsia"/>
                <w:sz w:val="24"/>
                <w:szCs w:val="24"/>
              </w:rPr>
              <w:t>48,740.00</w:t>
            </w:r>
          </w:p>
        </w:tc>
        <w:tc>
          <w:tcPr>
            <w:tcW w:w="1274" w:type="pct"/>
            <w:tcBorders>
              <w:top w:val="nil"/>
              <w:left w:val="nil"/>
              <w:bottom w:val="single" w:sz="4" w:space="0" w:color="auto"/>
              <w:right w:val="single" w:sz="4" w:space="0" w:color="auto"/>
            </w:tcBorders>
            <w:shd w:val="clear" w:color="auto" w:fill="auto"/>
            <w:noWrap/>
            <w:vAlign w:val="center"/>
          </w:tcPr>
          <w:p w:rsidR="005C6C5B" w:rsidRDefault="0024659B">
            <w:pPr>
              <w:jc w:val="center"/>
              <w:rPr>
                <w:rFonts w:ascii="仿宋" w:eastAsia="仿宋" w:hAnsi="仿宋" w:cs="Arial"/>
                <w:sz w:val="24"/>
                <w:szCs w:val="24"/>
              </w:rPr>
            </w:pPr>
            <w:r>
              <w:rPr>
                <w:rFonts w:ascii="仿宋" w:eastAsia="仿宋" w:hAnsi="仿宋" w:cs="Arial" w:hint="eastAsia"/>
                <w:sz w:val="24"/>
                <w:szCs w:val="24"/>
              </w:rPr>
              <w:t>40,959.73</w:t>
            </w:r>
          </w:p>
        </w:tc>
        <w:tc>
          <w:tcPr>
            <w:tcW w:w="1185" w:type="pct"/>
            <w:tcBorders>
              <w:top w:val="nil"/>
              <w:left w:val="nil"/>
              <w:bottom w:val="single" w:sz="4" w:space="0" w:color="auto"/>
              <w:right w:val="single" w:sz="4" w:space="0" w:color="auto"/>
            </w:tcBorders>
            <w:shd w:val="clear" w:color="auto" w:fill="auto"/>
            <w:noWrap/>
            <w:vAlign w:val="center"/>
          </w:tcPr>
          <w:p w:rsidR="005C6C5B" w:rsidRDefault="0024659B">
            <w:pPr>
              <w:jc w:val="center"/>
              <w:rPr>
                <w:rFonts w:ascii="仿宋" w:eastAsia="仿宋" w:hAnsi="仿宋" w:cs="Arial"/>
                <w:sz w:val="24"/>
                <w:szCs w:val="24"/>
              </w:rPr>
            </w:pPr>
            <w:r>
              <w:rPr>
                <w:rFonts w:ascii="仿宋" w:eastAsia="仿宋" w:hAnsi="仿宋" w:cs="Arial" w:hint="eastAsia"/>
                <w:sz w:val="24"/>
                <w:szCs w:val="24"/>
              </w:rPr>
              <w:t>84.04%</w:t>
            </w:r>
          </w:p>
        </w:tc>
      </w:tr>
      <w:tr w:rsidR="005C6C5B">
        <w:trPr>
          <w:trHeight w:val="567"/>
          <w:jc w:val="center"/>
        </w:trPr>
        <w:tc>
          <w:tcPr>
            <w:tcW w:w="1356" w:type="pct"/>
            <w:tcBorders>
              <w:top w:val="nil"/>
              <w:left w:val="single" w:sz="4" w:space="0" w:color="auto"/>
              <w:bottom w:val="single" w:sz="4" w:space="0" w:color="auto"/>
              <w:right w:val="single" w:sz="4" w:space="0" w:color="auto"/>
            </w:tcBorders>
            <w:shd w:val="clear" w:color="auto" w:fill="auto"/>
            <w:noWrap/>
            <w:vAlign w:val="center"/>
          </w:tcPr>
          <w:p w:rsidR="005C6C5B" w:rsidRDefault="0024659B">
            <w:pPr>
              <w:jc w:val="center"/>
              <w:rPr>
                <w:rFonts w:ascii="仿宋" w:eastAsia="仿宋" w:hAnsi="仿宋" w:cs="宋体"/>
                <w:b/>
                <w:bCs/>
                <w:sz w:val="24"/>
                <w:szCs w:val="24"/>
              </w:rPr>
            </w:pPr>
            <w:r>
              <w:rPr>
                <w:rFonts w:ascii="仿宋" w:eastAsia="仿宋" w:hAnsi="仿宋" w:hint="eastAsia"/>
                <w:b/>
                <w:bCs/>
                <w:sz w:val="24"/>
                <w:szCs w:val="24"/>
              </w:rPr>
              <w:t>合计</w:t>
            </w:r>
          </w:p>
        </w:tc>
        <w:tc>
          <w:tcPr>
            <w:tcW w:w="1185" w:type="pct"/>
            <w:tcBorders>
              <w:top w:val="single" w:sz="4" w:space="0" w:color="auto"/>
              <w:left w:val="nil"/>
              <w:bottom w:val="single" w:sz="4" w:space="0" w:color="auto"/>
              <w:right w:val="single" w:sz="4" w:space="0" w:color="auto"/>
            </w:tcBorders>
            <w:shd w:val="clear" w:color="auto" w:fill="auto"/>
            <w:noWrap/>
            <w:vAlign w:val="center"/>
          </w:tcPr>
          <w:p w:rsidR="005C6C5B" w:rsidRDefault="0024659B">
            <w:pPr>
              <w:jc w:val="center"/>
              <w:rPr>
                <w:rFonts w:ascii="仿宋" w:eastAsia="仿宋" w:hAnsi="仿宋" w:cs="Arial"/>
                <w:b/>
                <w:sz w:val="24"/>
                <w:szCs w:val="24"/>
              </w:rPr>
            </w:pPr>
            <w:r>
              <w:rPr>
                <w:rFonts w:ascii="仿宋" w:eastAsia="仿宋" w:hAnsi="仿宋" w:cs="Arial" w:hint="eastAsia"/>
                <w:b/>
                <w:sz w:val="24"/>
                <w:szCs w:val="24"/>
              </w:rPr>
              <w:t>62,012.67</w:t>
            </w:r>
          </w:p>
        </w:tc>
        <w:tc>
          <w:tcPr>
            <w:tcW w:w="1274" w:type="pct"/>
            <w:tcBorders>
              <w:top w:val="nil"/>
              <w:left w:val="nil"/>
              <w:bottom w:val="single" w:sz="4" w:space="0" w:color="auto"/>
              <w:right w:val="single" w:sz="4" w:space="0" w:color="auto"/>
            </w:tcBorders>
            <w:shd w:val="clear" w:color="auto" w:fill="auto"/>
            <w:noWrap/>
            <w:vAlign w:val="center"/>
          </w:tcPr>
          <w:p w:rsidR="005C6C5B" w:rsidRDefault="0024659B">
            <w:pPr>
              <w:jc w:val="center"/>
              <w:rPr>
                <w:rFonts w:ascii="仿宋" w:eastAsia="仿宋" w:hAnsi="仿宋" w:cs="Arial"/>
                <w:b/>
                <w:sz w:val="24"/>
                <w:szCs w:val="24"/>
              </w:rPr>
            </w:pPr>
            <w:r>
              <w:rPr>
                <w:rFonts w:ascii="仿宋" w:eastAsia="仿宋" w:hAnsi="仿宋" w:cs="Arial" w:hint="eastAsia"/>
                <w:b/>
                <w:sz w:val="24"/>
                <w:szCs w:val="24"/>
              </w:rPr>
              <w:t>54,174.29</w:t>
            </w:r>
          </w:p>
        </w:tc>
        <w:tc>
          <w:tcPr>
            <w:tcW w:w="1185" w:type="pct"/>
            <w:tcBorders>
              <w:top w:val="nil"/>
              <w:left w:val="nil"/>
              <w:bottom w:val="single" w:sz="4" w:space="0" w:color="auto"/>
              <w:right w:val="single" w:sz="4" w:space="0" w:color="auto"/>
            </w:tcBorders>
            <w:shd w:val="clear" w:color="auto" w:fill="auto"/>
            <w:noWrap/>
            <w:vAlign w:val="center"/>
          </w:tcPr>
          <w:p w:rsidR="005C6C5B" w:rsidRDefault="0024659B">
            <w:pPr>
              <w:jc w:val="center"/>
              <w:rPr>
                <w:rFonts w:ascii="仿宋" w:eastAsia="仿宋" w:hAnsi="仿宋" w:cs="Arial"/>
                <w:b/>
                <w:sz w:val="24"/>
                <w:szCs w:val="24"/>
              </w:rPr>
            </w:pPr>
            <w:r>
              <w:rPr>
                <w:rFonts w:ascii="仿宋" w:eastAsia="仿宋" w:hAnsi="仿宋" w:cs="Arial" w:hint="eastAsia"/>
                <w:b/>
                <w:sz w:val="24"/>
                <w:szCs w:val="24"/>
              </w:rPr>
              <w:t>87.36%</w:t>
            </w:r>
          </w:p>
        </w:tc>
      </w:tr>
    </w:tbl>
    <w:p w:rsidR="005C6C5B" w:rsidRDefault="0024659B">
      <w:pPr>
        <w:pStyle w:val="a1"/>
        <w:ind w:firstLine="640"/>
        <w:rPr>
          <w:rFonts w:ascii="仿宋" w:hAnsi="仿宋"/>
        </w:rPr>
      </w:pPr>
      <w:r>
        <w:rPr>
          <w:rFonts w:ascii="仿宋" w:hAnsi="仿宋" w:hint="eastAsia"/>
        </w:rPr>
        <w:lastRenderedPageBreak/>
        <w:t>2</w:t>
      </w:r>
      <w:r>
        <w:rPr>
          <w:rFonts w:ascii="仿宋" w:hAnsi="仿宋"/>
        </w:rPr>
        <w:t>01</w:t>
      </w:r>
      <w:r>
        <w:rPr>
          <w:rFonts w:ascii="仿宋" w:hAnsi="仿宋" w:hint="eastAsia"/>
        </w:rPr>
        <w:t>9年年</w:t>
      </w:r>
      <w:proofErr w:type="gramStart"/>
      <w:r>
        <w:rPr>
          <w:rFonts w:ascii="仿宋" w:hAnsi="仿宋" w:hint="eastAsia"/>
        </w:rPr>
        <w:t>末市发改委基本</w:t>
      </w:r>
      <w:proofErr w:type="gramEnd"/>
      <w:r>
        <w:rPr>
          <w:rFonts w:ascii="仿宋" w:hAnsi="仿宋" w:hint="eastAsia"/>
        </w:rPr>
        <w:t>支出结余资金由财政全部收回，项目支出的结转资金由部门申请，财政审核批准后可延迟到第二年六月末进行使用，六月末未使用的项目资金则由财政直接收回。资金情况具体详见表1</w:t>
      </w:r>
      <w:r>
        <w:rPr>
          <w:rFonts w:ascii="仿宋" w:hAnsi="仿宋"/>
        </w:rPr>
        <w:t>-</w:t>
      </w:r>
      <w:r>
        <w:rPr>
          <w:rFonts w:ascii="仿宋" w:hAnsi="仿宋" w:hint="eastAsia"/>
        </w:rPr>
        <w:t>3：</w:t>
      </w:r>
    </w:p>
    <w:p w:rsidR="005C6C5B" w:rsidRDefault="0024659B">
      <w:pPr>
        <w:pStyle w:val="aff4"/>
      </w:pPr>
      <w:r>
        <w:rPr>
          <w:rFonts w:hint="eastAsia"/>
        </w:rPr>
        <w:t>表1</w:t>
      </w:r>
      <w:r>
        <w:t>-</w:t>
      </w:r>
      <w:r>
        <w:rPr>
          <w:rFonts w:hint="eastAsia"/>
        </w:rPr>
        <w:t>3：</w:t>
      </w:r>
      <w:r>
        <w:t>201</w:t>
      </w:r>
      <w:r>
        <w:rPr>
          <w:rFonts w:hint="eastAsia"/>
        </w:rPr>
        <w:t>9年市</w:t>
      </w:r>
      <w:proofErr w:type="gramStart"/>
      <w:r>
        <w:rPr>
          <w:rFonts w:hint="eastAsia"/>
        </w:rPr>
        <w:t>发改委部门</w:t>
      </w:r>
      <w:proofErr w:type="gramEnd"/>
      <w:r>
        <w:rPr>
          <w:rFonts w:hint="eastAsia"/>
        </w:rPr>
        <w:t>预算执行情况</w:t>
      </w:r>
    </w:p>
    <w:p w:rsidR="005C6C5B" w:rsidRDefault="0024659B">
      <w:pPr>
        <w:pStyle w:val="aff4"/>
        <w:jc w:val="right"/>
      </w:pPr>
      <w:r>
        <w:rPr>
          <w:rFonts w:hint="eastAsia"/>
        </w:rPr>
        <w:t>单位：万元</w:t>
      </w:r>
    </w:p>
    <w:tbl>
      <w:tblPr>
        <w:tblW w:w="7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6"/>
        <w:gridCol w:w="1641"/>
        <w:gridCol w:w="2013"/>
        <w:gridCol w:w="1814"/>
      </w:tblGrid>
      <w:tr w:rsidR="005C6C5B">
        <w:trPr>
          <w:trHeight w:val="567"/>
          <w:tblHeader/>
          <w:jc w:val="center"/>
        </w:trPr>
        <w:tc>
          <w:tcPr>
            <w:tcW w:w="2126" w:type="dxa"/>
            <w:shd w:val="clear" w:color="auto" w:fill="auto"/>
            <w:vAlign w:val="center"/>
          </w:tcPr>
          <w:p w:rsidR="005C6C5B" w:rsidRDefault="0024659B">
            <w:pPr>
              <w:pStyle w:val="af5"/>
              <w:rPr>
                <w:rFonts w:ascii="仿宋" w:hAnsi="仿宋"/>
                <w:b/>
                <w:color w:val="auto"/>
                <w:sz w:val="24"/>
                <w:szCs w:val="24"/>
              </w:rPr>
            </w:pPr>
            <w:r>
              <w:rPr>
                <w:rFonts w:ascii="仿宋" w:hAnsi="仿宋" w:hint="eastAsia"/>
                <w:b/>
                <w:color w:val="auto"/>
                <w:sz w:val="24"/>
                <w:szCs w:val="24"/>
              </w:rPr>
              <w:t>项目</w:t>
            </w:r>
          </w:p>
        </w:tc>
        <w:tc>
          <w:tcPr>
            <w:tcW w:w="1641" w:type="dxa"/>
            <w:shd w:val="clear" w:color="auto" w:fill="auto"/>
            <w:vAlign w:val="center"/>
          </w:tcPr>
          <w:p w:rsidR="005C6C5B" w:rsidRDefault="0024659B">
            <w:pPr>
              <w:pStyle w:val="af5"/>
              <w:rPr>
                <w:rFonts w:ascii="仿宋" w:hAnsi="仿宋"/>
                <w:b/>
                <w:color w:val="auto"/>
                <w:sz w:val="24"/>
                <w:szCs w:val="24"/>
              </w:rPr>
            </w:pPr>
            <w:r>
              <w:rPr>
                <w:rFonts w:ascii="仿宋" w:hAnsi="仿宋" w:hint="eastAsia"/>
                <w:b/>
                <w:color w:val="auto"/>
                <w:sz w:val="24"/>
                <w:szCs w:val="24"/>
              </w:rPr>
              <w:t>预算数</w:t>
            </w:r>
          </w:p>
        </w:tc>
        <w:tc>
          <w:tcPr>
            <w:tcW w:w="2013" w:type="dxa"/>
            <w:shd w:val="clear" w:color="auto" w:fill="auto"/>
            <w:vAlign w:val="center"/>
          </w:tcPr>
          <w:p w:rsidR="005C6C5B" w:rsidRDefault="0024659B">
            <w:pPr>
              <w:pStyle w:val="af5"/>
              <w:rPr>
                <w:rFonts w:ascii="仿宋" w:hAnsi="仿宋"/>
                <w:b/>
                <w:color w:val="FF0000"/>
                <w:sz w:val="24"/>
                <w:szCs w:val="24"/>
              </w:rPr>
            </w:pPr>
            <w:r>
              <w:rPr>
                <w:rFonts w:ascii="仿宋" w:hAnsi="仿宋" w:hint="eastAsia"/>
                <w:b/>
                <w:color w:val="auto"/>
                <w:sz w:val="24"/>
                <w:szCs w:val="24"/>
              </w:rPr>
              <w:t>支出数</w:t>
            </w:r>
          </w:p>
        </w:tc>
        <w:tc>
          <w:tcPr>
            <w:tcW w:w="1814" w:type="dxa"/>
            <w:shd w:val="clear" w:color="auto" w:fill="auto"/>
            <w:vAlign w:val="center"/>
          </w:tcPr>
          <w:p w:rsidR="005C6C5B" w:rsidRDefault="0024659B">
            <w:pPr>
              <w:pStyle w:val="af5"/>
              <w:rPr>
                <w:rFonts w:ascii="仿宋" w:hAnsi="仿宋"/>
                <w:b/>
                <w:color w:val="auto"/>
                <w:sz w:val="24"/>
                <w:szCs w:val="24"/>
              </w:rPr>
            </w:pPr>
            <w:r>
              <w:rPr>
                <w:rFonts w:ascii="仿宋" w:hAnsi="仿宋" w:hint="eastAsia"/>
                <w:b/>
                <w:color w:val="auto"/>
                <w:sz w:val="24"/>
                <w:szCs w:val="24"/>
              </w:rPr>
              <w:t>预算执行率</w:t>
            </w:r>
          </w:p>
        </w:tc>
      </w:tr>
      <w:tr w:rsidR="005C6C5B">
        <w:trPr>
          <w:trHeight w:val="567"/>
          <w:jc w:val="center"/>
        </w:trPr>
        <w:tc>
          <w:tcPr>
            <w:tcW w:w="2126" w:type="dxa"/>
            <w:shd w:val="clear" w:color="auto" w:fill="auto"/>
            <w:noWrap/>
            <w:vAlign w:val="center"/>
          </w:tcPr>
          <w:p w:rsidR="005C6C5B" w:rsidRDefault="0024659B">
            <w:pPr>
              <w:pStyle w:val="af5"/>
              <w:rPr>
                <w:rFonts w:ascii="仿宋" w:hAnsi="仿宋"/>
                <w:color w:val="auto"/>
                <w:sz w:val="24"/>
                <w:szCs w:val="24"/>
              </w:rPr>
            </w:pPr>
            <w:r>
              <w:rPr>
                <w:rFonts w:ascii="仿宋" w:hAnsi="仿宋" w:hint="eastAsia"/>
                <w:color w:val="auto"/>
                <w:sz w:val="24"/>
                <w:szCs w:val="24"/>
              </w:rPr>
              <w:t>基本支出</w:t>
            </w:r>
          </w:p>
        </w:tc>
        <w:tc>
          <w:tcPr>
            <w:tcW w:w="1641" w:type="dxa"/>
            <w:shd w:val="clear" w:color="auto" w:fill="auto"/>
            <w:noWrap/>
            <w:vAlign w:val="center"/>
          </w:tcPr>
          <w:p w:rsidR="005C6C5B" w:rsidRDefault="0024659B">
            <w:pPr>
              <w:jc w:val="center"/>
              <w:rPr>
                <w:rFonts w:ascii="仿宋" w:eastAsia="仿宋" w:hAnsi="仿宋" w:cs="Times New Roman"/>
                <w:sz w:val="24"/>
                <w:szCs w:val="24"/>
              </w:rPr>
            </w:pPr>
            <w:r>
              <w:rPr>
                <w:rFonts w:ascii="仿宋" w:eastAsia="仿宋" w:hAnsi="仿宋" w:cs="Times New Roman" w:hint="eastAsia"/>
                <w:sz w:val="24"/>
                <w:szCs w:val="24"/>
              </w:rPr>
              <w:t>8,504.09</w:t>
            </w:r>
          </w:p>
        </w:tc>
        <w:tc>
          <w:tcPr>
            <w:tcW w:w="2013" w:type="dxa"/>
            <w:shd w:val="clear" w:color="auto" w:fill="auto"/>
            <w:noWrap/>
            <w:vAlign w:val="center"/>
          </w:tcPr>
          <w:p w:rsidR="005C6C5B" w:rsidRDefault="0024659B">
            <w:pPr>
              <w:jc w:val="center"/>
              <w:rPr>
                <w:rFonts w:ascii="仿宋" w:eastAsia="仿宋" w:hAnsi="仿宋" w:cs="Times New Roman"/>
                <w:sz w:val="24"/>
                <w:szCs w:val="24"/>
              </w:rPr>
            </w:pPr>
            <w:r>
              <w:rPr>
                <w:rFonts w:ascii="仿宋" w:eastAsia="仿宋" w:hAnsi="仿宋" w:cs="Times New Roman" w:hint="eastAsia"/>
                <w:sz w:val="24"/>
                <w:szCs w:val="24"/>
              </w:rPr>
              <w:t>8,478.65</w:t>
            </w:r>
          </w:p>
        </w:tc>
        <w:tc>
          <w:tcPr>
            <w:tcW w:w="1814" w:type="dxa"/>
            <w:shd w:val="clear" w:color="auto" w:fill="auto"/>
            <w:noWrap/>
            <w:vAlign w:val="center"/>
          </w:tcPr>
          <w:p w:rsidR="005C6C5B" w:rsidRDefault="0024659B">
            <w:pPr>
              <w:jc w:val="center"/>
              <w:rPr>
                <w:rFonts w:ascii="仿宋" w:eastAsia="仿宋" w:hAnsi="仿宋" w:cs="Times New Roman"/>
                <w:sz w:val="24"/>
                <w:szCs w:val="24"/>
              </w:rPr>
            </w:pPr>
            <w:r>
              <w:rPr>
                <w:rFonts w:ascii="仿宋" w:eastAsia="仿宋" w:hAnsi="仿宋" w:cs="Times New Roman" w:hint="eastAsia"/>
                <w:sz w:val="24"/>
                <w:szCs w:val="24"/>
              </w:rPr>
              <w:t>99.70%</w:t>
            </w:r>
          </w:p>
        </w:tc>
      </w:tr>
      <w:tr w:rsidR="005C6C5B">
        <w:trPr>
          <w:trHeight w:val="567"/>
          <w:jc w:val="center"/>
        </w:trPr>
        <w:tc>
          <w:tcPr>
            <w:tcW w:w="2126" w:type="dxa"/>
            <w:shd w:val="clear" w:color="auto" w:fill="auto"/>
            <w:noWrap/>
            <w:vAlign w:val="center"/>
          </w:tcPr>
          <w:p w:rsidR="005C6C5B" w:rsidRDefault="0024659B">
            <w:pPr>
              <w:pStyle w:val="af5"/>
              <w:rPr>
                <w:rFonts w:ascii="仿宋" w:hAnsi="仿宋"/>
                <w:color w:val="auto"/>
                <w:sz w:val="24"/>
                <w:szCs w:val="24"/>
              </w:rPr>
            </w:pPr>
            <w:r>
              <w:rPr>
                <w:rFonts w:ascii="仿宋" w:hAnsi="仿宋" w:hint="eastAsia"/>
                <w:color w:val="auto"/>
                <w:sz w:val="24"/>
                <w:szCs w:val="24"/>
              </w:rPr>
              <w:t>项目支出</w:t>
            </w:r>
          </w:p>
        </w:tc>
        <w:tc>
          <w:tcPr>
            <w:tcW w:w="1641" w:type="dxa"/>
            <w:shd w:val="clear" w:color="auto" w:fill="auto"/>
            <w:noWrap/>
            <w:vAlign w:val="center"/>
          </w:tcPr>
          <w:p w:rsidR="005C6C5B" w:rsidRDefault="0024659B">
            <w:pPr>
              <w:jc w:val="center"/>
              <w:rPr>
                <w:rFonts w:ascii="仿宋" w:eastAsia="仿宋" w:hAnsi="仿宋" w:cs="Times New Roman"/>
                <w:sz w:val="24"/>
                <w:szCs w:val="24"/>
              </w:rPr>
            </w:pPr>
            <w:r>
              <w:rPr>
                <w:rFonts w:ascii="仿宋" w:eastAsia="仿宋" w:hAnsi="仿宋" w:cs="Times New Roman" w:hint="eastAsia"/>
                <w:sz w:val="24"/>
                <w:szCs w:val="24"/>
              </w:rPr>
              <w:t>4,768.58</w:t>
            </w:r>
          </w:p>
        </w:tc>
        <w:tc>
          <w:tcPr>
            <w:tcW w:w="2013" w:type="dxa"/>
            <w:shd w:val="clear" w:color="auto" w:fill="auto"/>
            <w:noWrap/>
            <w:vAlign w:val="center"/>
          </w:tcPr>
          <w:p w:rsidR="005C6C5B" w:rsidRDefault="0024659B">
            <w:pPr>
              <w:jc w:val="center"/>
              <w:rPr>
                <w:rFonts w:ascii="仿宋" w:eastAsia="仿宋" w:hAnsi="仿宋" w:cs="Times New Roman"/>
                <w:sz w:val="24"/>
                <w:szCs w:val="24"/>
              </w:rPr>
            </w:pPr>
            <w:r>
              <w:rPr>
                <w:rFonts w:ascii="仿宋" w:eastAsia="仿宋" w:hAnsi="仿宋" w:cs="Times New Roman" w:hint="eastAsia"/>
                <w:sz w:val="24"/>
                <w:szCs w:val="24"/>
              </w:rPr>
              <w:t>4,735.91</w:t>
            </w:r>
          </w:p>
        </w:tc>
        <w:tc>
          <w:tcPr>
            <w:tcW w:w="1814" w:type="dxa"/>
            <w:shd w:val="clear" w:color="auto" w:fill="auto"/>
            <w:noWrap/>
            <w:vAlign w:val="center"/>
          </w:tcPr>
          <w:p w:rsidR="005C6C5B" w:rsidRDefault="0024659B">
            <w:pPr>
              <w:jc w:val="center"/>
              <w:rPr>
                <w:rFonts w:ascii="仿宋" w:eastAsia="仿宋" w:hAnsi="仿宋" w:cs="Times New Roman"/>
                <w:sz w:val="24"/>
                <w:szCs w:val="24"/>
              </w:rPr>
            </w:pPr>
            <w:r>
              <w:rPr>
                <w:rFonts w:ascii="仿宋" w:eastAsia="仿宋" w:hAnsi="仿宋" w:cs="Times New Roman" w:hint="eastAsia"/>
                <w:sz w:val="24"/>
                <w:szCs w:val="24"/>
              </w:rPr>
              <w:t>99.31%</w:t>
            </w:r>
          </w:p>
        </w:tc>
      </w:tr>
      <w:tr w:rsidR="005C6C5B">
        <w:trPr>
          <w:trHeight w:val="567"/>
          <w:jc w:val="center"/>
        </w:trPr>
        <w:tc>
          <w:tcPr>
            <w:tcW w:w="2126" w:type="dxa"/>
            <w:shd w:val="clear" w:color="auto" w:fill="auto"/>
            <w:noWrap/>
            <w:vAlign w:val="center"/>
          </w:tcPr>
          <w:p w:rsidR="005C6C5B" w:rsidRDefault="0024659B">
            <w:pPr>
              <w:pStyle w:val="af5"/>
              <w:rPr>
                <w:rFonts w:ascii="仿宋" w:hAnsi="仿宋"/>
                <w:b/>
                <w:color w:val="auto"/>
                <w:sz w:val="24"/>
                <w:szCs w:val="24"/>
              </w:rPr>
            </w:pPr>
            <w:r>
              <w:rPr>
                <w:rFonts w:ascii="仿宋" w:hAnsi="仿宋" w:hint="eastAsia"/>
                <w:b/>
                <w:color w:val="auto"/>
                <w:sz w:val="24"/>
                <w:szCs w:val="24"/>
              </w:rPr>
              <w:t>小计</w:t>
            </w:r>
          </w:p>
        </w:tc>
        <w:tc>
          <w:tcPr>
            <w:tcW w:w="1641" w:type="dxa"/>
            <w:shd w:val="clear" w:color="auto" w:fill="auto"/>
            <w:noWrap/>
            <w:vAlign w:val="center"/>
          </w:tcPr>
          <w:p w:rsidR="005C6C5B" w:rsidRDefault="0024659B">
            <w:pPr>
              <w:jc w:val="center"/>
              <w:rPr>
                <w:rFonts w:ascii="仿宋" w:eastAsia="仿宋" w:hAnsi="仿宋" w:cs="Times New Roman"/>
                <w:b/>
                <w:sz w:val="24"/>
                <w:szCs w:val="24"/>
              </w:rPr>
            </w:pPr>
            <w:r>
              <w:rPr>
                <w:rFonts w:ascii="仿宋" w:eastAsia="仿宋" w:hAnsi="仿宋" w:cs="Times New Roman" w:hint="eastAsia"/>
                <w:b/>
                <w:sz w:val="24"/>
                <w:szCs w:val="24"/>
              </w:rPr>
              <w:t>13,272.67</w:t>
            </w:r>
          </w:p>
        </w:tc>
        <w:tc>
          <w:tcPr>
            <w:tcW w:w="2013" w:type="dxa"/>
            <w:shd w:val="clear" w:color="auto" w:fill="auto"/>
            <w:noWrap/>
            <w:vAlign w:val="center"/>
          </w:tcPr>
          <w:p w:rsidR="005C6C5B" w:rsidRDefault="0024659B">
            <w:pPr>
              <w:jc w:val="center"/>
              <w:rPr>
                <w:rFonts w:ascii="仿宋" w:eastAsia="仿宋" w:hAnsi="仿宋" w:cs="Times New Roman"/>
                <w:b/>
                <w:sz w:val="24"/>
                <w:szCs w:val="24"/>
              </w:rPr>
            </w:pPr>
            <w:r>
              <w:rPr>
                <w:rFonts w:ascii="仿宋" w:eastAsia="仿宋" w:hAnsi="仿宋" w:cs="Times New Roman" w:hint="eastAsia"/>
                <w:b/>
                <w:sz w:val="24"/>
                <w:szCs w:val="24"/>
              </w:rPr>
              <w:t>13,214.56</w:t>
            </w:r>
          </w:p>
        </w:tc>
        <w:tc>
          <w:tcPr>
            <w:tcW w:w="1814" w:type="dxa"/>
            <w:shd w:val="clear" w:color="auto" w:fill="auto"/>
            <w:noWrap/>
            <w:vAlign w:val="center"/>
          </w:tcPr>
          <w:p w:rsidR="005C6C5B" w:rsidRDefault="0024659B">
            <w:pPr>
              <w:jc w:val="center"/>
              <w:rPr>
                <w:rFonts w:ascii="仿宋" w:eastAsia="仿宋" w:hAnsi="仿宋" w:cs="Times New Roman"/>
                <w:b/>
                <w:sz w:val="24"/>
                <w:szCs w:val="24"/>
              </w:rPr>
            </w:pPr>
            <w:r>
              <w:rPr>
                <w:rFonts w:ascii="仿宋" w:eastAsia="仿宋" w:hAnsi="仿宋" w:cs="Times New Roman" w:hint="eastAsia"/>
                <w:b/>
                <w:sz w:val="24"/>
                <w:szCs w:val="24"/>
              </w:rPr>
              <w:t>99.56%</w:t>
            </w:r>
          </w:p>
        </w:tc>
      </w:tr>
    </w:tbl>
    <w:p w:rsidR="005C6C5B" w:rsidRDefault="0024659B">
      <w:pPr>
        <w:pStyle w:val="a1"/>
        <w:ind w:firstLineChars="0" w:firstLine="560"/>
        <w:rPr>
          <w:rFonts w:ascii="仿宋" w:hAnsi="仿宋"/>
        </w:rPr>
      </w:pPr>
      <w:r>
        <w:rPr>
          <w:rFonts w:ascii="仿宋" w:hAnsi="仿宋" w:hint="eastAsia"/>
        </w:rPr>
        <w:t>部门预算中，项目支出预算</w:t>
      </w:r>
      <w:r>
        <w:rPr>
          <w:rFonts w:ascii="仿宋" w:hAnsi="仿宋"/>
        </w:rPr>
        <w:t>4,768.5</w:t>
      </w:r>
      <w:r>
        <w:rPr>
          <w:rFonts w:ascii="仿宋" w:hAnsi="仿宋" w:hint="eastAsia"/>
        </w:rPr>
        <w:t>8万元，实际支出4</w:t>
      </w:r>
      <w:r>
        <w:rPr>
          <w:rFonts w:ascii="仿宋" w:hAnsi="仿宋"/>
        </w:rPr>
        <w:t>,</w:t>
      </w:r>
      <w:r>
        <w:rPr>
          <w:rFonts w:ascii="仿宋" w:hAnsi="仿宋" w:hint="eastAsia"/>
        </w:rPr>
        <w:t>735.91万元，预算执行率为</w:t>
      </w:r>
      <w:r>
        <w:rPr>
          <w:rFonts w:ascii="仿宋" w:hAnsi="仿宋" w:hint="eastAsia"/>
          <w:lang w:val="en-US"/>
        </w:rPr>
        <w:t>99.31%</w:t>
      </w:r>
      <w:r>
        <w:rPr>
          <w:rFonts w:ascii="仿宋" w:hAnsi="仿宋" w:hint="eastAsia"/>
        </w:rPr>
        <w:t>。</w:t>
      </w:r>
    </w:p>
    <w:p w:rsidR="005C6C5B" w:rsidRDefault="0024659B">
      <w:pPr>
        <w:pStyle w:val="123"/>
      </w:pPr>
      <w:bookmarkStart w:id="19" w:name="_Toc45268723"/>
      <w:bookmarkStart w:id="20" w:name="_Toc45272346"/>
      <w:bookmarkStart w:id="21" w:name="_Toc45272854"/>
      <w:r>
        <w:rPr>
          <w:rFonts w:hint="eastAsia"/>
        </w:rPr>
        <w:t>5、部门管理</w:t>
      </w:r>
      <w:bookmarkEnd w:id="19"/>
      <w:bookmarkEnd w:id="20"/>
      <w:bookmarkEnd w:id="21"/>
    </w:p>
    <w:p w:rsidR="005C6C5B" w:rsidRDefault="0024659B">
      <w:pPr>
        <w:pStyle w:val="aff6"/>
        <w:ind w:firstLine="640"/>
        <w:rPr>
          <w:b w:val="0"/>
        </w:rPr>
      </w:pPr>
      <w:r>
        <w:rPr>
          <w:rFonts w:hint="eastAsia"/>
          <w:b w:val="0"/>
        </w:rPr>
        <w:t>（</w:t>
      </w:r>
      <w:r>
        <w:rPr>
          <w:rFonts w:hint="eastAsia"/>
          <w:b w:val="0"/>
        </w:rPr>
        <w:t>1</w:t>
      </w:r>
      <w:r>
        <w:rPr>
          <w:rFonts w:hint="eastAsia"/>
          <w:b w:val="0"/>
        </w:rPr>
        <w:t>）内部控制管理</w:t>
      </w:r>
    </w:p>
    <w:p w:rsidR="005C6C5B" w:rsidRDefault="0024659B">
      <w:pPr>
        <w:pStyle w:val="a1"/>
        <w:ind w:firstLineChars="0" w:firstLine="560"/>
      </w:pPr>
      <w:r>
        <w:rPr>
          <w:rFonts w:hint="eastAsia"/>
        </w:rPr>
        <w:t>为了强化内部控制管理，建立管理制度化、制度流程化、流程表单化的监督机制，</w:t>
      </w:r>
      <w:r>
        <w:t>2019</w:t>
      </w:r>
      <w:r>
        <w:rPr>
          <w:rFonts w:hint="eastAsia"/>
        </w:rPr>
        <w:t>年</w:t>
      </w:r>
      <w:proofErr w:type="gramStart"/>
      <w:r>
        <w:rPr>
          <w:rFonts w:hint="eastAsia"/>
        </w:rPr>
        <w:t>市发改委</w:t>
      </w:r>
      <w:proofErr w:type="gramEnd"/>
      <w:r>
        <w:rPr>
          <w:rFonts w:hint="eastAsia"/>
        </w:rPr>
        <w:t>印发了《南京市发改委岗位廉政风险点排查和防范措施办法》，确定机关处室岗位风险点</w:t>
      </w:r>
      <w:r>
        <w:rPr>
          <w:rFonts w:hint="eastAsia"/>
        </w:rPr>
        <w:t>59</w:t>
      </w:r>
      <w:r>
        <w:rPr>
          <w:rFonts w:hint="eastAsia"/>
        </w:rPr>
        <w:t>个，防范措施</w:t>
      </w:r>
      <w:r>
        <w:rPr>
          <w:rFonts w:hint="eastAsia"/>
        </w:rPr>
        <w:t>181</w:t>
      </w:r>
      <w:r>
        <w:rPr>
          <w:rFonts w:hint="eastAsia"/>
        </w:rPr>
        <w:t>条。此外，</w:t>
      </w:r>
      <w:proofErr w:type="gramStart"/>
      <w:r>
        <w:rPr>
          <w:rFonts w:hint="eastAsia"/>
        </w:rPr>
        <w:t>市发改委</w:t>
      </w:r>
      <w:proofErr w:type="gramEnd"/>
      <w:r>
        <w:rPr>
          <w:rFonts w:hint="eastAsia"/>
        </w:rPr>
        <w:t>还聘请会计师事务所对本部门及下属单位现有内部控制制度进行梳理，建立和完善单位层面和业务层面的内控制度，编制《南京市发展和改革委员会内部控制手册》。</w:t>
      </w:r>
    </w:p>
    <w:p w:rsidR="005C6C5B" w:rsidRDefault="0024659B">
      <w:pPr>
        <w:pStyle w:val="aff6"/>
        <w:ind w:firstLine="640"/>
        <w:rPr>
          <w:b w:val="0"/>
        </w:rPr>
      </w:pPr>
      <w:r>
        <w:rPr>
          <w:rFonts w:hint="eastAsia"/>
          <w:b w:val="0"/>
        </w:rPr>
        <w:t>（</w:t>
      </w:r>
      <w:r>
        <w:rPr>
          <w:rFonts w:hint="eastAsia"/>
          <w:b w:val="0"/>
        </w:rPr>
        <w:t>2</w:t>
      </w:r>
      <w:r>
        <w:rPr>
          <w:rFonts w:hint="eastAsia"/>
          <w:b w:val="0"/>
        </w:rPr>
        <w:t>）预算管理</w:t>
      </w:r>
    </w:p>
    <w:p w:rsidR="005C6C5B" w:rsidRDefault="0024659B">
      <w:pPr>
        <w:pStyle w:val="a1"/>
        <w:ind w:firstLine="640"/>
      </w:pPr>
      <w:proofErr w:type="gramStart"/>
      <w:r>
        <w:rPr>
          <w:rFonts w:hint="eastAsia"/>
        </w:rPr>
        <w:t>市发改委</w:t>
      </w:r>
      <w:proofErr w:type="gramEnd"/>
      <w:r>
        <w:rPr>
          <w:rFonts w:hint="eastAsia"/>
        </w:rPr>
        <w:t>根据财政部门预算管理制度，结合部门实际情况，</w:t>
      </w:r>
      <w:r>
        <w:rPr>
          <w:rFonts w:hint="eastAsia"/>
          <w:u w:color="FF0000"/>
        </w:rPr>
        <w:t>制定了</w:t>
      </w:r>
      <w:r>
        <w:rPr>
          <w:rFonts w:hint="eastAsia"/>
        </w:rPr>
        <w:t>《南京市发展和改革委员会预算管理办法</w:t>
      </w:r>
      <w:r>
        <w:rPr>
          <w:rFonts w:hint="eastAsia"/>
          <w:u w:color="FF0000"/>
        </w:rPr>
        <w:t>》（征求意见稿），进</w:t>
      </w:r>
      <w:r>
        <w:rPr>
          <w:rFonts w:hint="eastAsia"/>
        </w:rPr>
        <w:t>一步规范财务预算管理。</w:t>
      </w:r>
    </w:p>
    <w:p w:rsidR="005C6C5B" w:rsidRDefault="0024659B">
      <w:pPr>
        <w:pStyle w:val="aff6"/>
        <w:ind w:firstLine="640"/>
        <w:rPr>
          <w:b w:val="0"/>
        </w:rPr>
      </w:pPr>
      <w:r>
        <w:rPr>
          <w:rFonts w:hint="eastAsia"/>
          <w:b w:val="0"/>
        </w:rPr>
        <w:lastRenderedPageBreak/>
        <w:t>（</w:t>
      </w:r>
      <w:r>
        <w:rPr>
          <w:rFonts w:hint="eastAsia"/>
          <w:b w:val="0"/>
        </w:rPr>
        <w:t>3</w:t>
      </w:r>
      <w:r>
        <w:rPr>
          <w:rFonts w:hint="eastAsia"/>
          <w:b w:val="0"/>
        </w:rPr>
        <w:t>）资产管理</w:t>
      </w:r>
    </w:p>
    <w:p w:rsidR="005C6C5B" w:rsidRDefault="0024659B">
      <w:pPr>
        <w:pStyle w:val="a1"/>
        <w:ind w:firstLine="640"/>
      </w:pPr>
      <w:proofErr w:type="gramStart"/>
      <w:r>
        <w:rPr>
          <w:rFonts w:hint="eastAsia"/>
        </w:rPr>
        <w:t>市发改委</w:t>
      </w:r>
      <w:proofErr w:type="gramEnd"/>
      <w:r>
        <w:rPr>
          <w:rFonts w:hint="eastAsia"/>
        </w:rPr>
        <w:t>根据财政部《行政单位国有资产管理暂行办法》（财政部令第</w:t>
      </w:r>
      <w:r>
        <w:rPr>
          <w:rFonts w:hint="eastAsia"/>
        </w:rPr>
        <w:t>3</w:t>
      </w:r>
      <w:r>
        <w:t>5</w:t>
      </w:r>
      <w:r>
        <w:rPr>
          <w:rFonts w:hint="eastAsia"/>
        </w:rPr>
        <w:t>号）、《江苏省行政单位国有资产管理办法》（江苏省人民政府令第</w:t>
      </w:r>
      <w:r>
        <w:rPr>
          <w:rFonts w:hint="eastAsia"/>
        </w:rPr>
        <w:t>95</w:t>
      </w:r>
      <w:r>
        <w:rPr>
          <w:rFonts w:hint="eastAsia"/>
        </w:rPr>
        <w:t>条）、《南京市</w:t>
      </w:r>
      <w:r w:rsidR="00D909BE">
        <w:rPr>
          <w:rFonts w:hint="eastAsia"/>
        </w:rPr>
        <w:t>市级</w:t>
      </w:r>
      <w:bookmarkStart w:id="22" w:name="_GoBack"/>
      <w:bookmarkEnd w:id="22"/>
      <w:r>
        <w:rPr>
          <w:rFonts w:hint="eastAsia"/>
        </w:rPr>
        <w:t>行政事业单位国有资产使用管理办法》（宁政办发〔</w:t>
      </w:r>
      <w:r>
        <w:rPr>
          <w:rFonts w:hint="eastAsia"/>
        </w:rPr>
        <w:t>2014</w:t>
      </w:r>
      <w:r>
        <w:rPr>
          <w:rFonts w:hint="eastAsia"/>
        </w:rPr>
        <w:t>〕</w:t>
      </w:r>
      <w:r>
        <w:rPr>
          <w:rFonts w:hint="eastAsia"/>
        </w:rPr>
        <w:t>21</w:t>
      </w:r>
      <w:r>
        <w:rPr>
          <w:rFonts w:hint="eastAsia"/>
        </w:rPr>
        <w:t>号）等文件规定和要求，结合部门实际，制定了《南京市发展和改革委员会固定资产管理办法</w:t>
      </w:r>
      <w:r>
        <w:rPr>
          <w:rFonts w:hint="eastAsia"/>
          <w:u w:color="FF0000"/>
        </w:rPr>
        <w:t>》（征求意见稿），对</w:t>
      </w:r>
      <w:r>
        <w:rPr>
          <w:rFonts w:hint="eastAsia"/>
        </w:rPr>
        <w:t>固定资产的管辖范围和标准、固定资产管理职责分工、固定资产购置、日常管理、使用、处置及损坏赔偿</w:t>
      </w:r>
      <w:r>
        <w:rPr>
          <w:rFonts w:hint="eastAsia"/>
          <w:u w:color="FF0000"/>
        </w:rPr>
        <w:t>做出</w:t>
      </w:r>
      <w:r>
        <w:rPr>
          <w:rFonts w:hint="eastAsia"/>
        </w:rPr>
        <w:t>明确规定，进一步加强部门固定资产管理，维护固定资产的安全和完整，优化资产配置，</w:t>
      </w:r>
      <w:r>
        <w:rPr>
          <w:rFonts w:hint="eastAsia"/>
          <w:u w:color="FF0000"/>
        </w:rPr>
        <w:t>提高资产使用效益。</w:t>
      </w:r>
    </w:p>
    <w:p w:rsidR="005C6C5B" w:rsidRDefault="0024659B">
      <w:pPr>
        <w:pStyle w:val="123"/>
      </w:pPr>
      <w:bookmarkStart w:id="23" w:name="_Toc45272347"/>
      <w:bookmarkStart w:id="24" w:name="_Toc45272855"/>
      <w:bookmarkStart w:id="25" w:name="_Toc45268724"/>
      <w:r>
        <w:rPr>
          <w:rFonts w:hint="eastAsia"/>
        </w:rPr>
        <w:t>6、部门重大事项决策管理</w:t>
      </w:r>
      <w:bookmarkEnd w:id="23"/>
      <w:bookmarkEnd w:id="24"/>
      <w:bookmarkEnd w:id="25"/>
    </w:p>
    <w:p w:rsidR="005C6C5B" w:rsidRDefault="0024659B">
      <w:pPr>
        <w:pStyle w:val="a1"/>
        <w:ind w:firstLine="640"/>
      </w:pPr>
      <w:r>
        <w:rPr>
          <w:rFonts w:hint="eastAsia"/>
        </w:rPr>
        <w:t>市</w:t>
      </w:r>
      <w:proofErr w:type="gramStart"/>
      <w:r>
        <w:rPr>
          <w:rFonts w:hint="eastAsia"/>
        </w:rPr>
        <w:t>发改委重大</w:t>
      </w:r>
      <w:proofErr w:type="gramEnd"/>
      <w:r>
        <w:rPr>
          <w:rFonts w:hint="eastAsia"/>
        </w:rPr>
        <w:t>事项决策、重要干部任免、重要项目安排、大额资金的使用等“三重一大”事项要经集体讨论做出决定。</w:t>
      </w:r>
      <w:r>
        <w:rPr>
          <w:rFonts w:hint="eastAsia"/>
        </w:rPr>
        <w:t>2019</w:t>
      </w:r>
      <w:r>
        <w:rPr>
          <w:rFonts w:hint="eastAsia"/>
        </w:rPr>
        <w:t>年</w:t>
      </w:r>
      <w:proofErr w:type="gramStart"/>
      <w:r>
        <w:rPr>
          <w:rFonts w:hint="eastAsia"/>
        </w:rPr>
        <w:t>市发改委</w:t>
      </w:r>
      <w:proofErr w:type="gramEnd"/>
      <w:r>
        <w:rPr>
          <w:rFonts w:hint="eastAsia"/>
        </w:rPr>
        <w:t>具体在以下方面执行“三重一大”程序：</w:t>
      </w:r>
    </w:p>
    <w:p w:rsidR="005C6C5B" w:rsidRDefault="0024659B">
      <w:pPr>
        <w:pStyle w:val="a1"/>
        <w:tabs>
          <w:tab w:val="left" w:pos="2676"/>
        </w:tabs>
        <w:ind w:firstLine="640"/>
        <w:rPr>
          <w:rFonts w:ascii="仿宋" w:hAnsi="仿宋"/>
          <w:lang w:val="en-US"/>
        </w:rPr>
      </w:pPr>
      <w:r>
        <w:rPr>
          <w:rFonts w:ascii="仿宋" w:hAnsi="仿宋" w:hint="eastAsia"/>
          <w:lang w:val="en-US"/>
        </w:rPr>
        <w:t>（1）贯彻落实党中央以及上级党组织决策部署；</w:t>
      </w:r>
    </w:p>
    <w:p w:rsidR="005C6C5B" w:rsidRDefault="0024659B">
      <w:pPr>
        <w:pStyle w:val="a1"/>
        <w:tabs>
          <w:tab w:val="left" w:pos="2676"/>
        </w:tabs>
        <w:ind w:firstLine="640"/>
        <w:rPr>
          <w:rFonts w:ascii="仿宋" w:hAnsi="仿宋"/>
          <w:lang w:val="en-US"/>
        </w:rPr>
      </w:pPr>
      <w:r>
        <w:rPr>
          <w:rFonts w:ascii="仿宋" w:hAnsi="仿宋" w:hint="eastAsia"/>
          <w:lang w:val="en-US"/>
        </w:rPr>
        <w:t>（2）制定拟订地方改革和发展法律法规规章和重要规范性文件；</w:t>
      </w:r>
    </w:p>
    <w:p w:rsidR="005C6C5B" w:rsidRDefault="0024659B">
      <w:pPr>
        <w:pStyle w:val="a1"/>
        <w:tabs>
          <w:tab w:val="left" w:pos="2676"/>
        </w:tabs>
        <w:ind w:firstLine="640"/>
        <w:rPr>
          <w:rFonts w:ascii="仿宋" w:hAnsi="仿宋"/>
          <w:lang w:val="en-US"/>
        </w:rPr>
      </w:pPr>
      <w:r>
        <w:rPr>
          <w:rFonts w:ascii="仿宋" w:hAnsi="仿宋" w:hint="eastAsia"/>
          <w:lang w:val="en-US"/>
        </w:rPr>
        <w:t>（3）业务工作发展战略、重大部署和重大事项；</w:t>
      </w:r>
    </w:p>
    <w:p w:rsidR="005C6C5B" w:rsidRDefault="0024659B">
      <w:pPr>
        <w:pStyle w:val="a1"/>
        <w:tabs>
          <w:tab w:val="left" w:pos="2676"/>
        </w:tabs>
        <w:ind w:firstLine="640"/>
        <w:rPr>
          <w:rFonts w:ascii="仿宋" w:hAnsi="仿宋"/>
          <w:lang w:val="en-US"/>
        </w:rPr>
      </w:pPr>
      <w:r>
        <w:rPr>
          <w:rFonts w:ascii="仿宋" w:hAnsi="仿宋" w:hint="eastAsia"/>
          <w:lang w:val="en-US"/>
        </w:rPr>
        <w:t>（4）重要人事任免；</w:t>
      </w:r>
    </w:p>
    <w:p w:rsidR="005C6C5B" w:rsidRDefault="0024659B">
      <w:pPr>
        <w:pStyle w:val="a1"/>
        <w:tabs>
          <w:tab w:val="left" w:pos="2676"/>
        </w:tabs>
        <w:ind w:firstLine="640"/>
        <w:rPr>
          <w:rFonts w:ascii="仿宋" w:hAnsi="仿宋"/>
          <w:lang w:val="en-US"/>
        </w:rPr>
      </w:pPr>
      <w:r>
        <w:rPr>
          <w:rFonts w:ascii="仿宋" w:hAnsi="仿宋" w:hint="eastAsia"/>
          <w:lang w:val="en-US"/>
        </w:rPr>
        <w:t>（5）重大改革事项；</w:t>
      </w:r>
    </w:p>
    <w:p w:rsidR="005C6C5B" w:rsidRDefault="0024659B">
      <w:pPr>
        <w:pStyle w:val="a1"/>
        <w:tabs>
          <w:tab w:val="left" w:pos="2676"/>
        </w:tabs>
        <w:ind w:firstLine="640"/>
        <w:rPr>
          <w:rFonts w:ascii="仿宋" w:hAnsi="仿宋"/>
          <w:lang w:val="en-US"/>
        </w:rPr>
      </w:pPr>
      <w:r>
        <w:rPr>
          <w:rFonts w:ascii="仿宋" w:hAnsi="仿宋" w:hint="eastAsia"/>
          <w:lang w:val="en-US"/>
        </w:rPr>
        <w:t>（6）单位招投标、国有资产处置等重大项目安排；</w:t>
      </w:r>
    </w:p>
    <w:p w:rsidR="005C6C5B" w:rsidRDefault="0024659B">
      <w:pPr>
        <w:pStyle w:val="a1"/>
        <w:tabs>
          <w:tab w:val="left" w:pos="2676"/>
        </w:tabs>
        <w:ind w:firstLine="640"/>
        <w:rPr>
          <w:rFonts w:ascii="仿宋" w:hAnsi="仿宋"/>
          <w:lang w:val="en-US"/>
        </w:rPr>
      </w:pPr>
      <w:r>
        <w:rPr>
          <w:rFonts w:ascii="仿宋" w:hAnsi="仿宋" w:hint="eastAsia"/>
          <w:lang w:val="en-US"/>
        </w:rPr>
        <w:t>（7）10万元及以上大额资金使用、大额资产处置、预算安排；</w:t>
      </w:r>
    </w:p>
    <w:p w:rsidR="005C6C5B" w:rsidRDefault="0024659B">
      <w:pPr>
        <w:pStyle w:val="a1"/>
        <w:tabs>
          <w:tab w:val="left" w:pos="2676"/>
        </w:tabs>
        <w:ind w:firstLine="640"/>
        <w:rPr>
          <w:rFonts w:ascii="仿宋" w:hAnsi="仿宋"/>
          <w:lang w:val="en-US"/>
        </w:rPr>
      </w:pPr>
      <w:r>
        <w:rPr>
          <w:rFonts w:ascii="仿宋" w:hAnsi="仿宋" w:hint="eastAsia"/>
          <w:lang w:val="en-US"/>
        </w:rPr>
        <w:lastRenderedPageBreak/>
        <w:t>（8）单位职能配置、机构设置、人员编制事项；</w:t>
      </w:r>
    </w:p>
    <w:p w:rsidR="005C6C5B" w:rsidRDefault="0024659B">
      <w:pPr>
        <w:pStyle w:val="a1"/>
        <w:tabs>
          <w:tab w:val="left" w:pos="2676"/>
        </w:tabs>
        <w:ind w:firstLine="640"/>
        <w:rPr>
          <w:rFonts w:ascii="仿宋" w:hAnsi="仿宋"/>
          <w:lang w:val="en-US"/>
        </w:rPr>
      </w:pPr>
      <w:r>
        <w:rPr>
          <w:rFonts w:ascii="仿宋" w:hAnsi="仿宋" w:hint="eastAsia"/>
          <w:lang w:val="en-US"/>
        </w:rPr>
        <w:t>（9）审议审计、巡视巡察、督察检查、考核奖惩等重大事项；</w:t>
      </w:r>
    </w:p>
    <w:p w:rsidR="005C6C5B" w:rsidRDefault="0024659B">
      <w:pPr>
        <w:pStyle w:val="a1"/>
        <w:tabs>
          <w:tab w:val="left" w:pos="2676"/>
        </w:tabs>
        <w:ind w:firstLine="640"/>
        <w:rPr>
          <w:rFonts w:ascii="仿宋" w:hAnsi="仿宋"/>
          <w:lang w:val="en-US"/>
        </w:rPr>
      </w:pPr>
      <w:r>
        <w:rPr>
          <w:rFonts w:ascii="仿宋" w:hAnsi="仿宋" w:hint="eastAsia"/>
          <w:lang w:val="en-US"/>
        </w:rPr>
        <w:t>（10）年度专项工作计划；</w:t>
      </w:r>
    </w:p>
    <w:p w:rsidR="005C6C5B" w:rsidRDefault="0024659B">
      <w:pPr>
        <w:pStyle w:val="a1"/>
        <w:tabs>
          <w:tab w:val="left" w:pos="2676"/>
        </w:tabs>
        <w:ind w:firstLine="640"/>
        <w:rPr>
          <w:rFonts w:ascii="仿宋" w:hAnsi="仿宋"/>
          <w:lang w:val="en-US"/>
        </w:rPr>
      </w:pPr>
      <w:r>
        <w:rPr>
          <w:rFonts w:ascii="仿宋" w:hAnsi="仿宋" w:hint="eastAsia"/>
          <w:lang w:val="en-US"/>
        </w:rPr>
        <w:t>（11）风险评估报告、内部控制评价报告；</w:t>
      </w:r>
    </w:p>
    <w:p w:rsidR="005C6C5B" w:rsidRDefault="0024659B">
      <w:pPr>
        <w:pStyle w:val="a1"/>
        <w:tabs>
          <w:tab w:val="left" w:pos="2676"/>
        </w:tabs>
        <w:ind w:firstLine="640"/>
        <w:rPr>
          <w:rFonts w:ascii="仿宋" w:hAnsi="仿宋"/>
          <w:lang w:val="en-US"/>
        </w:rPr>
      </w:pPr>
      <w:r>
        <w:rPr>
          <w:rFonts w:ascii="仿宋" w:hAnsi="仿宋" w:hint="eastAsia"/>
          <w:lang w:val="en-US"/>
        </w:rPr>
        <w:t>（12）其他涉及全局性或行业性的重要事项；</w:t>
      </w:r>
    </w:p>
    <w:p w:rsidR="005C6C5B" w:rsidRDefault="0024659B">
      <w:pPr>
        <w:pStyle w:val="a1"/>
        <w:tabs>
          <w:tab w:val="left" w:pos="2676"/>
        </w:tabs>
        <w:ind w:firstLine="640"/>
        <w:rPr>
          <w:rFonts w:ascii="仿宋" w:hAnsi="仿宋"/>
          <w:lang w:val="en-US"/>
        </w:rPr>
      </w:pPr>
      <w:r>
        <w:rPr>
          <w:rFonts w:ascii="仿宋" w:hAnsi="仿宋" w:hint="eastAsia"/>
          <w:lang w:val="en-US"/>
        </w:rPr>
        <w:t>（13）涉及内部安全稳定和干部职工切身利益的事项。</w:t>
      </w:r>
    </w:p>
    <w:p w:rsidR="005C6C5B" w:rsidRDefault="0024659B">
      <w:pPr>
        <w:pStyle w:val="aff0"/>
        <w:ind w:firstLine="643"/>
      </w:pPr>
      <w:bookmarkStart w:id="26" w:name="_Toc45268687"/>
      <w:bookmarkStart w:id="27" w:name="_Toc48900026"/>
      <w:r>
        <w:rPr>
          <w:rFonts w:hint="eastAsia"/>
        </w:rPr>
        <w:t>二、部门绩效目标</w:t>
      </w:r>
      <w:bookmarkEnd w:id="26"/>
      <w:bookmarkEnd w:id="27"/>
    </w:p>
    <w:p w:rsidR="005C6C5B" w:rsidRDefault="0024659B">
      <w:pPr>
        <w:pStyle w:val="aff2"/>
      </w:pPr>
      <w:bookmarkStart w:id="28" w:name="_Toc45268688"/>
      <w:bookmarkStart w:id="29" w:name="_Toc48900027"/>
      <w:r>
        <w:rPr>
          <w:rFonts w:hint="eastAsia"/>
        </w:rPr>
        <w:t>（一）部门战略目标</w:t>
      </w:r>
      <w:bookmarkEnd w:id="28"/>
      <w:bookmarkEnd w:id="29"/>
    </w:p>
    <w:p w:rsidR="005C6C5B" w:rsidRDefault="0024659B">
      <w:pPr>
        <w:spacing w:line="560" w:lineRule="exact"/>
        <w:ind w:firstLineChars="200" w:firstLine="640"/>
        <w:rPr>
          <w:rFonts w:ascii="仿宋" w:eastAsia="仿宋" w:hAnsi="仿宋" w:cs="宋体"/>
          <w:color w:val="000000"/>
          <w:sz w:val="32"/>
          <w:szCs w:val="32"/>
        </w:rPr>
      </w:pPr>
      <w:r>
        <w:rPr>
          <w:rFonts w:ascii="仿宋" w:eastAsia="仿宋" w:hAnsi="仿宋" w:cs="宋体"/>
          <w:color w:val="000000"/>
          <w:sz w:val="32"/>
          <w:szCs w:val="32"/>
        </w:rPr>
        <w:t>以习近平新时代中国特色社会主义思想为指导，全面贯彻党中央国务院、省委省政府决策部署和市委市政府工作要求，紧紧围绕统筹推进“五位一体”总体布局和协调推进“四个全面”战略布局。认真贯彻落实一带一路、长江经济带、长三角一体化等国家战略，推动南京都市圈建设。抓好减税降</w:t>
      </w:r>
      <w:proofErr w:type="gramStart"/>
      <w:r>
        <w:rPr>
          <w:rFonts w:ascii="仿宋" w:eastAsia="仿宋" w:hAnsi="仿宋" w:cs="宋体"/>
          <w:color w:val="000000"/>
          <w:sz w:val="32"/>
          <w:szCs w:val="32"/>
        </w:rPr>
        <w:t>费政策</w:t>
      </w:r>
      <w:proofErr w:type="gramEnd"/>
      <w:r>
        <w:rPr>
          <w:rFonts w:ascii="仿宋" w:eastAsia="仿宋" w:hAnsi="仿宋" w:cs="宋体"/>
          <w:color w:val="000000"/>
          <w:sz w:val="32"/>
          <w:szCs w:val="32"/>
        </w:rPr>
        <w:t>落实，全力支持补齐高水平全面建成小康社会短板，着力保障和改善民生，确保打赢三大攻坚战，坚定不移推进供给侧结构性改革，促进经济平稳健康发展和产业转型升级，为推动高质量发展走在前列、建设“强富美高”新南京提供有力保障。</w:t>
      </w:r>
    </w:p>
    <w:p w:rsidR="005C6C5B" w:rsidRDefault="0024659B">
      <w:pPr>
        <w:pStyle w:val="aff2"/>
      </w:pPr>
      <w:bookmarkStart w:id="30" w:name="_Toc48900028"/>
      <w:bookmarkStart w:id="31" w:name="_Toc45268691"/>
      <w:r>
        <w:rPr>
          <w:rFonts w:hint="eastAsia"/>
        </w:rPr>
        <w:t>（二）部门中长期目标</w:t>
      </w:r>
      <w:bookmarkEnd w:id="30"/>
    </w:p>
    <w:p w:rsidR="005C6C5B" w:rsidRDefault="0024659B">
      <w:pPr>
        <w:pStyle w:val="a1"/>
        <w:ind w:firstLine="640"/>
        <w:rPr>
          <w:b/>
        </w:rPr>
      </w:pPr>
      <w:r>
        <w:rPr>
          <w:rFonts w:hint="eastAsia"/>
        </w:rPr>
        <w:t>推动</w:t>
      </w:r>
      <w:proofErr w:type="gramStart"/>
      <w:r>
        <w:rPr>
          <w:rFonts w:hint="eastAsia"/>
        </w:rPr>
        <w:t>发改委职能</w:t>
      </w:r>
      <w:proofErr w:type="gramEnd"/>
      <w:r>
        <w:rPr>
          <w:rFonts w:hint="eastAsia"/>
        </w:rPr>
        <w:t>转变，贯彻新发展理念，把主要精力转移到管宏观、谋全局、抓大事上来，更加聚焦研究大战略、谋划大政策、分析大趋势、推动大项目。统筹改革创新，提高经济发展质量和效益。进一步减少微观管理事务和具体审</w:t>
      </w:r>
      <w:r>
        <w:rPr>
          <w:rFonts w:hint="eastAsia"/>
        </w:rPr>
        <w:lastRenderedPageBreak/>
        <w:t>批事项，最大限度减少政府对市场资源的直接配置，最大限度减少政府对市场活动的直接干预，提高资源配置效率和公平性，激发各类市场主体活力。</w:t>
      </w:r>
    </w:p>
    <w:p w:rsidR="005C6C5B" w:rsidRDefault="0024659B">
      <w:pPr>
        <w:pStyle w:val="a1"/>
        <w:ind w:firstLine="640"/>
        <w:rPr>
          <w:rFonts w:ascii="仿宋" w:hAnsi="仿宋"/>
          <w:b/>
        </w:rPr>
      </w:pPr>
      <w:r>
        <w:rPr>
          <w:rFonts w:ascii="仿宋" w:hAnsi="仿宋" w:hint="eastAsia"/>
        </w:rPr>
        <w:t>1、强化对国家重大战略、重大发展规划、重大改革措施在全市落实的统筹推动和监督评估相关职能，提升国家宏观政策的执行效果。</w:t>
      </w:r>
    </w:p>
    <w:p w:rsidR="005C6C5B" w:rsidRDefault="0024659B">
      <w:pPr>
        <w:pStyle w:val="a1"/>
        <w:ind w:firstLine="640"/>
        <w:rPr>
          <w:rFonts w:ascii="仿宋" w:hAnsi="仿宋"/>
          <w:b/>
        </w:rPr>
      </w:pPr>
      <w:r>
        <w:rPr>
          <w:rFonts w:ascii="仿宋" w:hAnsi="仿宋" w:hint="eastAsia"/>
        </w:rPr>
        <w:t>2、强化制定全市发展战略、统一规划体系的职能，完善全市规划制度，做好规划统筹，精简规划数量，提高规划质量，更好发挥全市发展战略、规划的导向作用。</w:t>
      </w:r>
    </w:p>
    <w:p w:rsidR="005C6C5B" w:rsidRDefault="0024659B">
      <w:pPr>
        <w:pStyle w:val="a1"/>
        <w:ind w:firstLine="640"/>
        <w:rPr>
          <w:rFonts w:ascii="仿宋" w:hAnsi="仿宋"/>
          <w:b/>
        </w:rPr>
      </w:pPr>
      <w:r>
        <w:rPr>
          <w:rFonts w:ascii="仿宋" w:hAnsi="仿宋" w:hint="eastAsia"/>
        </w:rPr>
        <w:t>3、完善宏观调控体系，创新调控方式，构建发展规划、财政、金融等政策协调和工作协同机制。强化经济监测预测预警能力，建立健全重大问题研究和政策储备工作机制，增强宏观调控的前瞻性、针对性、协同性。</w:t>
      </w:r>
    </w:p>
    <w:p w:rsidR="005C6C5B" w:rsidRDefault="0024659B">
      <w:pPr>
        <w:pStyle w:val="a1"/>
        <w:ind w:firstLine="640"/>
        <w:rPr>
          <w:rFonts w:ascii="仿宋" w:hAnsi="仿宋"/>
        </w:rPr>
      </w:pPr>
      <w:r>
        <w:rPr>
          <w:rFonts w:ascii="仿宋" w:hAnsi="仿宋" w:hint="eastAsia"/>
        </w:rPr>
        <w:t>4、深入推进简政放权，全面贯彻落实市场准入负面清单制度。深化投融资体制改革，最大限度减少项目审批、核准范围。深化价格改革，健全反映市场供求的定价机制。加快推进政府监管和公共信用信息共享。</w:t>
      </w:r>
    </w:p>
    <w:p w:rsidR="005C6C5B" w:rsidRDefault="0024659B">
      <w:pPr>
        <w:pStyle w:val="aff2"/>
      </w:pPr>
      <w:bookmarkStart w:id="32" w:name="_Toc48900029"/>
      <w:r>
        <w:rPr>
          <w:rFonts w:hint="eastAsia"/>
        </w:rPr>
        <w:t>（三）2</w:t>
      </w:r>
      <w:r>
        <w:t>01</w:t>
      </w:r>
      <w:r>
        <w:rPr>
          <w:rFonts w:hint="eastAsia"/>
        </w:rPr>
        <w:t>9年度部门目标</w:t>
      </w:r>
      <w:bookmarkEnd w:id="31"/>
      <w:bookmarkEnd w:id="32"/>
    </w:p>
    <w:p w:rsidR="005C6C5B" w:rsidRDefault="0024659B">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根据《2019年度市发改委绩效工作目标任务表》、《市发改委2019度工作总结及2020年工作打算》，2019年市</w:t>
      </w:r>
      <w:proofErr w:type="gramStart"/>
      <w:r>
        <w:rPr>
          <w:rFonts w:ascii="仿宋" w:eastAsia="仿宋" w:hAnsi="仿宋" w:cs="宋体" w:hint="eastAsia"/>
          <w:color w:val="000000"/>
          <w:sz w:val="32"/>
          <w:szCs w:val="32"/>
        </w:rPr>
        <w:t>发改委部门</w:t>
      </w:r>
      <w:proofErr w:type="gramEnd"/>
      <w:r>
        <w:rPr>
          <w:rFonts w:ascii="仿宋" w:eastAsia="仿宋" w:hAnsi="仿宋" w:cs="宋体" w:hint="eastAsia"/>
          <w:color w:val="000000"/>
          <w:sz w:val="32"/>
          <w:szCs w:val="32"/>
        </w:rPr>
        <w:t>目标包括以下方面：</w:t>
      </w:r>
    </w:p>
    <w:p w:rsidR="005C6C5B" w:rsidRDefault="0024659B">
      <w:pPr>
        <w:spacing w:line="560" w:lineRule="exact"/>
        <w:ind w:firstLineChars="200" w:firstLine="640"/>
        <w:rPr>
          <w:rFonts w:ascii="仿宋" w:eastAsia="仿宋" w:hAnsi="仿宋" w:cs="宋体"/>
          <w:color w:val="000000"/>
          <w:sz w:val="32"/>
          <w:szCs w:val="32"/>
        </w:rPr>
      </w:pPr>
      <w:bookmarkStart w:id="33" w:name="_Toc45268692"/>
      <w:r>
        <w:rPr>
          <w:rFonts w:ascii="仿宋" w:eastAsia="仿宋" w:hAnsi="仿宋" w:cs="宋体" w:hint="eastAsia"/>
          <w:color w:val="000000"/>
          <w:sz w:val="32"/>
          <w:szCs w:val="32"/>
        </w:rPr>
        <w:t>1、坚持以“六稳”作为高质量发展的基本支撑，全面加强顶层设计和战略谋划。强化规划引领作用。加快推进“十四五”规划前期课题研究。牵头起草《关于南京市2018年</w:t>
      </w:r>
      <w:r>
        <w:rPr>
          <w:rFonts w:ascii="仿宋" w:eastAsia="仿宋" w:hAnsi="仿宋" w:cs="宋体" w:hint="eastAsia"/>
          <w:color w:val="000000"/>
          <w:sz w:val="32"/>
          <w:szCs w:val="32"/>
        </w:rPr>
        <w:lastRenderedPageBreak/>
        <w:t>国民经济和社会发展计划执行情况与2019年国民经济和社会发展计划草案的报告》。优化目标考核体系。调整优化2019年度全市对</w:t>
      </w:r>
      <w:proofErr w:type="gramStart"/>
      <w:r>
        <w:rPr>
          <w:rFonts w:ascii="仿宋" w:eastAsia="仿宋" w:hAnsi="仿宋" w:cs="宋体" w:hint="eastAsia"/>
          <w:color w:val="000000"/>
          <w:sz w:val="32"/>
          <w:szCs w:val="32"/>
        </w:rPr>
        <w:t>标找差创新</w:t>
      </w:r>
      <w:proofErr w:type="gramEnd"/>
      <w:r>
        <w:rPr>
          <w:rFonts w:ascii="仿宋" w:eastAsia="仿宋" w:hAnsi="仿宋" w:cs="宋体" w:hint="eastAsia"/>
          <w:color w:val="000000"/>
          <w:sz w:val="32"/>
          <w:szCs w:val="32"/>
        </w:rPr>
        <w:t>实干指标体系和目标要求、市对区经济社会发展考核体系以及市级机关绩效考核目标。加强经济运行监测。</w:t>
      </w:r>
    </w:p>
    <w:p w:rsidR="005C6C5B" w:rsidRDefault="0024659B">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2、将科技创新作为高质量发展的主攻方向，全力推动新的动能蓄势迸发。持续深入推动创新名城建设。推动建设综合性科学中心和产业创新中心。推进试点示范和创新能力建设。全力推进“双创”工作。</w:t>
      </w:r>
    </w:p>
    <w:p w:rsidR="005C6C5B" w:rsidRDefault="0024659B">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3、将项目建设作为高质量发展的关键抓手，切实发挥重大项目的支撑性作用。加强政府投资项目计划管理。牵头编制2019年政府投资项目计划、市重大项目计划。激发民间投资活力。推动和辅导各区开展PPP模式推广工作，吸引更多民间资本参与PPP项目建设。做好重大项目推进。全过程跟踪督办，为项目建设提供要素保障。</w:t>
      </w:r>
    </w:p>
    <w:p w:rsidR="005C6C5B" w:rsidRDefault="0024659B">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4、将建设自主可控的现代产业体系作为高质量发展的奋斗目标，大力发展主导产业。明确目标任务做好布局优化。研究制定《全市主导产业优化升级2019年行动方案》，围绕《南京市新增100家总部企业行动计划》加快发展总部经济，牵头制定出台相关操作细则并完善各项工作机制。打造枢纽经济新格局。加快开辟国际航线，力争新增1-2条洲际航线。积极推动国际产能合作。制定我市2019年推进“一带一路”建设工作要点，建设“一带一路”项目库。</w:t>
      </w:r>
    </w:p>
    <w:p w:rsidR="005C6C5B" w:rsidRDefault="0024659B">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5、将深化改革作为高质量发展的重要保障，全面激发</w:t>
      </w:r>
      <w:r>
        <w:rPr>
          <w:rFonts w:ascii="仿宋" w:eastAsia="仿宋" w:hAnsi="仿宋" w:cs="宋体" w:hint="eastAsia"/>
          <w:color w:val="000000"/>
          <w:sz w:val="32"/>
          <w:szCs w:val="32"/>
        </w:rPr>
        <w:lastRenderedPageBreak/>
        <w:t>市场活力。继续开展“三去一降一补”。着力营造国际一流的营商环境。协调做好优化营商环境100条推进落实工作，牵头制定我市营商环境政策文件2.0版本。</w:t>
      </w:r>
      <w:bookmarkStart w:id="34" w:name="_Toc355343392"/>
      <w:r>
        <w:rPr>
          <w:rFonts w:ascii="仿宋" w:eastAsia="仿宋" w:hAnsi="仿宋" w:cs="宋体" w:hint="eastAsia"/>
          <w:color w:val="000000"/>
          <w:sz w:val="32"/>
          <w:szCs w:val="32"/>
        </w:rPr>
        <w:t>统筹推进生态文明制度建设。协调推进新型城镇</w:t>
      </w:r>
      <w:proofErr w:type="gramStart"/>
      <w:r>
        <w:rPr>
          <w:rFonts w:ascii="仿宋" w:eastAsia="仿宋" w:hAnsi="仿宋" w:cs="宋体" w:hint="eastAsia"/>
          <w:color w:val="000000"/>
          <w:sz w:val="32"/>
          <w:szCs w:val="32"/>
        </w:rPr>
        <w:t>化综合</w:t>
      </w:r>
      <w:proofErr w:type="gramEnd"/>
      <w:r>
        <w:rPr>
          <w:rFonts w:ascii="仿宋" w:eastAsia="仿宋" w:hAnsi="仿宋" w:cs="宋体" w:hint="eastAsia"/>
          <w:color w:val="000000"/>
          <w:sz w:val="32"/>
          <w:szCs w:val="32"/>
        </w:rPr>
        <w:t>试点。</w:t>
      </w:r>
      <w:bookmarkEnd w:id="34"/>
    </w:p>
    <w:p w:rsidR="005C6C5B" w:rsidRDefault="0024659B">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6、将提升区域引领和辐射带动能力作为高质量发展的增长空间，着力提升城市首位度。重点推进宁镇扬一体化发展。继续推进南京都市圈建设。积极融入长三角一体化。深入贯彻长江经济带发展战略。打好精准脱贫攻坚战。</w:t>
      </w:r>
    </w:p>
    <w:p w:rsidR="005C6C5B" w:rsidRDefault="0024659B">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7、将城市建设管理作为高质量发展的平台载体，着力提升城市品质和功能。提高城市交通首位度。启动“十四五”综合交通体系规划研究。提升智慧南京建设水平。提升信用城市建设水平。打造南京特色的“信易+经济民生”、“信用+城市治理”创新实践。</w:t>
      </w:r>
    </w:p>
    <w:p w:rsidR="005C6C5B" w:rsidRDefault="0024659B">
      <w:pPr>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8、将全民共享作为高质量发展的根本目的，全力推动富民增收政策落地见效。提升民生保障水平。落实《南京市“十三五”时期基本公共服务清单》，继续提升11个领域107项公共服务供给质量。切实抓好富民增收各项工作。深化社会事业领域改革。</w:t>
      </w:r>
    </w:p>
    <w:p w:rsidR="005C6C5B" w:rsidRDefault="0024659B">
      <w:pPr>
        <w:pStyle w:val="aff0"/>
        <w:ind w:firstLine="643"/>
      </w:pPr>
      <w:bookmarkStart w:id="35" w:name="_Toc48900030"/>
      <w:r>
        <w:rPr>
          <w:rFonts w:hint="eastAsia"/>
        </w:rPr>
        <w:t>三、评价工作简述</w:t>
      </w:r>
      <w:bookmarkEnd w:id="33"/>
      <w:bookmarkEnd w:id="35"/>
    </w:p>
    <w:p w:rsidR="005C6C5B" w:rsidRDefault="0024659B">
      <w:pPr>
        <w:pStyle w:val="aff2"/>
      </w:pPr>
      <w:bookmarkStart w:id="36" w:name="_Toc45268693"/>
      <w:bookmarkStart w:id="37" w:name="_Toc48900031"/>
      <w:r>
        <w:rPr>
          <w:rFonts w:hint="eastAsia"/>
        </w:rPr>
        <w:t>（一）基本情况</w:t>
      </w:r>
      <w:bookmarkEnd w:id="36"/>
      <w:bookmarkEnd w:id="37"/>
    </w:p>
    <w:p w:rsidR="005C6C5B" w:rsidRDefault="0024659B">
      <w:pPr>
        <w:pStyle w:val="123"/>
      </w:pPr>
      <w:bookmarkStart w:id="38" w:name="_Toc45268732"/>
      <w:bookmarkStart w:id="39" w:name="_Toc45272863"/>
      <w:bookmarkStart w:id="40" w:name="_Toc45272355"/>
      <w:r>
        <w:rPr>
          <w:rFonts w:hint="eastAsia"/>
        </w:rPr>
        <w:t>1、评价目的</w:t>
      </w:r>
      <w:bookmarkEnd w:id="38"/>
      <w:bookmarkEnd w:id="39"/>
      <w:bookmarkEnd w:id="40"/>
    </w:p>
    <w:p w:rsidR="005C6C5B" w:rsidRDefault="0024659B">
      <w:pPr>
        <w:spacing w:line="560" w:lineRule="exact"/>
        <w:ind w:firstLineChars="200" w:firstLine="640"/>
        <w:rPr>
          <w:rFonts w:ascii="仿宋" w:eastAsia="仿宋" w:hAnsi="仿宋"/>
          <w:sz w:val="32"/>
          <w:szCs w:val="32"/>
        </w:rPr>
      </w:pPr>
      <w:r>
        <w:rPr>
          <w:rFonts w:ascii="仿宋" w:eastAsia="仿宋" w:hAnsi="仿宋" w:hint="eastAsia"/>
          <w:sz w:val="32"/>
          <w:szCs w:val="32"/>
        </w:rPr>
        <w:t>通过本次整体评价，评价衡量市</w:t>
      </w:r>
      <w:proofErr w:type="gramStart"/>
      <w:r>
        <w:rPr>
          <w:rFonts w:ascii="仿宋" w:eastAsia="仿宋" w:hAnsi="仿宋" w:hint="eastAsia"/>
          <w:sz w:val="32"/>
          <w:szCs w:val="32"/>
        </w:rPr>
        <w:t>发改委部门</w:t>
      </w:r>
      <w:proofErr w:type="gramEnd"/>
      <w:r>
        <w:rPr>
          <w:rFonts w:ascii="仿宋" w:eastAsia="仿宋" w:hAnsi="仿宋" w:hint="eastAsia"/>
          <w:sz w:val="32"/>
          <w:szCs w:val="32"/>
        </w:rPr>
        <w:t>整体及核心业务实施的最终成效，进而推动提高市</w:t>
      </w:r>
      <w:proofErr w:type="gramStart"/>
      <w:r>
        <w:rPr>
          <w:rFonts w:ascii="仿宋" w:eastAsia="仿宋" w:hAnsi="仿宋" w:hint="eastAsia"/>
          <w:sz w:val="32"/>
          <w:szCs w:val="32"/>
        </w:rPr>
        <w:t>发改委部门</w:t>
      </w:r>
      <w:proofErr w:type="gramEnd"/>
      <w:r>
        <w:rPr>
          <w:rFonts w:ascii="仿宋" w:eastAsia="仿宋" w:hAnsi="仿宋" w:hint="eastAsia"/>
          <w:sz w:val="32"/>
          <w:szCs w:val="32"/>
        </w:rPr>
        <w:t>整体绩效水平。同时，为财政部门建立以绩效目标为指引、以绩效评</w:t>
      </w:r>
      <w:r>
        <w:rPr>
          <w:rFonts w:ascii="仿宋" w:eastAsia="仿宋" w:hAnsi="仿宋" w:hint="eastAsia"/>
          <w:sz w:val="32"/>
          <w:szCs w:val="32"/>
        </w:rPr>
        <w:lastRenderedPageBreak/>
        <w:t>价为核心、以成本考核为衡量的预算管理分配机制，将部门（单位）年度预算或项目预算安排与部门（单位）的整体绩效结合起来，对整体绩效较好的部门和单位，赋予其更多的预算管理及绩效管理自主权提供参考依据。</w:t>
      </w:r>
    </w:p>
    <w:p w:rsidR="005C6C5B" w:rsidRDefault="0024659B">
      <w:pPr>
        <w:pStyle w:val="123"/>
      </w:pPr>
      <w:bookmarkStart w:id="41" w:name="_Toc45272356"/>
      <w:bookmarkStart w:id="42" w:name="_Toc45268733"/>
      <w:bookmarkStart w:id="43" w:name="_Toc45272864"/>
      <w:r>
        <w:rPr>
          <w:rFonts w:hint="eastAsia"/>
        </w:rPr>
        <w:t>2、评价范围及对象</w:t>
      </w:r>
      <w:bookmarkEnd w:id="41"/>
      <w:bookmarkEnd w:id="42"/>
      <w:bookmarkEnd w:id="43"/>
    </w:p>
    <w:p w:rsidR="005C6C5B" w:rsidRDefault="0024659B">
      <w:pPr>
        <w:pStyle w:val="a1"/>
        <w:ind w:firstLine="640"/>
      </w:pPr>
      <w:r>
        <w:rPr>
          <w:rFonts w:hint="eastAsia"/>
        </w:rPr>
        <w:t>评价对象：</w:t>
      </w:r>
      <w:r>
        <w:t>201</w:t>
      </w:r>
      <w:r>
        <w:rPr>
          <w:rFonts w:hint="eastAsia"/>
        </w:rPr>
        <w:t>9</w:t>
      </w:r>
      <w:r>
        <w:rPr>
          <w:rFonts w:hint="eastAsia"/>
        </w:rPr>
        <w:t>年度市</w:t>
      </w:r>
      <w:proofErr w:type="gramStart"/>
      <w:r>
        <w:rPr>
          <w:rFonts w:hint="eastAsia"/>
        </w:rPr>
        <w:t>发改委部门</w:t>
      </w:r>
      <w:proofErr w:type="gramEnd"/>
      <w:r>
        <w:rPr>
          <w:rFonts w:hint="eastAsia"/>
        </w:rPr>
        <w:t>整体绩效，评价时段为</w:t>
      </w:r>
      <w:r>
        <w:rPr>
          <w:rFonts w:hint="eastAsia"/>
        </w:rPr>
        <w:t>2</w:t>
      </w:r>
      <w:r>
        <w:t>01</w:t>
      </w:r>
      <w:r>
        <w:rPr>
          <w:rFonts w:hint="eastAsia"/>
        </w:rPr>
        <w:t>9</w:t>
      </w:r>
      <w:r>
        <w:rPr>
          <w:rFonts w:hint="eastAsia"/>
        </w:rPr>
        <w:t>年</w:t>
      </w:r>
      <w:r>
        <w:rPr>
          <w:rFonts w:hint="eastAsia"/>
        </w:rPr>
        <w:t>1</w:t>
      </w:r>
      <w:r>
        <w:rPr>
          <w:rFonts w:hint="eastAsia"/>
        </w:rPr>
        <w:t>月</w:t>
      </w:r>
      <w:r>
        <w:rPr>
          <w:rFonts w:hint="eastAsia"/>
        </w:rPr>
        <w:t>1</w:t>
      </w:r>
      <w:r>
        <w:rPr>
          <w:rFonts w:hint="eastAsia"/>
        </w:rPr>
        <w:t>日—</w:t>
      </w:r>
      <w:r>
        <w:t>201</w:t>
      </w:r>
      <w:r>
        <w:rPr>
          <w:rFonts w:hint="eastAsia"/>
        </w:rPr>
        <w:t>9</w:t>
      </w:r>
      <w:r>
        <w:rPr>
          <w:rFonts w:hint="eastAsia"/>
        </w:rPr>
        <w:t>年</w:t>
      </w:r>
      <w:r>
        <w:rPr>
          <w:rFonts w:hint="eastAsia"/>
        </w:rPr>
        <w:t>1</w:t>
      </w:r>
      <w:r>
        <w:t>2</w:t>
      </w:r>
      <w:r>
        <w:rPr>
          <w:rFonts w:hint="eastAsia"/>
        </w:rPr>
        <w:t>月</w:t>
      </w:r>
      <w:r>
        <w:rPr>
          <w:rFonts w:hint="eastAsia"/>
        </w:rPr>
        <w:t>3</w:t>
      </w:r>
      <w:r>
        <w:t>1</w:t>
      </w:r>
      <w:r>
        <w:rPr>
          <w:rFonts w:hint="eastAsia"/>
        </w:rPr>
        <w:t>日。</w:t>
      </w:r>
    </w:p>
    <w:p w:rsidR="005C6C5B" w:rsidRDefault="0024659B">
      <w:pPr>
        <w:pStyle w:val="a1"/>
        <w:ind w:firstLine="640"/>
        <w:rPr>
          <w:rFonts w:ascii="仿宋" w:hAnsi="仿宋"/>
          <w:szCs w:val="32"/>
        </w:rPr>
      </w:pPr>
      <w:r>
        <w:rPr>
          <w:rFonts w:hint="eastAsia"/>
        </w:rPr>
        <w:t>评价范围：从部门职能出发，以部门总体规划为目标，以部门年度工作计划为依据，以部门预算支出、部门项目支出为主线，评价分析部门履职情况和履职效果，从而进一步评价部门整体绩效情况。</w:t>
      </w:r>
    </w:p>
    <w:p w:rsidR="005C6C5B" w:rsidRDefault="0024659B">
      <w:pPr>
        <w:pStyle w:val="123"/>
      </w:pPr>
      <w:bookmarkStart w:id="44" w:name="_Toc45272865"/>
      <w:bookmarkStart w:id="45" w:name="_Toc45268734"/>
      <w:bookmarkStart w:id="46" w:name="_Toc45272357"/>
      <w:r>
        <w:rPr>
          <w:rFonts w:hint="eastAsia"/>
        </w:rPr>
        <w:t>3、评价方法</w:t>
      </w:r>
      <w:bookmarkEnd w:id="44"/>
      <w:bookmarkEnd w:id="45"/>
      <w:bookmarkEnd w:id="46"/>
    </w:p>
    <w:p w:rsidR="005C6C5B" w:rsidRDefault="0024659B">
      <w:pPr>
        <w:spacing w:line="560" w:lineRule="exact"/>
        <w:ind w:firstLineChars="200" w:firstLine="640"/>
        <w:jc w:val="left"/>
        <w:rPr>
          <w:rFonts w:ascii="Times New Roman" w:eastAsia="仿宋" w:hAnsi="Times New Roman" w:cs="Times New Roman"/>
          <w:kern w:val="0"/>
          <w:sz w:val="32"/>
          <w:szCs w:val="28"/>
          <w:lang w:val="zh-CN"/>
        </w:rPr>
      </w:pPr>
      <w:r>
        <w:rPr>
          <w:rFonts w:ascii="Times New Roman" w:eastAsia="仿宋" w:hAnsi="Times New Roman" w:cs="Times New Roman" w:hint="eastAsia"/>
          <w:kern w:val="0"/>
          <w:sz w:val="32"/>
          <w:szCs w:val="28"/>
          <w:lang w:val="zh-CN"/>
        </w:rPr>
        <w:t>本次评价主要采用因素分析法、比较法、成本效益分析法、问卷调查法、访谈座谈法等。其中以因素分析法为主要分析方法。</w:t>
      </w:r>
    </w:p>
    <w:p w:rsidR="005C6C5B" w:rsidRDefault="0024659B">
      <w:pPr>
        <w:pStyle w:val="a1"/>
        <w:ind w:firstLine="640"/>
      </w:pPr>
      <w:r>
        <w:rPr>
          <w:rFonts w:hint="eastAsia"/>
        </w:rPr>
        <w:t>因素分析法：本次评价中，将部门职能履职情况确定为分析对象，利用因素分析法，采取定性分析和定量分析相结合的方式，将分析对象</w:t>
      </w:r>
      <w:proofErr w:type="gramStart"/>
      <w:r>
        <w:rPr>
          <w:rFonts w:hint="eastAsia"/>
        </w:rPr>
        <w:t>即职能</w:t>
      </w:r>
      <w:proofErr w:type="gramEnd"/>
      <w:r>
        <w:rPr>
          <w:rFonts w:hint="eastAsia"/>
        </w:rPr>
        <w:t>履职情况与选择的标准即部门绩效目标进行比较，确定分析对象与标准之间的差异，找出形成差异的影响因素，并</w:t>
      </w:r>
      <w:proofErr w:type="gramStart"/>
      <w:r>
        <w:rPr>
          <w:rFonts w:hint="eastAsia"/>
        </w:rPr>
        <w:t>逐一因素</w:t>
      </w:r>
      <w:proofErr w:type="gramEnd"/>
      <w:r>
        <w:rPr>
          <w:rFonts w:hint="eastAsia"/>
        </w:rPr>
        <w:t>进行分析，并认真剖析其原因，提出相应的评价建议措施。</w:t>
      </w:r>
    </w:p>
    <w:p w:rsidR="005C6C5B" w:rsidRDefault="0024659B">
      <w:pPr>
        <w:pStyle w:val="123"/>
      </w:pPr>
      <w:bookmarkStart w:id="47" w:name="_Toc45272866"/>
      <w:bookmarkStart w:id="48" w:name="_Toc45272358"/>
      <w:bookmarkStart w:id="49" w:name="_Toc45268735"/>
      <w:r>
        <w:rPr>
          <w:rFonts w:hint="eastAsia"/>
        </w:rPr>
        <w:t>4、评价指标体系</w:t>
      </w:r>
      <w:bookmarkEnd w:id="47"/>
      <w:bookmarkEnd w:id="48"/>
      <w:bookmarkEnd w:id="49"/>
    </w:p>
    <w:p w:rsidR="005C6C5B" w:rsidRDefault="0024659B">
      <w:pPr>
        <w:pStyle w:val="aff6"/>
        <w:ind w:firstLine="640"/>
        <w:rPr>
          <w:b w:val="0"/>
        </w:rPr>
      </w:pPr>
      <w:r>
        <w:rPr>
          <w:rFonts w:hint="eastAsia"/>
          <w:b w:val="0"/>
        </w:rPr>
        <w:t>（</w:t>
      </w:r>
      <w:r>
        <w:rPr>
          <w:rFonts w:hint="eastAsia"/>
          <w:b w:val="0"/>
        </w:rPr>
        <w:t>1</w:t>
      </w:r>
      <w:r>
        <w:rPr>
          <w:rFonts w:hint="eastAsia"/>
          <w:b w:val="0"/>
        </w:rPr>
        <w:t>）指标设计思路</w:t>
      </w:r>
    </w:p>
    <w:p w:rsidR="005C6C5B" w:rsidRDefault="0024659B">
      <w:pPr>
        <w:pStyle w:val="a1"/>
        <w:ind w:firstLine="640"/>
      </w:pPr>
      <w:r>
        <w:rPr>
          <w:rFonts w:hint="eastAsia"/>
        </w:rPr>
        <w:t>按照“决策</w:t>
      </w:r>
      <w:r>
        <w:t>-</w:t>
      </w:r>
      <w:r>
        <w:rPr>
          <w:rFonts w:hint="eastAsia"/>
        </w:rPr>
        <w:t>管理</w:t>
      </w:r>
      <w:r>
        <w:t>-</w:t>
      </w:r>
      <w:r>
        <w:rPr>
          <w:rFonts w:hint="eastAsia"/>
        </w:rPr>
        <w:t>履职</w:t>
      </w:r>
      <w:r>
        <w:t>-</w:t>
      </w:r>
      <w:r>
        <w:rPr>
          <w:rFonts w:hint="eastAsia"/>
        </w:rPr>
        <w:t>效益</w:t>
      </w:r>
      <w:r>
        <w:t>”</w:t>
      </w:r>
      <w:r>
        <w:t>的指标设计逻辑</w:t>
      </w:r>
      <w:r>
        <w:rPr>
          <w:rFonts w:hint="eastAsia"/>
        </w:rPr>
        <w:t>，根据</w:t>
      </w:r>
      <w:proofErr w:type="gramStart"/>
      <w:r>
        <w:rPr>
          <w:rFonts w:hint="eastAsia"/>
        </w:rPr>
        <w:t>市发</w:t>
      </w:r>
      <w:r>
        <w:rPr>
          <w:rFonts w:hint="eastAsia"/>
        </w:rPr>
        <w:lastRenderedPageBreak/>
        <w:t>改委</w:t>
      </w:r>
      <w:proofErr w:type="gramEnd"/>
      <w:r>
        <w:rPr>
          <w:rFonts w:hint="eastAsia"/>
        </w:rPr>
        <w:t>具体情况，结合市财政局对部门整体评价的要求，</w:t>
      </w:r>
      <w:r>
        <w:t>从部门职能出发，设计</w:t>
      </w:r>
      <w:r>
        <w:rPr>
          <w:rFonts w:hint="eastAsia"/>
        </w:rPr>
        <w:t>部门决策</w:t>
      </w:r>
      <w:r>
        <w:t>指标</w:t>
      </w:r>
      <w:r>
        <w:rPr>
          <w:rFonts w:hint="eastAsia"/>
        </w:rPr>
        <w:t>；</w:t>
      </w:r>
      <w:r>
        <w:t>从内部管理运行角度出发，设计</w:t>
      </w:r>
      <w:r>
        <w:rPr>
          <w:rFonts w:hint="eastAsia"/>
        </w:rPr>
        <w:t>部门管理</w:t>
      </w:r>
      <w:r>
        <w:t>指标</w:t>
      </w:r>
      <w:r>
        <w:rPr>
          <w:rFonts w:hint="eastAsia"/>
        </w:rPr>
        <w:t>；</w:t>
      </w:r>
      <w:r>
        <w:t>从</w:t>
      </w:r>
      <w:r>
        <w:rPr>
          <w:rFonts w:hint="eastAsia"/>
        </w:rPr>
        <w:t>重点工作及部门职能履行角度出发</w:t>
      </w:r>
      <w:r>
        <w:t>，设计产出和效果指标</w:t>
      </w:r>
      <w:r>
        <w:rPr>
          <w:rFonts w:hint="eastAsia"/>
        </w:rPr>
        <w:t>；</w:t>
      </w:r>
      <w:r>
        <w:t>从</w:t>
      </w:r>
      <w:r>
        <w:rPr>
          <w:rFonts w:hint="eastAsia"/>
        </w:rPr>
        <w:t>可持续发展</w:t>
      </w:r>
      <w:r>
        <w:t>和成长角度，设计可持续影响指标</w:t>
      </w:r>
      <w:r>
        <w:rPr>
          <w:rFonts w:hint="eastAsia"/>
        </w:rPr>
        <w:t>。</w:t>
      </w:r>
    </w:p>
    <w:p w:rsidR="005C6C5B" w:rsidRDefault="0024659B">
      <w:pPr>
        <w:pStyle w:val="aff6"/>
        <w:ind w:firstLine="640"/>
        <w:rPr>
          <w:b w:val="0"/>
        </w:rPr>
      </w:pPr>
      <w:r>
        <w:rPr>
          <w:rFonts w:hint="eastAsia"/>
          <w:b w:val="0"/>
        </w:rPr>
        <w:t>（</w:t>
      </w:r>
      <w:r>
        <w:rPr>
          <w:rFonts w:hint="eastAsia"/>
          <w:b w:val="0"/>
        </w:rPr>
        <w:t>2</w:t>
      </w:r>
      <w:r>
        <w:rPr>
          <w:rFonts w:hint="eastAsia"/>
          <w:b w:val="0"/>
        </w:rPr>
        <w:t>）评价指标体系</w:t>
      </w:r>
    </w:p>
    <w:p w:rsidR="005C6C5B" w:rsidRDefault="0024659B">
      <w:pPr>
        <w:pStyle w:val="a1"/>
        <w:ind w:firstLine="640"/>
      </w:pPr>
      <w:r>
        <w:rPr>
          <w:rFonts w:hint="eastAsia"/>
        </w:rPr>
        <w:t>评价指标体系共五个部分：部门决策指标、部门管理指标、部门履职指标、履职绩效指标和可持续发展能力指标。</w:t>
      </w:r>
      <w:r>
        <w:t>指标数据来源于政府文件、基础表、访谈等。</w:t>
      </w:r>
    </w:p>
    <w:p w:rsidR="005C6C5B" w:rsidRDefault="0024659B">
      <w:pPr>
        <w:pStyle w:val="aff2"/>
      </w:pPr>
      <w:bookmarkStart w:id="50" w:name="_Toc45268694"/>
      <w:bookmarkStart w:id="51" w:name="_Toc48900032"/>
      <w:r>
        <w:rPr>
          <w:rFonts w:hint="eastAsia"/>
        </w:rPr>
        <w:t>（二）评价组织实施</w:t>
      </w:r>
      <w:bookmarkEnd w:id="50"/>
      <w:bookmarkEnd w:id="51"/>
    </w:p>
    <w:p w:rsidR="005C6C5B" w:rsidRDefault="0024659B">
      <w:pPr>
        <w:pStyle w:val="123"/>
      </w:pPr>
      <w:bookmarkStart w:id="52" w:name="_Toc45272360"/>
      <w:bookmarkStart w:id="53" w:name="_Toc45272868"/>
      <w:bookmarkStart w:id="54" w:name="_Toc45268737"/>
      <w:r>
        <w:rPr>
          <w:rFonts w:hint="eastAsia"/>
        </w:rPr>
        <w:t>1、前期准备</w:t>
      </w:r>
      <w:bookmarkEnd w:id="52"/>
      <w:bookmarkEnd w:id="53"/>
      <w:bookmarkEnd w:id="54"/>
    </w:p>
    <w:p w:rsidR="005C6C5B" w:rsidRDefault="0024659B">
      <w:pPr>
        <w:adjustRightInd w:val="0"/>
        <w:spacing w:line="560" w:lineRule="exact"/>
        <w:ind w:firstLineChars="200" w:firstLine="640"/>
        <w:contextualSpacing/>
        <w:jc w:val="left"/>
        <w:rPr>
          <w:rFonts w:ascii="仿宋" w:eastAsia="仿宋" w:hAnsi="仿宋" w:cs="Times New Roman"/>
          <w:bCs/>
          <w:kern w:val="0"/>
          <w:sz w:val="32"/>
          <w:szCs w:val="32"/>
        </w:rPr>
      </w:pPr>
      <w:r>
        <w:rPr>
          <w:rFonts w:ascii="仿宋" w:eastAsia="仿宋" w:hAnsi="仿宋" w:cs="Times New Roman" w:hint="eastAsia"/>
          <w:bCs/>
          <w:kern w:val="0"/>
          <w:sz w:val="32"/>
          <w:szCs w:val="32"/>
        </w:rPr>
        <w:t>2020年7月成立</w:t>
      </w:r>
      <w:proofErr w:type="gramStart"/>
      <w:r>
        <w:rPr>
          <w:rFonts w:ascii="仿宋" w:eastAsia="仿宋" w:hAnsi="仿宋" w:cs="Times New Roman" w:hint="eastAsia"/>
          <w:bCs/>
          <w:kern w:val="0"/>
          <w:sz w:val="32"/>
          <w:szCs w:val="32"/>
        </w:rPr>
        <w:t>评价组</w:t>
      </w:r>
      <w:proofErr w:type="gramEnd"/>
      <w:r>
        <w:rPr>
          <w:rFonts w:ascii="仿宋" w:eastAsia="仿宋" w:hAnsi="仿宋" w:cs="Times New Roman" w:hint="eastAsia"/>
          <w:bCs/>
          <w:kern w:val="0"/>
          <w:sz w:val="32"/>
          <w:szCs w:val="32"/>
        </w:rPr>
        <w:t>并进行前期准备工作，通过对项目政策文件的学习、项目内容及项目特点的了解，确定了评价目的、范围、评价的原则及绩效评价工作方案的制定；同时，通过与项目参与人员的沟通、交流，制定了评价指标体系。</w:t>
      </w:r>
    </w:p>
    <w:p w:rsidR="005C6C5B" w:rsidRDefault="0024659B">
      <w:pPr>
        <w:pStyle w:val="123"/>
      </w:pPr>
      <w:bookmarkStart w:id="55" w:name="_Toc45268738"/>
      <w:bookmarkStart w:id="56" w:name="_Toc45272361"/>
      <w:bookmarkStart w:id="57" w:name="_Toc45272869"/>
      <w:r>
        <w:rPr>
          <w:rFonts w:hint="eastAsia"/>
        </w:rPr>
        <w:t>2、数据采集、现场核查</w:t>
      </w:r>
      <w:bookmarkEnd w:id="55"/>
      <w:bookmarkEnd w:id="56"/>
      <w:bookmarkEnd w:id="57"/>
    </w:p>
    <w:p w:rsidR="005C6C5B" w:rsidRDefault="0024659B">
      <w:pPr>
        <w:adjustRightInd w:val="0"/>
        <w:spacing w:line="560" w:lineRule="exact"/>
        <w:ind w:firstLineChars="200" w:firstLine="640"/>
        <w:contextualSpacing/>
        <w:jc w:val="left"/>
        <w:rPr>
          <w:rFonts w:ascii="仿宋" w:eastAsia="仿宋" w:hAnsi="仿宋" w:cs="Times New Roman"/>
          <w:bCs/>
          <w:kern w:val="0"/>
          <w:sz w:val="32"/>
          <w:szCs w:val="32"/>
        </w:rPr>
      </w:pPr>
      <w:r>
        <w:rPr>
          <w:rFonts w:ascii="仿宋" w:eastAsia="仿宋" w:hAnsi="仿宋" w:cs="Times New Roman"/>
          <w:bCs/>
          <w:kern w:val="0"/>
          <w:sz w:val="32"/>
          <w:szCs w:val="32"/>
        </w:rPr>
        <w:t>20</w:t>
      </w:r>
      <w:r>
        <w:rPr>
          <w:rFonts w:ascii="仿宋" w:eastAsia="仿宋" w:hAnsi="仿宋" w:cs="Times New Roman" w:hint="eastAsia"/>
          <w:bCs/>
          <w:kern w:val="0"/>
          <w:sz w:val="32"/>
          <w:szCs w:val="32"/>
        </w:rPr>
        <w:t>20年8月，评价工作进入实施阶段。</w:t>
      </w:r>
      <w:proofErr w:type="gramStart"/>
      <w:r>
        <w:rPr>
          <w:rFonts w:ascii="仿宋" w:eastAsia="仿宋" w:hAnsi="仿宋" w:cs="Times New Roman" w:hint="eastAsia"/>
          <w:bCs/>
          <w:kern w:val="0"/>
          <w:sz w:val="32"/>
          <w:szCs w:val="32"/>
        </w:rPr>
        <w:t>评价组</w:t>
      </w:r>
      <w:proofErr w:type="gramEnd"/>
      <w:r>
        <w:rPr>
          <w:rFonts w:ascii="仿宋" w:eastAsia="仿宋" w:hAnsi="仿宋" w:cs="Times New Roman" w:hint="eastAsia"/>
          <w:bCs/>
          <w:kern w:val="0"/>
          <w:sz w:val="32"/>
          <w:szCs w:val="32"/>
        </w:rPr>
        <w:t>开展评价取数工作，完善评价基础资料，对基础数据进行查验，就项目的目标及实施效果等做深入了解，并组织开展问卷、访谈等社会调查。</w:t>
      </w:r>
    </w:p>
    <w:p w:rsidR="005C6C5B" w:rsidRDefault="0024659B">
      <w:pPr>
        <w:pStyle w:val="123"/>
      </w:pPr>
      <w:bookmarkStart w:id="58" w:name="_Toc45272362"/>
      <w:bookmarkStart w:id="59" w:name="_Toc45268739"/>
      <w:bookmarkStart w:id="60" w:name="_Toc45272870"/>
      <w:r>
        <w:rPr>
          <w:rFonts w:hint="eastAsia"/>
        </w:rPr>
        <w:t>3、资料汇总、评价分析</w:t>
      </w:r>
      <w:bookmarkEnd w:id="58"/>
      <w:bookmarkEnd w:id="59"/>
      <w:bookmarkEnd w:id="60"/>
    </w:p>
    <w:p w:rsidR="005C6C5B" w:rsidRDefault="0024659B">
      <w:pPr>
        <w:adjustRightInd w:val="0"/>
        <w:spacing w:line="560" w:lineRule="exact"/>
        <w:ind w:firstLineChars="200" w:firstLine="640"/>
        <w:contextualSpacing/>
        <w:jc w:val="left"/>
        <w:rPr>
          <w:rFonts w:ascii="仿宋" w:eastAsia="仿宋" w:hAnsi="仿宋" w:cs="Times New Roman"/>
          <w:bCs/>
          <w:kern w:val="0"/>
          <w:sz w:val="32"/>
          <w:szCs w:val="32"/>
        </w:rPr>
      </w:pPr>
      <w:r>
        <w:rPr>
          <w:rFonts w:ascii="仿宋" w:eastAsia="仿宋" w:hAnsi="仿宋" w:cs="Times New Roman" w:hint="eastAsia"/>
          <w:bCs/>
          <w:kern w:val="0"/>
          <w:sz w:val="32"/>
          <w:szCs w:val="32"/>
        </w:rPr>
        <w:t>实地调研取</w:t>
      </w:r>
      <w:proofErr w:type="gramStart"/>
      <w:r>
        <w:rPr>
          <w:rFonts w:ascii="仿宋" w:eastAsia="仿宋" w:hAnsi="仿宋" w:cs="Times New Roman" w:hint="eastAsia"/>
          <w:bCs/>
          <w:kern w:val="0"/>
          <w:sz w:val="32"/>
          <w:szCs w:val="32"/>
        </w:rPr>
        <w:t>数完成</w:t>
      </w:r>
      <w:proofErr w:type="gramEnd"/>
      <w:r>
        <w:rPr>
          <w:rFonts w:ascii="仿宋" w:eastAsia="仿宋" w:hAnsi="仿宋" w:cs="Times New Roman" w:hint="eastAsia"/>
          <w:bCs/>
          <w:kern w:val="0"/>
          <w:sz w:val="32"/>
          <w:szCs w:val="32"/>
        </w:rPr>
        <w:t>后，</w:t>
      </w:r>
      <w:proofErr w:type="gramStart"/>
      <w:r>
        <w:rPr>
          <w:rFonts w:ascii="仿宋" w:eastAsia="仿宋" w:hAnsi="仿宋" w:cs="宋体" w:hint="eastAsia"/>
          <w:bCs/>
          <w:kern w:val="0"/>
          <w:sz w:val="32"/>
          <w:szCs w:val="32"/>
        </w:rPr>
        <w:t>评价组</w:t>
      </w:r>
      <w:proofErr w:type="gramEnd"/>
      <w:r>
        <w:rPr>
          <w:rFonts w:ascii="仿宋" w:eastAsia="仿宋" w:hAnsi="仿宋" w:cs="宋体" w:hint="eastAsia"/>
          <w:bCs/>
          <w:kern w:val="0"/>
          <w:sz w:val="32"/>
          <w:szCs w:val="32"/>
        </w:rPr>
        <w:t>按照绩效评价的原则和规范，对数据进行汇总、对比、分析</w:t>
      </w:r>
      <w:r>
        <w:rPr>
          <w:rFonts w:ascii="仿宋" w:eastAsia="仿宋" w:hAnsi="仿宋" w:cs="Times New Roman" w:hint="eastAsia"/>
          <w:bCs/>
          <w:kern w:val="0"/>
          <w:sz w:val="32"/>
          <w:szCs w:val="32"/>
        </w:rPr>
        <w:t>，对部门履职及履职绩效</w:t>
      </w:r>
      <w:r>
        <w:rPr>
          <w:rFonts w:ascii="仿宋" w:eastAsia="仿宋" w:hAnsi="仿宋" w:cs="Times New Roman" w:hint="eastAsia"/>
          <w:bCs/>
          <w:kern w:val="0"/>
          <w:sz w:val="32"/>
          <w:szCs w:val="32"/>
        </w:rPr>
        <w:lastRenderedPageBreak/>
        <w:t>进行量化打分。</w:t>
      </w:r>
    </w:p>
    <w:p w:rsidR="005C6C5B" w:rsidRDefault="0024659B">
      <w:pPr>
        <w:pStyle w:val="123"/>
      </w:pPr>
      <w:bookmarkStart w:id="61" w:name="_Toc45268740"/>
      <w:bookmarkStart w:id="62" w:name="_Toc45272871"/>
      <w:bookmarkStart w:id="63" w:name="_Toc45272363"/>
      <w:r>
        <w:rPr>
          <w:rFonts w:hint="eastAsia"/>
        </w:rPr>
        <w:t>4、沟通反馈、报告撰写</w:t>
      </w:r>
      <w:bookmarkEnd w:id="61"/>
      <w:bookmarkEnd w:id="62"/>
      <w:bookmarkEnd w:id="63"/>
    </w:p>
    <w:p w:rsidR="005C6C5B" w:rsidRDefault="0024659B">
      <w:pPr>
        <w:adjustRightInd w:val="0"/>
        <w:spacing w:line="560" w:lineRule="exact"/>
        <w:ind w:firstLineChars="200" w:firstLine="640"/>
        <w:contextualSpacing/>
        <w:jc w:val="left"/>
        <w:rPr>
          <w:rFonts w:ascii="仿宋" w:eastAsia="仿宋" w:hAnsi="仿宋" w:cs="宋体"/>
          <w:bCs/>
          <w:kern w:val="0"/>
          <w:sz w:val="32"/>
          <w:szCs w:val="32"/>
        </w:rPr>
      </w:pPr>
      <w:r>
        <w:rPr>
          <w:rFonts w:ascii="仿宋" w:eastAsia="仿宋" w:hAnsi="仿宋" w:cs="宋体" w:hint="eastAsia"/>
          <w:bCs/>
          <w:kern w:val="0"/>
          <w:sz w:val="32"/>
          <w:szCs w:val="32"/>
        </w:rPr>
        <w:t>经过与项目单位反复沟通、交换意见，</w:t>
      </w:r>
      <w:proofErr w:type="gramStart"/>
      <w:r>
        <w:rPr>
          <w:rFonts w:ascii="仿宋" w:eastAsia="仿宋" w:hAnsi="仿宋" w:cs="宋体" w:hint="eastAsia"/>
          <w:bCs/>
          <w:kern w:val="0"/>
          <w:sz w:val="32"/>
          <w:szCs w:val="32"/>
        </w:rPr>
        <w:t>评价组</w:t>
      </w:r>
      <w:proofErr w:type="gramEnd"/>
      <w:r>
        <w:rPr>
          <w:rFonts w:ascii="仿宋" w:eastAsia="仿宋" w:hAnsi="仿宋" w:cs="宋体" w:hint="eastAsia"/>
          <w:bCs/>
          <w:kern w:val="0"/>
          <w:sz w:val="32"/>
          <w:szCs w:val="32"/>
        </w:rPr>
        <w:t>内部讨论和修改，完成评价报告的撰写。</w:t>
      </w:r>
    </w:p>
    <w:p w:rsidR="005C6C5B" w:rsidRDefault="0024659B">
      <w:pPr>
        <w:pStyle w:val="aff0"/>
        <w:ind w:firstLine="643"/>
      </w:pPr>
      <w:bookmarkStart w:id="64" w:name="_Toc48900033"/>
      <w:bookmarkStart w:id="65" w:name="_Toc45268695"/>
      <w:r>
        <w:rPr>
          <w:rFonts w:hint="eastAsia"/>
        </w:rPr>
        <w:t>四、评价结论</w:t>
      </w:r>
      <w:bookmarkEnd w:id="64"/>
      <w:bookmarkEnd w:id="65"/>
    </w:p>
    <w:p w:rsidR="005C6C5B" w:rsidRDefault="0024659B">
      <w:pPr>
        <w:pStyle w:val="a1"/>
        <w:ind w:firstLine="640"/>
      </w:pPr>
      <w:r>
        <w:rPr>
          <w:rFonts w:hint="eastAsia"/>
        </w:rPr>
        <w:t>本次绩效评价运用绩效评价指标体系及评分标准，通过资料查阅、数据采集、访谈等方式，对</w:t>
      </w:r>
      <w:proofErr w:type="gramStart"/>
      <w:r>
        <w:rPr>
          <w:rFonts w:hint="eastAsia"/>
        </w:rPr>
        <w:t>南京市发改委</w:t>
      </w:r>
      <w:proofErr w:type="gramEnd"/>
      <w:r>
        <w:rPr>
          <w:rFonts w:hint="eastAsia"/>
        </w:rPr>
        <w:t>2</w:t>
      </w:r>
      <w:r>
        <w:t>01</w:t>
      </w:r>
      <w:r>
        <w:rPr>
          <w:rFonts w:hint="eastAsia"/>
        </w:rPr>
        <w:t>9</w:t>
      </w:r>
      <w:r>
        <w:rPr>
          <w:rFonts w:hint="eastAsia"/>
        </w:rPr>
        <w:t>年部门整体进行客观评价，最终评分结果：</w:t>
      </w:r>
      <w:r>
        <w:rPr>
          <w:rFonts w:hint="eastAsia"/>
        </w:rPr>
        <w:t>90.30</w:t>
      </w:r>
      <w:r>
        <w:t>分，等级为</w:t>
      </w:r>
      <w:r>
        <w:rPr>
          <w:rFonts w:hint="eastAsia"/>
        </w:rPr>
        <w:t>“优”</w:t>
      </w:r>
      <w:r>
        <w:t>。</w:t>
      </w:r>
      <w:r>
        <w:rPr>
          <w:rFonts w:hint="eastAsia"/>
        </w:rPr>
        <w:t>各部分权重和分值如表</w:t>
      </w:r>
      <w:r>
        <w:rPr>
          <w:rFonts w:hint="eastAsia"/>
        </w:rPr>
        <w:t>4</w:t>
      </w:r>
      <w:r>
        <w:t>-1</w:t>
      </w:r>
      <w:r>
        <w:t>所示</w:t>
      </w:r>
      <w:r>
        <w:rPr>
          <w:rFonts w:hint="eastAsia"/>
        </w:rPr>
        <w:t>，</w:t>
      </w:r>
      <w:r>
        <w:t>具体评分情况见</w:t>
      </w:r>
      <w:r>
        <w:rPr>
          <w:rFonts w:hint="eastAsia"/>
        </w:rPr>
        <w:t>附件</w:t>
      </w:r>
      <w:r>
        <w:rPr>
          <w:rFonts w:hint="eastAsia"/>
        </w:rPr>
        <w:t>1</w:t>
      </w:r>
      <w:r>
        <w:t>。</w:t>
      </w:r>
    </w:p>
    <w:p w:rsidR="005C6C5B" w:rsidRDefault="0024659B">
      <w:pPr>
        <w:pStyle w:val="a1"/>
        <w:ind w:firstLineChars="350" w:firstLine="1120"/>
      </w:pPr>
      <w:r>
        <w:rPr>
          <w:rFonts w:hint="eastAsia"/>
        </w:rPr>
        <w:t>表</w:t>
      </w:r>
      <w:r>
        <w:rPr>
          <w:rFonts w:hint="eastAsia"/>
        </w:rPr>
        <w:t>4</w:t>
      </w:r>
      <w:r>
        <w:t>-1</w:t>
      </w:r>
      <w:r>
        <w:rPr>
          <w:rFonts w:hint="eastAsia"/>
        </w:rPr>
        <w:t>：部门整体绩效评价得分情况表</w:t>
      </w:r>
    </w:p>
    <w:tbl>
      <w:tblPr>
        <w:tblW w:w="8296" w:type="dxa"/>
        <w:tblLayout w:type="fixed"/>
        <w:tblLook w:val="04A0"/>
      </w:tblPr>
      <w:tblGrid>
        <w:gridCol w:w="988"/>
        <w:gridCol w:w="992"/>
        <w:gridCol w:w="992"/>
        <w:gridCol w:w="992"/>
        <w:gridCol w:w="993"/>
        <w:gridCol w:w="1072"/>
        <w:gridCol w:w="1196"/>
        <w:gridCol w:w="1071"/>
      </w:tblGrid>
      <w:tr w:rsidR="005C6C5B">
        <w:trPr>
          <w:trHeight w:val="280"/>
          <w:tblHead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6C5B" w:rsidRDefault="0024659B">
            <w:pPr>
              <w:pStyle w:val="af5"/>
              <w:rPr>
                <w:b/>
                <w:color w:val="auto"/>
                <w:sz w:val="24"/>
                <w:szCs w:val="24"/>
              </w:rPr>
            </w:pPr>
            <w:r>
              <w:rPr>
                <w:rFonts w:hint="eastAsia"/>
                <w:b/>
                <w:color w:val="auto"/>
                <w:sz w:val="24"/>
                <w:szCs w:val="24"/>
              </w:rPr>
              <w:t>指标</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5C6C5B" w:rsidRDefault="0024659B">
            <w:pPr>
              <w:pStyle w:val="af5"/>
              <w:rPr>
                <w:b/>
                <w:color w:val="auto"/>
                <w:sz w:val="24"/>
                <w:szCs w:val="24"/>
              </w:rPr>
            </w:pPr>
            <w:r>
              <w:rPr>
                <w:rFonts w:hint="eastAsia"/>
                <w:b/>
                <w:color w:val="auto"/>
                <w:sz w:val="24"/>
                <w:szCs w:val="24"/>
              </w:rPr>
              <w:t>部门决策</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5C6C5B" w:rsidRDefault="0024659B">
            <w:pPr>
              <w:pStyle w:val="af5"/>
              <w:rPr>
                <w:b/>
                <w:color w:val="auto"/>
                <w:sz w:val="24"/>
                <w:szCs w:val="24"/>
              </w:rPr>
            </w:pPr>
            <w:r>
              <w:rPr>
                <w:rFonts w:hint="eastAsia"/>
                <w:b/>
                <w:color w:val="auto"/>
                <w:sz w:val="24"/>
                <w:szCs w:val="24"/>
              </w:rPr>
              <w:t>部门管理</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5C6C5B" w:rsidRDefault="0024659B">
            <w:pPr>
              <w:pStyle w:val="af5"/>
              <w:rPr>
                <w:b/>
                <w:color w:val="auto"/>
                <w:sz w:val="24"/>
                <w:szCs w:val="24"/>
              </w:rPr>
            </w:pPr>
            <w:r>
              <w:rPr>
                <w:rFonts w:hint="eastAsia"/>
                <w:b/>
                <w:color w:val="auto"/>
                <w:sz w:val="24"/>
                <w:szCs w:val="24"/>
              </w:rPr>
              <w:t>部门履职</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5C6C5B" w:rsidRDefault="0024659B">
            <w:pPr>
              <w:pStyle w:val="af5"/>
              <w:rPr>
                <w:b/>
                <w:color w:val="auto"/>
                <w:sz w:val="24"/>
                <w:szCs w:val="24"/>
              </w:rPr>
            </w:pPr>
            <w:r>
              <w:rPr>
                <w:rFonts w:hint="eastAsia"/>
                <w:b/>
                <w:color w:val="auto"/>
                <w:sz w:val="24"/>
                <w:szCs w:val="24"/>
              </w:rPr>
              <w:t>履职效益</w:t>
            </w:r>
          </w:p>
        </w:tc>
        <w:tc>
          <w:tcPr>
            <w:tcW w:w="1072" w:type="dxa"/>
            <w:tcBorders>
              <w:top w:val="single" w:sz="4" w:space="0" w:color="auto"/>
              <w:left w:val="nil"/>
              <w:bottom w:val="single" w:sz="4" w:space="0" w:color="auto"/>
              <w:right w:val="single" w:sz="4" w:space="0" w:color="auto"/>
            </w:tcBorders>
            <w:shd w:val="clear" w:color="auto" w:fill="auto"/>
            <w:noWrap/>
            <w:vAlign w:val="center"/>
          </w:tcPr>
          <w:p w:rsidR="005C6C5B" w:rsidRDefault="0024659B">
            <w:pPr>
              <w:pStyle w:val="af5"/>
              <w:rPr>
                <w:b/>
                <w:color w:val="auto"/>
                <w:sz w:val="24"/>
                <w:szCs w:val="24"/>
              </w:rPr>
            </w:pPr>
            <w:r>
              <w:rPr>
                <w:rFonts w:hint="eastAsia"/>
                <w:b/>
                <w:color w:val="auto"/>
                <w:sz w:val="24"/>
                <w:szCs w:val="24"/>
              </w:rPr>
              <w:t>可持续发展能力</w:t>
            </w:r>
          </w:p>
        </w:tc>
        <w:tc>
          <w:tcPr>
            <w:tcW w:w="1196" w:type="dxa"/>
            <w:tcBorders>
              <w:top w:val="single" w:sz="4" w:space="0" w:color="auto"/>
              <w:left w:val="nil"/>
              <w:bottom w:val="single" w:sz="4" w:space="0" w:color="auto"/>
              <w:right w:val="single" w:sz="4" w:space="0" w:color="auto"/>
            </w:tcBorders>
            <w:shd w:val="clear" w:color="auto" w:fill="auto"/>
            <w:noWrap/>
            <w:vAlign w:val="center"/>
          </w:tcPr>
          <w:p w:rsidR="005C6C5B" w:rsidRDefault="0024659B">
            <w:pPr>
              <w:pStyle w:val="af5"/>
              <w:rPr>
                <w:b/>
                <w:color w:val="auto"/>
                <w:sz w:val="24"/>
                <w:szCs w:val="24"/>
              </w:rPr>
            </w:pPr>
            <w:r>
              <w:rPr>
                <w:rFonts w:hint="eastAsia"/>
                <w:b/>
                <w:color w:val="auto"/>
                <w:sz w:val="24"/>
                <w:szCs w:val="24"/>
              </w:rPr>
              <w:t>加减分项</w:t>
            </w:r>
          </w:p>
        </w:tc>
        <w:tc>
          <w:tcPr>
            <w:tcW w:w="1071" w:type="dxa"/>
            <w:tcBorders>
              <w:top w:val="single" w:sz="4" w:space="0" w:color="auto"/>
              <w:left w:val="nil"/>
              <w:bottom w:val="single" w:sz="4" w:space="0" w:color="auto"/>
              <w:right w:val="single" w:sz="4" w:space="0" w:color="auto"/>
            </w:tcBorders>
            <w:shd w:val="clear" w:color="auto" w:fill="auto"/>
            <w:noWrap/>
            <w:vAlign w:val="center"/>
          </w:tcPr>
          <w:p w:rsidR="005C6C5B" w:rsidRDefault="0024659B">
            <w:pPr>
              <w:pStyle w:val="af5"/>
              <w:rPr>
                <w:b/>
                <w:color w:val="auto"/>
                <w:sz w:val="24"/>
                <w:szCs w:val="24"/>
              </w:rPr>
            </w:pPr>
            <w:r>
              <w:rPr>
                <w:rFonts w:hint="eastAsia"/>
                <w:b/>
                <w:color w:val="auto"/>
                <w:sz w:val="24"/>
                <w:szCs w:val="24"/>
              </w:rPr>
              <w:t>合计</w:t>
            </w:r>
          </w:p>
        </w:tc>
      </w:tr>
      <w:tr w:rsidR="005C6C5B">
        <w:trPr>
          <w:trHeight w:val="542"/>
        </w:trPr>
        <w:tc>
          <w:tcPr>
            <w:tcW w:w="988" w:type="dxa"/>
            <w:tcBorders>
              <w:top w:val="nil"/>
              <w:left w:val="single" w:sz="4" w:space="0" w:color="auto"/>
              <w:bottom w:val="single" w:sz="4" w:space="0" w:color="auto"/>
              <w:right w:val="single" w:sz="4" w:space="0" w:color="auto"/>
            </w:tcBorders>
            <w:shd w:val="clear" w:color="auto" w:fill="auto"/>
            <w:noWrap/>
            <w:vAlign w:val="center"/>
          </w:tcPr>
          <w:p w:rsidR="005C6C5B" w:rsidRDefault="0024659B">
            <w:pPr>
              <w:pStyle w:val="af5"/>
              <w:rPr>
                <w:color w:val="auto"/>
                <w:sz w:val="24"/>
                <w:szCs w:val="24"/>
              </w:rPr>
            </w:pPr>
            <w:r>
              <w:rPr>
                <w:rFonts w:hint="eastAsia"/>
                <w:color w:val="auto"/>
                <w:sz w:val="24"/>
                <w:szCs w:val="24"/>
              </w:rPr>
              <w:t>权重</w:t>
            </w:r>
          </w:p>
        </w:tc>
        <w:tc>
          <w:tcPr>
            <w:tcW w:w="992" w:type="dxa"/>
            <w:tcBorders>
              <w:top w:val="nil"/>
              <w:left w:val="nil"/>
              <w:bottom w:val="single" w:sz="4" w:space="0" w:color="auto"/>
              <w:right w:val="single" w:sz="4" w:space="0" w:color="auto"/>
            </w:tcBorders>
            <w:shd w:val="clear" w:color="auto" w:fill="auto"/>
            <w:noWrap/>
            <w:vAlign w:val="center"/>
          </w:tcPr>
          <w:p w:rsidR="005C6C5B" w:rsidRDefault="0024659B">
            <w:pPr>
              <w:pStyle w:val="af5"/>
              <w:rPr>
                <w:color w:val="auto"/>
                <w:sz w:val="24"/>
                <w:szCs w:val="24"/>
              </w:rPr>
            </w:pPr>
            <w:r>
              <w:rPr>
                <w:rFonts w:hint="eastAsia"/>
                <w:color w:val="auto"/>
                <w:sz w:val="24"/>
                <w:szCs w:val="24"/>
              </w:rPr>
              <w:t>10</w:t>
            </w:r>
          </w:p>
        </w:tc>
        <w:tc>
          <w:tcPr>
            <w:tcW w:w="992" w:type="dxa"/>
            <w:tcBorders>
              <w:top w:val="nil"/>
              <w:left w:val="nil"/>
              <w:bottom w:val="single" w:sz="4" w:space="0" w:color="auto"/>
              <w:right w:val="single" w:sz="4" w:space="0" w:color="auto"/>
            </w:tcBorders>
            <w:shd w:val="clear" w:color="auto" w:fill="auto"/>
            <w:noWrap/>
            <w:vAlign w:val="center"/>
          </w:tcPr>
          <w:p w:rsidR="005C6C5B" w:rsidRDefault="0024659B">
            <w:pPr>
              <w:pStyle w:val="af5"/>
              <w:rPr>
                <w:color w:val="auto"/>
                <w:sz w:val="24"/>
                <w:szCs w:val="24"/>
              </w:rPr>
            </w:pPr>
            <w:r>
              <w:rPr>
                <w:rFonts w:hint="eastAsia"/>
                <w:color w:val="auto"/>
                <w:sz w:val="24"/>
                <w:szCs w:val="24"/>
              </w:rPr>
              <w:t>20</w:t>
            </w:r>
          </w:p>
        </w:tc>
        <w:tc>
          <w:tcPr>
            <w:tcW w:w="992" w:type="dxa"/>
            <w:tcBorders>
              <w:top w:val="nil"/>
              <w:left w:val="nil"/>
              <w:bottom w:val="single" w:sz="4" w:space="0" w:color="auto"/>
              <w:right w:val="single" w:sz="4" w:space="0" w:color="auto"/>
            </w:tcBorders>
            <w:shd w:val="clear" w:color="auto" w:fill="auto"/>
            <w:noWrap/>
            <w:vAlign w:val="center"/>
          </w:tcPr>
          <w:p w:rsidR="005C6C5B" w:rsidRDefault="0024659B">
            <w:pPr>
              <w:pStyle w:val="af5"/>
              <w:rPr>
                <w:color w:val="auto"/>
                <w:sz w:val="24"/>
                <w:szCs w:val="24"/>
              </w:rPr>
            </w:pPr>
            <w:r>
              <w:rPr>
                <w:color w:val="auto"/>
                <w:sz w:val="24"/>
                <w:szCs w:val="24"/>
              </w:rPr>
              <w:t>40</w:t>
            </w:r>
          </w:p>
        </w:tc>
        <w:tc>
          <w:tcPr>
            <w:tcW w:w="993" w:type="dxa"/>
            <w:tcBorders>
              <w:top w:val="nil"/>
              <w:left w:val="nil"/>
              <w:bottom w:val="single" w:sz="4" w:space="0" w:color="auto"/>
              <w:right w:val="single" w:sz="4" w:space="0" w:color="auto"/>
            </w:tcBorders>
            <w:shd w:val="clear" w:color="auto" w:fill="auto"/>
            <w:noWrap/>
            <w:vAlign w:val="center"/>
          </w:tcPr>
          <w:p w:rsidR="005C6C5B" w:rsidRDefault="0024659B">
            <w:pPr>
              <w:pStyle w:val="af5"/>
              <w:rPr>
                <w:color w:val="auto"/>
                <w:sz w:val="24"/>
                <w:szCs w:val="24"/>
              </w:rPr>
            </w:pPr>
            <w:r>
              <w:rPr>
                <w:color w:val="auto"/>
                <w:sz w:val="24"/>
                <w:szCs w:val="24"/>
              </w:rPr>
              <w:t>25</w:t>
            </w:r>
          </w:p>
        </w:tc>
        <w:tc>
          <w:tcPr>
            <w:tcW w:w="1072" w:type="dxa"/>
            <w:tcBorders>
              <w:top w:val="nil"/>
              <w:left w:val="nil"/>
              <w:bottom w:val="single" w:sz="4" w:space="0" w:color="auto"/>
              <w:right w:val="single" w:sz="4" w:space="0" w:color="auto"/>
            </w:tcBorders>
            <w:shd w:val="clear" w:color="auto" w:fill="auto"/>
            <w:noWrap/>
            <w:vAlign w:val="center"/>
          </w:tcPr>
          <w:p w:rsidR="005C6C5B" w:rsidRDefault="0024659B">
            <w:pPr>
              <w:pStyle w:val="af5"/>
              <w:rPr>
                <w:color w:val="auto"/>
                <w:sz w:val="24"/>
                <w:szCs w:val="24"/>
              </w:rPr>
            </w:pPr>
            <w:r>
              <w:rPr>
                <w:rFonts w:hint="eastAsia"/>
                <w:color w:val="auto"/>
                <w:sz w:val="24"/>
                <w:szCs w:val="24"/>
              </w:rPr>
              <w:t>5</w:t>
            </w:r>
          </w:p>
        </w:tc>
        <w:tc>
          <w:tcPr>
            <w:tcW w:w="1196" w:type="dxa"/>
            <w:tcBorders>
              <w:top w:val="nil"/>
              <w:left w:val="nil"/>
              <w:bottom w:val="single" w:sz="4" w:space="0" w:color="auto"/>
              <w:right w:val="single" w:sz="4" w:space="0" w:color="auto"/>
            </w:tcBorders>
            <w:shd w:val="clear" w:color="auto" w:fill="auto"/>
            <w:noWrap/>
            <w:vAlign w:val="center"/>
          </w:tcPr>
          <w:p w:rsidR="005C6C5B" w:rsidRDefault="005C6C5B">
            <w:pPr>
              <w:pStyle w:val="af5"/>
              <w:rPr>
                <w:color w:val="auto"/>
                <w:sz w:val="24"/>
                <w:szCs w:val="24"/>
              </w:rPr>
            </w:pPr>
          </w:p>
        </w:tc>
        <w:tc>
          <w:tcPr>
            <w:tcW w:w="1071" w:type="dxa"/>
            <w:tcBorders>
              <w:top w:val="nil"/>
              <w:left w:val="nil"/>
              <w:bottom w:val="single" w:sz="4" w:space="0" w:color="auto"/>
              <w:right w:val="single" w:sz="4" w:space="0" w:color="auto"/>
            </w:tcBorders>
            <w:shd w:val="clear" w:color="auto" w:fill="auto"/>
            <w:noWrap/>
            <w:vAlign w:val="center"/>
          </w:tcPr>
          <w:p w:rsidR="005C6C5B" w:rsidRDefault="0024659B">
            <w:pPr>
              <w:pStyle w:val="af5"/>
              <w:rPr>
                <w:color w:val="auto"/>
                <w:sz w:val="24"/>
                <w:szCs w:val="24"/>
              </w:rPr>
            </w:pPr>
            <w:r>
              <w:rPr>
                <w:rFonts w:hint="eastAsia"/>
                <w:color w:val="auto"/>
                <w:sz w:val="24"/>
                <w:szCs w:val="24"/>
              </w:rPr>
              <w:t>100</w:t>
            </w:r>
          </w:p>
        </w:tc>
      </w:tr>
      <w:tr w:rsidR="005C6C5B">
        <w:trPr>
          <w:trHeight w:val="564"/>
        </w:trPr>
        <w:tc>
          <w:tcPr>
            <w:tcW w:w="988" w:type="dxa"/>
            <w:tcBorders>
              <w:top w:val="nil"/>
              <w:left w:val="single" w:sz="4" w:space="0" w:color="auto"/>
              <w:bottom w:val="single" w:sz="4" w:space="0" w:color="auto"/>
              <w:right w:val="single" w:sz="4" w:space="0" w:color="auto"/>
            </w:tcBorders>
            <w:shd w:val="clear" w:color="auto" w:fill="auto"/>
            <w:noWrap/>
            <w:vAlign w:val="center"/>
          </w:tcPr>
          <w:p w:rsidR="005C6C5B" w:rsidRDefault="0024659B">
            <w:pPr>
              <w:pStyle w:val="af5"/>
              <w:rPr>
                <w:color w:val="auto"/>
                <w:sz w:val="24"/>
                <w:szCs w:val="24"/>
              </w:rPr>
            </w:pPr>
            <w:r>
              <w:rPr>
                <w:rFonts w:hint="eastAsia"/>
                <w:color w:val="auto"/>
                <w:sz w:val="24"/>
                <w:szCs w:val="24"/>
              </w:rPr>
              <w:t>得分</w:t>
            </w:r>
          </w:p>
        </w:tc>
        <w:tc>
          <w:tcPr>
            <w:tcW w:w="992" w:type="dxa"/>
            <w:tcBorders>
              <w:top w:val="nil"/>
              <w:left w:val="nil"/>
              <w:bottom w:val="single" w:sz="4" w:space="0" w:color="auto"/>
              <w:right w:val="single" w:sz="4" w:space="0" w:color="auto"/>
            </w:tcBorders>
            <w:shd w:val="clear" w:color="auto" w:fill="auto"/>
            <w:noWrap/>
            <w:vAlign w:val="center"/>
          </w:tcPr>
          <w:p w:rsidR="005C6C5B" w:rsidRDefault="0024659B">
            <w:pPr>
              <w:pStyle w:val="af5"/>
              <w:rPr>
                <w:color w:val="auto"/>
                <w:sz w:val="24"/>
                <w:szCs w:val="24"/>
              </w:rPr>
            </w:pPr>
            <w:r>
              <w:rPr>
                <w:rFonts w:hint="eastAsia"/>
                <w:color w:val="auto"/>
                <w:sz w:val="24"/>
                <w:szCs w:val="24"/>
              </w:rPr>
              <w:t>8</w:t>
            </w:r>
          </w:p>
        </w:tc>
        <w:tc>
          <w:tcPr>
            <w:tcW w:w="992" w:type="dxa"/>
            <w:tcBorders>
              <w:top w:val="nil"/>
              <w:left w:val="nil"/>
              <w:bottom w:val="single" w:sz="4" w:space="0" w:color="auto"/>
              <w:right w:val="single" w:sz="4" w:space="0" w:color="auto"/>
            </w:tcBorders>
            <w:shd w:val="clear" w:color="auto" w:fill="auto"/>
            <w:noWrap/>
            <w:vAlign w:val="center"/>
          </w:tcPr>
          <w:p w:rsidR="005C6C5B" w:rsidRDefault="0024659B">
            <w:pPr>
              <w:pStyle w:val="af5"/>
              <w:rPr>
                <w:color w:val="auto"/>
                <w:sz w:val="24"/>
                <w:szCs w:val="24"/>
              </w:rPr>
            </w:pPr>
            <w:r>
              <w:rPr>
                <w:rFonts w:hint="eastAsia"/>
                <w:color w:val="auto"/>
                <w:sz w:val="24"/>
                <w:szCs w:val="24"/>
              </w:rPr>
              <w:t>15.80</w:t>
            </w:r>
          </w:p>
        </w:tc>
        <w:tc>
          <w:tcPr>
            <w:tcW w:w="992" w:type="dxa"/>
            <w:tcBorders>
              <w:top w:val="nil"/>
              <w:left w:val="nil"/>
              <w:bottom w:val="single" w:sz="4" w:space="0" w:color="auto"/>
              <w:right w:val="single" w:sz="4" w:space="0" w:color="auto"/>
            </w:tcBorders>
            <w:shd w:val="clear" w:color="auto" w:fill="auto"/>
            <w:noWrap/>
            <w:vAlign w:val="center"/>
          </w:tcPr>
          <w:p w:rsidR="005C6C5B" w:rsidRDefault="0024659B">
            <w:pPr>
              <w:pStyle w:val="af5"/>
              <w:rPr>
                <w:color w:val="auto"/>
                <w:sz w:val="24"/>
                <w:szCs w:val="24"/>
              </w:rPr>
            </w:pPr>
            <w:r>
              <w:rPr>
                <w:rFonts w:hint="eastAsia"/>
                <w:color w:val="auto"/>
                <w:sz w:val="24"/>
                <w:szCs w:val="24"/>
              </w:rPr>
              <w:t>35.50</w:t>
            </w:r>
          </w:p>
        </w:tc>
        <w:tc>
          <w:tcPr>
            <w:tcW w:w="993" w:type="dxa"/>
            <w:tcBorders>
              <w:top w:val="nil"/>
              <w:left w:val="nil"/>
              <w:bottom w:val="single" w:sz="4" w:space="0" w:color="auto"/>
              <w:right w:val="single" w:sz="4" w:space="0" w:color="auto"/>
            </w:tcBorders>
            <w:shd w:val="clear" w:color="auto" w:fill="auto"/>
            <w:noWrap/>
            <w:vAlign w:val="center"/>
          </w:tcPr>
          <w:p w:rsidR="005C6C5B" w:rsidRDefault="0024659B">
            <w:pPr>
              <w:pStyle w:val="af5"/>
              <w:rPr>
                <w:color w:val="auto"/>
                <w:sz w:val="24"/>
                <w:szCs w:val="24"/>
              </w:rPr>
            </w:pPr>
            <w:r>
              <w:rPr>
                <w:rFonts w:hint="eastAsia"/>
                <w:color w:val="auto"/>
                <w:sz w:val="24"/>
                <w:szCs w:val="24"/>
              </w:rPr>
              <w:t>22</w:t>
            </w:r>
          </w:p>
        </w:tc>
        <w:tc>
          <w:tcPr>
            <w:tcW w:w="1072" w:type="dxa"/>
            <w:tcBorders>
              <w:top w:val="nil"/>
              <w:left w:val="nil"/>
              <w:bottom w:val="single" w:sz="4" w:space="0" w:color="auto"/>
              <w:right w:val="single" w:sz="4" w:space="0" w:color="auto"/>
            </w:tcBorders>
            <w:shd w:val="clear" w:color="auto" w:fill="auto"/>
            <w:noWrap/>
            <w:vAlign w:val="center"/>
          </w:tcPr>
          <w:p w:rsidR="005C6C5B" w:rsidRDefault="0024659B">
            <w:pPr>
              <w:pStyle w:val="af5"/>
              <w:rPr>
                <w:color w:val="auto"/>
                <w:sz w:val="24"/>
                <w:szCs w:val="24"/>
              </w:rPr>
            </w:pPr>
            <w:r>
              <w:rPr>
                <w:rFonts w:hint="eastAsia"/>
                <w:color w:val="auto"/>
                <w:sz w:val="24"/>
                <w:szCs w:val="24"/>
              </w:rPr>
              <w:t>5</w:t>
            </w:r>
          </w:p>
        </w:tc>
        <w:tc>
          <w:tcPr>
            <w:tcW w:w="1196" w:type="dxa"/>
            <w:tcBorders>
              <w:top w:val="nil"/>
              <w:left w:val="nil"/>
              <w:bottom w:val="single" w:sz="4" w:space="0" w:color="auto"/>
              <w:right w:val="single" w:sz="4" w:space="0" w:color="auto"/>
            </w:tcBorders>
            <w:shd w:val="clear" w:color="auto" w:fill="auto"/>
            <w:noWrap/>
            <w:vAlign w:val="center"/>
          </w:tcPr>
          <w:p w:rsidR="005C6C5B" w:rsidRDefault="0024659B">
            <w:pPr>
              <w:pStyle w:val="af5"/>
              <w:rPr>
                <w:color w:val="auto"/>
                <w:sz w:val="24"/>
                <w:szCs w:val="24"/>
              </w:rPr>
            </w:pPr>
            <w:r>
              <w:rPr>
                <w:rFonts w:hint="eastAsia"/>
                <w:color w:val="auto"/>
                <w:sz w:val="24"/>
                <w:szCs w:val="24"/>
              </w:rPr>
              <w:t>4</w:t>
            </w:r>
          </w:p>
        </w:tc>
        <w:tc>
          <w:tcPr>
            <w:tcW w:w="1071" w:type="dxa"/>
            <w:tcBorders>
              <w:top w:val="nil"/>
              <w:left w:val="nil"/>
              <w:bottom w:val="single" w:sz="4" w:space="0" w:color="auto"/>
              <w:right w:val="single" w:sz="4" w:space="0" w:color="auto"/>
            </w:tcBorders>
            <w:shd w:val="clear" w:color="auto" w:fill="auto"/>
            <w:noWrap/>
            <w:vAlign w:val="center"/>
          </w:tcPr>
          <w:p w:rsidR="005C6C5B" w:rsidRDefault="0024659B">
            <w:pPr>
              <w:pStyle w:val="af5"/>
              <w:rPr>
                <w:color w:val="auto"/>
                <w:sz w:val="24"/>
                <w:szCs w:val="24"/>
              </w:rPr>
            </w:pPr>
            <w:r>
              <w:rPr>
                <w:rFonts w:hint="eastAsia"/>
                <w:color w:val="auto"/>
                <w:sz w:val="24"/>
                <w:szCs w:val="24"/>
              </w:rPr>
              <w:t>90.30</w:t>
            </w:r>
          </w:p>
        </w:tc>
      </w:tr>
    </w:tbl>
    <w:p w:rsidR="005C6C5B" w:rsidRDefault="0024659B">
      <w:pPr>
        <w:pStyle w:val="aff0"/>
        <w:ind w:firstLine="643"/>
        <w:rPr>
          <w:bCs/>
        </w:rPr>
      </w:pPr>
      <w:bookmarkStart w:id="66" w:name="_Toc48900034"/>
      <w:bookmarkStart w:id="67" w:name="_Toc45268696"/>
      <w:r>
        <w:rPr>
          <w:rFonts w:hint="eastAsia"/>
        </w:rPr>
        <w:t>五、部门履职情况和绩效</w:t>
      </w:r>
      <w:bookmarkEnd w:id="66"/>
      <w:bookmarkEnd w:id="67"/>
    </w:p>
    <w:p w:rsidR="005C6C5B" w:rsidRDefault="0024659B">
      <w:pPr>
        <w:adjustRightInd w:val="0"/>
        <w:snapToGrid w:val="0"/>
        <w:spacing w:line="560" w:lineRule="exact"/>
        <w:ind w:firstLineChars="200" w:firstLine="640"/>
        <w:rPr>
          <w:rFonts w:ascii="仿宋" w:eastAsia="仿宋" w:hAnsi="仿宋" w:cs="Times New Roman"/>
          <w:sz w:val="32"/>
          <w:szCs w:val="32"/>
          <w:lang w:val="zh-CN"/>
        </w:rPr>
      </w:pPr>
      <w:bookmarkStart w:id="68" w:name="_Toc45268697"/>
      <w:r>
        <w:rPr>
          <w:rFonts w:ascii="仿宋" w:eastAsia="仿宋" w:hAnsi="仿宋" w:hint="eastAsia"/>
          <w:sz w:val="32"/>
          <w:szCs w:val="32"/>
        </w:rPr>
        <w:t>2019年</w:t>
      </w:r>
      <w:proofErr w:type="gramStart"/>
      <w:r>
        <w:rPr>
          <w:rFonts w:ascii="仿宋" w:eastAsia="仿宋" w:hAnsi="仿宋" w:hint="eastAsia"/>
          <w:sz w:val="32"/>
          <w:szCs w:val="32"/>
        </w:rPr>
        <w:t>市发改委</w:t>
      </w:r>
      <w:r>
        <w:rPr>
          <w:rFonts w:ascii="仿宋" w:eastAsia="仿宋" w:hAnsi="仿宋"/>
          <w:sz w:val="32"/>
          <w:szCs w:val="32"/>
        </w:rPr>
        <w:t>以</w:t>
      </w:r>
      <w:proofErr w:type="gramEnd"/>
      <w:r>
        <w:rPr>
          <w:rFonts w:ascii="仿宋" w:eastAsia="仿宋" w:hAnsi="仿宋"/>
          <w:sz w:val="32"/>
          <w:szCs w:val="32"/>
        </w:rPr>
        <w:t>习近平新时代中国特色社会主义思想为指引，深入贯彻落实中央、省市各项决策部署，积极作为、主动担当，全力推动发展和改革各项工作任务高质量落实，为全市经济社会平稳健康发展</w:t>
      </w:r>
      <w:r>
        <w:rPr>
          <w:rFonts w:ascii="仿宋" w:eastAsia="仿宋" w:hAnsi="仿宋" w:hint="eastAsia"/>
          <w:sz w:val="32"/>
          <w:szCs w:val="32"/>
        </w:rPr>
        <w:t>做出</w:t>
      </w:r>
      <w:r>
        <w:rPr>
          <w:rFonts w:ascii="仿宋" w:eastAsia="仿宋" w:hAnsi="仿宋"/>
          <w:sz w:val="32"/>
          <w:szCs w:val="32"/>
        </w:rPr>
        <w:t>了积极的努力。</w:t>
      </w:r>
      <w:r>
        <w:rPr>
          <w:rFonts w:ascii="仿宋" w:eastAsia="仿宋" w:hAnsi="仿宋" w:cs="Times New Roman" w:hint="eastAsia"/>
          <w:sz w:val="32"/>
          <w:szCs w:val="32"/>
          <w:lang w:val="zh-CN"/>
        </w:rPr>
        <w:t>市</w:t>
      </w:r>
      <w:proofErr w:type="gramStart"/>
      <w:r>
        <w:rPr>
          <w:rFonts w:ascii="仿宋" w:eastAsia="仿宋" w:hAnsi="仿宋" w:cs="Times New Roman" w:hint="eastAsia"/>
          <w:sz w:val="32"/>
          <w:szCs w:val="32"/>
          <w:lang w:val="zh-CN"/>
        </w:rPr>
        <w:t>发改委部门</w:t>
      </w:r>
      <w:proofErr w:type="gramEnd"/>
      <w:r>
        <w:rPr>
          <w:rFonts w:ascii="仿宋" w:eastAsia="仿宋" w:hAnsi="仿宋" w:cs="Times New Roman" w:hint="eastAsia"/>
          <w:sz w:val="32"/>
          <w:szCs w:val="32"/>
          <w:lang w:val="zh-CN"/>
        </w:rPr>
        <w:t>履职和效益情况如下：</w:t>
      </w:r>
    </w:p>
    <w:p w:rsidR="005C6C5B" w:rsidRDefault="0024659B">
      <w:pPr>
        <w:adjustRightInd w:val="0"/>
        <w:snapToGrid w:val="0"/>
        <w:spacing w:line="560" w:lineRule="exact"/>
        <w:ind w:firstLineChars="200" w:firstLine="643"/>
        <w:outlineLvl w:val="1"/>
        <w:rPr>
          <w:rFonts w:ascii="仿宋" w:eastAsia="仿宋" w:hAnsi="仿宋"/>
          <w:b/>
          <w:sz w:val="32"/>
          <w:szCs w:val="32"/>
        </w:rPr>
      </w:pPr>
      <w:bookmarkStart w:id="69" w:name="_Toc48900035"/>
      <w:r>
        <w:rPr>
          <w:rFonts w:ascii="仿宋" w:eastAsia="仿宋" w:hAnsi="仿宋"/>
          <w:b/>
          <w:sz w:val="32"/>
          <w:szCs w:val="32"/>
        </w:rPr>
        <w:t>（一）注重统筹谋划、加强分析</w:t>
      </w:r>
      <w:proofErr w:type="gramStart"/>
      <w:r>
        <w:rPr>
          <w:rFonts w:ascii="仿宋" w:eastAsia="仿宋" w:hAnsi="仿宋"/>
          <w:b/>
          <w:sz w:val="32"/>
          <w:szCs w:val="32"/>
        </w:rPr>
        <w:t>研</w:t>
      </w:r>
      <w:proofErr w:type="gramEnd"/>
      <w:r>
        <w:rPr>
          <w:rFonts w:ascii="仿宋" w:eastAsia="仿宋" w:hAnsi="仿宋"/>
          <w:b/>
          <w:sz w:val="32"/>
          <w:szCs w:val="32"/>
        </w:rPr>
        <w:t>判，推动高质量发展要求落实。</w:t>
      </w:r>
      <w:bookmarkEnd w:id="69"/>
    </w:p>
    <w:p w:rsidR="005C6C5B" w:rsidRDefault="0024659B">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1、注重</w:t>
      </w:r>
      <w:proofErr w:type="gramStart"/>
      <w:r>
        <w:rPr>
          <w:rFonts w:ascii="仿宋" w:eastAsia="仿宋" w:hAnsi="仿宋" w:hint="eastAsia"/>
          <w:sz w:val="32"/>
          <w:szCs w:val="32"/>
        </w:rPr>
        <w:t>研</w:t>
      </w:r>
      <w:proofErr w:type="gramEnd"/>
      <w:r>
        <w:rPr>
          <w:rFonts w:ascii="仿宋" w:eastAsia="仿宋" w:hAnsi="仿宋" w:hint="eastAsia"/>
          <w:sz w:val="32"/>
          <w:szCs w:val="32"/>
        </w:rPr>
        <w:t>判形势。</w:t>
      </w:r>
      <w:r>
        <w:rPr>
          <w:rFonts w:ascii="仿宋" w:eastAsia="仿宋" w:hAnsi="仿宋"/>
          <w:sz w:val="32"/>
          <w:szCs w:val="32"/>
        </w:rPr>
        <w:t>围绕</w:t>
      </w:r>
      <w:r>
        <w:rPr>
          <w:rFonts w:ascii="仿宋" w:eastAsia="仿宋" w:hAnsi="仿宋" w:hint="eastAsia"/>
          <w:sz w:val="32"/>
          <w:szCs w:val="32"/>
        </w:rPr>
        <w:t>年度</w:t>
      </w:r>
      <w:r>
        <w:rPr>
          <w:rFonts w:ascii="仿宋" w:eastAsia="仿宋" w:hAnsi="仿宋"/>
          <w:sz w:val="32"/>
          <w:szCs w:val="32"/>
        </w:rPr>
        <w:t>目标，加强监测分析，全年共召开20余场调研和座谈会，形成月度、季度经济形势</w:t>
      </w:r>
      <w:r>
        <w:rPr>
          <w:rFonts w:ascii="仿宋" w:eastAsia="仿宋" w:hAnsi="仿宋"/>
          <w:sz w:val="32"/>
          <w:szCs w:val="32"/>
        </w:rPr>
        <w:lastRenderedPageBreak/>
        <w:t>分析报告，积极向市委市政府汇报并提出促进经济平稳发展建议。</w:t>
      </w:r>
    </w:p>
    <w:p w:rsidR="005C6C5B" w:rsidRDefault="0024659B">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2、加强政策储备。</w:t>
      </w:r>
      <w:r>
        <w:rPr>
          <w:rFonts w:ascii="仿宋" w:eastAsia="仿宋" w:hAnsi="仿宋"/>
          <w:sz w:val="32"/>
          <w:szCs w:val="32"/>
        </w:rPr>
        <w:t>扎实开展建设现代化产业体系、宁镇特别合作区、“米”字型交通枢纽规划建设等多项政策性研究，进一步丰富了政策储备。</w:t>
      </w:r>
    </w:p>
    <w:p w:rsidR="005C6C5B" w:rsidRDefault="0024659B">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3、强化高质量发展考核。</w:t>
      </w:r>
      <w:r>
        <w:rPr>
          <w:rFonts w:ascii="仿宋" w:eastAsia="仿宋" w:hAnsi="仿宋"/>
          <w:sz w:val="32"/>
          <w:szCs w:val="32"/>
        </w:rPr>
        <w:t>推动全市层面对</w:t>
      </w:r>
      <w:proofErr w:type="gramStart"/>
      <w:r>
        <w:rPr>
          <w:rFonts w:ascii="仿宋" w:eastAsia="仿宋" w:hAnsi="仿宋"/>
          <w:sz w:val="32"/>
          <w:szCs w:val="32"/>
        </w:rPr>
        <w:t>标找差</w:t>
      </w:r>
      <w:proofErr w:type="gramEnd"/>
      <w:r>
        <w:rPr>
          <w:rFonts w:ascii="仿宋" w:eastAsia="仿宋" w:hAnsi="仿宋"/>
          <w:sz w:val="32"/>
          <w:szCs w:val="32"/>
        </w:rPr>
        <w:t>和省高质量考核工作，结合省高质量发展要求，调整优化2019年市级对</w:t>
      </w:r>
      <w:proofErr w:type="gramStart"/>
      <w:r>
        <w:rPr>
          <w:rFonts w:ascii="仿宋" w:eastAsia="仿宋" w:hAnsi="仿宋"/>
          <w:sz w:val="32"/>
          <w:szCs w:val="32"/>
        </w:rPr>
        <w:t>标找差指标</w:t>
      </w:r>
      <w:proofErr w:type="gramEnd"/>
      <w:r>
        <w:rPr>
          <w:rFonts w:ascii="仿宋" w:eastAsia="仿宋" w:hAnsi="仿宋"/>
          <w:sz w:val="32"/>
          <w:szCs w:val="32"/>
        </w:rPr>
        <w:t>体系和市对区考核办法。</w:t>
      </w:r>
    </w:p>
    <w:p w:rsidR="005C6C5B" w:rsidRDefault="0024659B">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4、发挥规划引领。</w:t>
      </w:r>
      <w:r>
        <w:rPr>
          <w:rFonts w:ascii="仿宋" w:eastAsia="仿宋" w:hAnsi="仿宋"/>
          <w:sz w:val="32"/>
          <w:szCs w:val="32"/>
        </w:rPr>
        <w:t>完成“十三五”规划中期评估</w:t>
      </w:r>
      <w:r>
        <w:rPr>
          <w:rFonts w:ascii="仿宋" w:eastAsia="仿宋" w:hAnsi="仿宋" w:hint="eastAsia"/>
          <w:sz w:val="32"/>
          <w:szCs w:val="32"/>
        </w:rPr>
        <w:t>，</w:t>
      </w:r>
      <w:r>
        <w:rPr>
          <w:rFonts w:ascii="仿宋" w:eastAsia="仿宋" w:hAnsi="仿宋"/>
          <w:sz w:val="32"/>
          <w:szCs w:val="32"/>
        </w:rPr>
        <w:t>围绕规划实施过程中的现实问题，开展</w:t>
      </w:r>
      <w:r>
        <w:rPr>
          <w:rFonts w:ascii="仿宋" w:eastAsia="仿宋" w:hAnsi="仿宋" w:hint="eastAsia"/>
          <w:sz w:val="32"/>
          <w:szCs w:val="32"/>
        </w:rPr>
        <w:t>了</w:t>
      </w:r>
      <w:r>
        <w:rPr>
          <w:rFonts w:ascii="仿宋" w:eastAsia="仿宋" w:hAnsi="仿宋"/>
          <w:sz w:val="32"/>
          <w:szCs w:val="32"/>
        </w:rPr>
        <w:t>七大类35项“十四五”规划课题前期研究和“十四五”规划基本思路起草。</w:t>
      </w:r>
    </w:p>
    <w:p w:rsidR="005C6C5B" w:rsidRDefault="0024659B">
      <w:pPr>
        <w:adjustRightInd w:val="0"/>
        <w:snapToGrid w:val="0"/>
        <w:spacing w:line="560" w:lineRule="exact"/>
        <w:ind w:firstLineChars="200" w:firstLine="643"/>
        <w:outlineLvl w:val="1"/>
        <w:rPr>
          <w:rFonts w:ascii="仿宋" w:eastAsia="仿宋" w:hAnsi="仿宋"/>
          <w:b/>
          <w:sz w:val="32"/>
          <w:szCs w:val="32"/>
        </w:rPr>
      </w:pPr>
      <w:bookmarkStart w:id="70" w:name="_Toc48900036"/>
      <w:r>
        <w:rPr>
          <w:rFonts w:ascii="仿宋" w:eastAsia="仿宋" w:hAnsi="仿宋"/>
          <w:b/>
          <w:sz w:val="32"/>
          <w:szCs w:val="32"/>
        </w:rPr>
        <w:t>（二）推进动能转化、扩大有效投入，持续增强发展动力。</w:t>
      </w:r>
      <w:bookmarkEnd w:id="70"/>
    </w:p>
    <w:p w:rsidR="005C6C5B" w:rsidRDefault="0024659B">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1、助力创新名城建设。</w:t>
      </w:r>
      <w:r>
        <w:rPr>
          <w:rFonts w:ascii="仿宋" w:eastAsia="仿宋" w:hAnsi="仿宋"/>
          <w:sz w:val="32"/>
          <w:szCs w:val="32"/>
        </w:rPr>
        <w:t>积极推动江北新区集成电路设计服务产业创新中心创建申报，制定《南京市综合性科学中心建设计划》，推进未来网络试验设施等重大科技基础设施建设。</w:t>
      </w:r>
      <w:r>
        <w:rPr>
          <w:rFonts w:ascii="仿宋" w:eastAsia="仿宋" w:hAnsi="仿宋" w:hint="eastAsia"/>
          <w:sz w:val="32"/>
          <w:szCs w:val="32"/>
        </w:rPr>
        <w:t>我市</w:t>
      </w:r>
      <w:r>
        <w:rPr>
          <w:rFonts w:ascii="仿宋" w:eastAsia="仿宋" w:hAnsi="仿宋"/>
          <w:sz w:val="32"/>
          <w:szCs w:val="32"/>
        </w:rPr>
        <w:t>共</w:t>
      </w:r>
      <w:r>
        <w:rPr>
          <w:rFonts w:ascii="仿宋" w:eastAsia="仿宋" w:hAnsi="仿宋" w:hint="eastAsia"/>
          <w:sz w:val="32"/>
          <w:szCs w:val="32"/>
        </w:rPr>
        <w:t>获批</w:t>
      </w:r>
      <w:r>
        <w:rPr>
          <w:rFonts w:ascii="仿宋" w:eastAsia="仿宋" w:hAnsi="仿宋"/>
          <w:sz w:val="32"/>
          <w:szCs w:val="32"/>
        </w:rPr>
        <w:t>12家</w:t>
      </w:r>
      <w:r>
        <w:rPr>
          <w:rFonts w:ascii="仿宋" w:eastAsia="仿宋" w:hAnsi="仿宋" w:hint="eastAsia"/>
          <w:sz w:val="32"/>
          <w:szCs w:val="32"/>
        </w:rPr>
        <w:t>省级</w:t>
      </w:r>
      <w:r>
        <w:rPr>
          <w:rFonts w:ascii="仿宋" w:eastAsia="仿宋" w:hAnsi="仿宋"/>
          <w:sz w:val="32"/>
          <w:szCs w:val="32"/>
        </w:rPr>
        <w:t>双创示范基地</w:t>
      </w:r>
      <w:r>
        <w:rPr>
          <w:rFonts w:ascii="仿宋" w:eastAsia="仿宋" w:hAnsi="仿宋" w:hint="eastAsia"/>
          <w:sz w:val="32"/>
          <w:szCs w:val="32"/>
        </w:rPr>
        <w:t>、12家国家级</w:t>
      </w:r>
      <w:r>
        <w:rPr>
          <w:rFonts w:ascii="仿宋" w:eastAsia="仿宋" w:hAnsi="仿宋"/>
          <w:sz w:val="32"/>
          <w:szCs w:val="32"/>
        </w:rPr>
        <w:t>工程研究中心和实验室</w:t>
      </w:r>
      <w:r>
        <w:rPr>
          <w:rFonts w:ascii="仿宋" w:eastAsia="仿宋" w:hAnsi="仿宋" w:hint="eastAsia"/>
          <w:sz w:val="32"/>
          <w:szCs w:val="32"/>
        </w:rPr>
        <w:t>；新增</w:t>
      </w:r>
      <w:r>
        <w:rPr>
          <w:rFonts w:ascii="仿宋" w:eastAsia="仿宋" w:hAnsi="仿宋"/>
          <w:sz w:val="32"/>
          <w:szCs w:val="32"/>
        </w:rPr>
        <w:t>独角兽企业</w:t>
      </w:r>
      <w:r>
        <w:rPr>
          <w:rFonts w:ascii="仿宋" w:eastAsia="仿宋" w:hAnsi="仿宋" w:hint="eastAsia"/>
          <w:sz w:val="32"/>
          <w:szCs w:val="32"/>
        </w:rPr>
        <w:t>2家，总数达13家，排名全球第7、全国第5。</w:t>
      </w:r>
    </w:p>
    <w:p w:rsidR="005C6C5B" w:rsidRDefault="0024659B">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2、推动主导产业发展。</w:t>
      </w:r>
      <w:r>
        <w:rPr>
          <w:rFonts w:ascii="仿宋" w:eastAsia="仿宋" w:hAnsi="仿宋"/>
          <w:sz w:val="32"/>
          <w:szCs w:val="32"/>
        </w:rPr>
        <w:t>分解落实“4+4+1”主导产业年度发展目标，完善运行统计监测评价体系</w:t>
      </w:r>
      <w:r>
        <w:rPr>
          <w:rFonts w:ascii="仿宋" w:eastAsia="仿宋" w:hAnsi="仿宋" w:hint="eastAsia"/>
          <w:sz w:val="32"/>
          <w:szCs w:val="32"/>
        </w:rPr>
        <w:t>，建立</w:t>
      </w:r>
      <w:r>
        <w:rPr>
          <w:rFonts w:ascii="仿宋" w:eastAsia="仿宋" w:hAnsi="仿宋"/>
          <w:sz w:val="32"/>
          <w:szCs w:val="32"/>
        </w:rPr>
        <w:t>跨区域产业发展利益分享机制。</w:t>
      </w:r>
    </w:p>
    <w:p w:rsidR="005C6C5B" w:rsidRDefault="0024659B">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开展服务业集聚区考核评估，推动现代服务业提档升级。</w:t>
      </w:r>
    </w:p>
    <w:p w:rsidR="005C6C5B" w:rsidRDefault="0024659B">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4、抓好投资招商和重大项目。</w:t>
      </w:r>
      <w:r>
        <w:rPr>
          <w:rFonts w:ascii="仿宋" w:eastAsia="仿宋" w:hAnsi="仿宋"/>
          <w:sz w:val="32"/>
          <w:szCs w:val="32"/>
        </w:rPr>
        <w:t>成功举办2019“金洽会”重大项目集中签约仪式，总投资达2425.5亿元。</w:t>
      </w:r>
    </w:p>
    <w:p w:rsidR="005C6C5B" w:rsidRDefault="0024659B">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sz w:val="32"/>
          <w:szCs w:val="32"/>
        </w:rPr>
        <w:t>加强</w:t>
      </w:r>
      <w:r>
        <w:rPr>
          <w:rFonts w:ascii="仿宋" w:eastAsia="仿宋" w:hAnsi="仿宋" w:hint="eastAsia"/>
          <w:sz w:val="32"/>
          <w:szCs w:val="32"/>
        </w:rPr>
        <w:t>固定资产和重大项目的</w:t>
      </w:r>
      <w:r>
        <w:rPr>
          <w:rFonts w:ascii="仿宋" w:eastAsia="仿宋" w:hAnsi="仿宋"/>
          <w:sz w:val="32"/>
          <w:szCs w:val="32"/>
        </w:rPr>
        <w:t>监测分析，</w:t>
      </w:r>
      <w:r>
        <w:rPr>
          <w:rFonts w:ascii="仿宋" w:eastAsia="仿宋" w:hAnsi="仿宋" w:hint="eastAsia"/>
          <w:sz w:val="32"/>
          <w:szCs w:val="32"/>
        </w:rPr>
        <w:t>实时</w:t>
      </w:r>
      <w:r>
        <w:rPr>
          <w:rFonts w:ascii="仿宋" w:eastAsia="仿宋" w:hAnsi="仿宋"/>
          <w:sz w:val="32"/>
          <w:szCs w:val="32"/>
        </w:rPr>
        <w:t>调度、逐一跟踪、全面推进。我市共有 3</w:t>
      </w:r>
      <w:r>
        <w:rPr>
          <w:rFonts w:ascii="仿宋" w:eastAsia="仿宋" w:hAnsi="仿宋" w:hint="eastAsia"/>
          <w:sz w:val="32"/>
          <w:szCs w:val="32"/>
        </w:rPr>
        <w:t>9</w:t>
      </w:r>
      <w:r>
        <w:rPr>
          <w:rFonts w:ascii="仿宋" w:eastAsia="仿宋" w:hAnsi="仿宋"/>
          <w:sz w:val="32"/>
          <w:szCs w:val="32"/>
        </w:rPr>
        <w:t>个项目列入省重大项目，年度计划投资</w:t>
      </w:r>
      <w:r>
        <w:rPr>
          <w:rFonts w:ascii="仿宋" w:eastAsia="仿宋" w:hAnsi="仿宋" w:hint="eastAsia"/>
          <w:sz w:val="32"/>
          <w:szCs w:val="32"/>
        </w:rPr>
        <w:t>额</w:t>
      </w:r>
      <w:r>
        <w:rPr>
          <w:rFonts w:ascii="仿宋" w:eastAsia="仿宋" w:hAnsi="仿宋"/>
          <w:sz w:val="32"/>
          <w:szCs w:val="32"/>
        </w:rPr>
        <w:t xml:space="preserve"> 588.3亿元，项目个数、计划投资额均</w:t>
      </w:r>
      <w:r>
        <w:rPr>
          <w:rFonts w:ascii="仿宋" w:eastAsia="仿宋" w:hAnsi="仿宋" w:hint="eastAsia"/>
          <w:sz w:val="32"/>
          <w:szCs w:val="32"/>
        </w:rPr>
        <w:t>为</w:t>
      </w:r>
      <w:r>
        <w:rPr>
          <w:rFonts w:ascii="仿宋" w:eastAsia="仿宋" w:hAnsi="仿宋"/>
          <w:sz w:val="32"/>
          <w:szCs w:val="32"/>
        </w:rPr>
        <w:t>全省第一。</w:t>
      </w:r>
    </w:p>
    <w:p w:rsidR="005C6C5B" w:rsidRDefault="0024659B">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6、加快枢纽经济发展。</w:t>
      </w:r>
      <w:r>
        <w:rPr>
          <w:rFonts w:ascii="仿宋" w:eastAsia="仿宋" w:hAnsi="仿宋"/>
          <w:sz w:val="32"/>
          <w:szCs w:val="32"/>
        </w:rPr>
        <w:t>推动南京临</w:t>
      </w:r>
      <w:proofErr w:type="gramStart"/>
      <w:r>
        <w:rPr>
          <w:rFonts w:ascii="仿宋" w:eastAsia="仿宋" w:hAnsi="仿宋"/>
          <w:sz w:val="32"/>
          <w:szCs w:val="32"/>
        </w:rPr>
        <w:t>空经济</w:t>
      </w:r>
      <w:proofErr w:type="gramEnd"/>
      <w:r>
        <w:rPr>
          <w:rFonts w:ascii="仿宋" w:eastAsia="仿宋" w:hAnsi="仿宋"/>
          <w:sz w:val="32"/>
          <w:szCs w:val="32"/>
        </w:rPr>
        <w:t>示范区获批设立</w:t>
      </w:r>
      <w:r>
        <w:rPr>
          <w:rFonts w:ascii="仿宋" w:eastAsia="仿宋" w:hAnsi="仿宋" w:hint="eastAsia"/>
          <w:sz w:val="32"/>
          <w:szCs w:val="32"/>
        </w:rPr>
        <w:t>，</w:t>
      </w:r>
      <w:r>
        <w:rPr>
          <w:rFonts w:ascii="仿宋" w:eastAsia="仿宋" w:hAnsi="仿宋"/>
          <w:sz w:val="32"/>
          <w:szCs w:val="32"/>
        </w:rPr>
        <w:t>推动南京港口型（生产服务型）国家物流枢纽成功获批</w:t>
      </w:r>
      <w:r>
        <w:rPr>
          <w:rFonts w:ascii="仿宋" w:eastAsia="仿宋" w:hAnsi="仿宋" w:hint="eastAsia"/>
          <w:sz w:val="32"/>
          <w:szCs w:val="32"/>
        </w:rPr>
        <w:t>，</w:t>
      </w:r>
      <w:r>
        <w:rPr>
          <w:rFonts w:ascii="仿宋" w:eastAsia="仿宋" w:hAnsi="仿宋"/>
          <w:sz w:val="32"/>
          <w:szCs w:val="32"/>
        </w:rPr>
        <w:t>4家物流园区成功纳入省级示范</w:t>
      </w:r>
      <w:proofErr w:type="gramStart"/>
      <w:r>
        <w:rPr>
          <w:rFonts w:ascii="仿宋" w:eastAsia="仿宋" w:hAnsi="仿宋"/>
          <w:sz w:val="32"/>
          <w:szCs w:val="32"/>
        </w:rPr>
        <w:t>物流园</w:t>
      </w:r>
      <w:proofErr w:type="gramEnd"/>
      <w:r>
        <w:rPr>
          <w:rFonts w:ascii="仿宋" w:eastAsia="仿宋" w:hAnsi="仿宋"/>
          <w:sz w:val="32"/>
          <w:szCs w:val="32"/>
        </w:rPr>
        <w:t>培育储备库。</w:t>
      </w:r>
    </w:p>
    <w:p w:rsidR="005C6C5B" w:rsidRDefault="0024659B">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7、提</w:t>
      </w:r>
      <w:proofErr w:type="gramStart"/>
      <w:r>
        <w:rPr>
          <w:rFonts w:ascii="仿宋" w:eastAsia="仿宋" w:hAnsi="仿宋" w:hint="eastAsia"/>
          <w:sz w:val="32"/>
          <w:szCs w:val="32"/>
        </w:rPr>
        <w:t>振消费</w:t>
      </w:r>
      <w:proofErr w:type="gramEnd"/>
      <w:r>
        <w:rPr>
          <w:rFonts w:ascii="仿宋" w:eastAsia="仿宋" w:hAnsi="仿宋" w:hint="eastAsia"/>
          <w:sz w:val="32"/>
          <w:szCs w:val="32"/>
        </w:rPr>
        <w:t>内需。</w:t>
      </w:r>
      <w:r>
        <w:rPr>
          <w:rFonts w:ascii="仿宋" w:eastAsia="仿宋" w:hAnsi="仿宋"/>
          <w:sz w:val="32"/>
          <w:szCs w:val="32"/>
        </w:rPr>
        <w:t>起草《关于完善促进消费体制机制激发居民消费潜力的三年行动方案》</w:t>
      </w:r>
      <w:r>
        <w:rPr>
          <w:rFonts w:ascii="仿宋" w:eastAsia="仿宋" w:hAnsi="仿宋" w:hint="eastAsia"/>
          <w:sz w:val="32"/>
          <w:szCs w:val="32"/>
        </w:rPr>
        <w:t>，</w:t>
      </w:r>
      <w:r>
        <w:rPr>
          <w:rFonts w:ascii="仿宋" w:eastAsia="仿宋" w:hAnsi="仿宋"/>
          <w:sz w:val="32"/>
          <w:szCs w:val="32"/>
        </w:rPr>
        <w:t>深入开展南京争创国际消费中心城市课题研究。</w:t>
      </w:r>
    </w:p>
    <w:p w:rsidR="005C6C5B" w:rsidRDefault="0024659B">
      <w:pPr>
        <w:adjustRightInd w:val="0"/>
        <w:snapToGrid w:val="0"/>
        <w:spacing w:line="560" w:lineRule="exact"/>
        <w:ind w:firstLineChars="200" w:firstLine="643"/>
        <w:outlineLvl w:val="1"/>
        <w:rPr>
          <w:rFonts w:ascii="仿宋" w:eastAsia="仿宋" w:hAnsi="仿宋"/>
          <w:b/>
          <w:sz w:val="32"/>
          <w:szCs w:val="32"/>
        </w:rPr>
      </w:pPr>
      <w:bookmarkStart w:id="71" w:name="_Toc48900037"/>
      <w:r>
        <w:rPr>
          <w:rFonts w:ascii="仿宋" w:eastAsia="仿宋" w:hAnsi="仿宋"/>
          <w:b/>
          <w:sz w:val="32"/>
          <w:szCs w:val="32"/>
        </w:rPr>
        <w:t>（三）持续推动改革攻坚、激发市场活力，营造良好发展环境。</w:t>
      </w:r>
      <w:bookmarkEnd w:id="71"/>
    </w:p>
    <w:p w:rsidR="005C6C5B" w:rsidRDefault="0024659B">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1、落实各项重大改革任务。积极落实“去降补”各项任务，制定</w:t>
      </w:r>
      <w:r>
        <w:rPr>
          <w:rFonts w:ascii="仿宋" w:eastAsia="仿宋" w:hAnsi="仿宋"/>
          <w:sz w:val="32"/>
          <w:szCs w:val="32"/>
        </w:rPr>
        <w:t>深化经济体制</w:t>
      </w:r>
      <w:r>
        <w:rPr>
          <w:rFonts w:ascii="仿宋" w:eastAsia="仿宋" w:hAnsi="仿宋" w:hint="eastAsia"/>
          <w:sz w:val="32"/>
          <w:szCs w:val="32"/>
        </w:rPr>
        <w:t>改革推进计划，</w:t>
      </w:r>
      <w:r>
        <w:rPr>
          <w:rFonts w:ascii="仿宋" w:eastAsia="仿宋" w:hAnsi="仿宋"/>
          <w:sz w:val="32"/>
          <w:szCs w:val="32"/>
        </w:rPr>
        <w:t>国家新型城镇</w:t>
      </w:r>
      <w:proofErr w:type="gramStart"/>
      <w:r>
        <w:rPr>
          <w:rFonts w:ascii="仿宋" w:eastAsia="仿宋" w:hAnsi="仿宋"/>
          <w:sz w:val="32"/>
          <w:szCs w:val="32"/>
        </w:rPr>
        <w:t>化综合</w:t>
      </w:r>
      <w:proofErr w:type="gramEnd"/>
      <w:r>
        <w:rPr>
          <w:rFonts w:ascii="仿宋" w:eastAsia="仿宋" w:hAnsi="仿宋"/>
          <w:sz w:val="32"/>
          <w:szCs w:val="32"/>
        </w:rPr>
        <w:t>试点、全省社会主义现代化建设试点等一批国家级、省级改革试点任务顺利推进。</w:t>
      </w:r>
    </w:p>
    <w:p w:rsidR="005C6C5B" w:rsidRDefault="0024659B">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2、持续优化营商环境。开展营商环境100条政策实施评估，协助市政府定期发布相关案例。</w:t>
      </w:r>
      <w:r>
        <w:rPr>
          <w:rFonts w:ascii="仿宋" w:eastAsia="仿宋" w:hAnsi="仿宋"/>
          <w:sz w:val="32"/>
          <w:szCs w:val="32"/>
        </w:rPr>
        <w:t>对</w:t>
      </w:r>
      <w:proofErr w:type="gramStart"/>
      <w:r>
        <w:rPr>
          <w:rFonts w:ascii="仿宋" w:eastAsia="仿宋" w:hAnsi="仿宋"/>
          <w:sz w:val="32"/>
          <w:szCs w:val="32"/>
        </w:rPr>
        <w:t>标国内</w:t>
      </w:r>
      <w:proofErr w:type="gramEnd"/>
      <w:r>
        <w:rPr>
          <w:rFonts w:ascii="仿宋" w:eastAsia="仿宋" w:hAnsi="仿宋"/>
          <w:sz w:val="32"/>
          <w:szCs w:val="32"/>
        </w:rPr>
        <w:t>最高标准和最好水平，研究制定营商环境2.0版。</w:t>
      </w:r>
    </w:p>
    <w:p w:rsidR="005C6C5B" w:rsidRDefault="0024659B">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3、深化社会信用体系建设。</w:t>
      </w:r>
      <w:r>
        <w:rPr>
          <w:rFonts w:ascii="仿宋" w:eastAsia="仿宋" w:hAnsi="仿宋"/>
          <w:sz w:val="32"/>
          <w:szCs w:val="32"/>
        </w:rPr>
        <w:t>起草《南京社会信用条例》，编制</w:t>
      </w:r>
      <w:r>
        <w:rPr>
          <w:rFonts w:ascii="仿宋" w:eastAsia="仿宋" w:hAnsi="仿宋" w:hint="eastAsia"/>
          <w:sz w:val="32"/>
          <w:szCs w:val="32"/>
        </w:rPr>
        <w:t>年度</w:t>
      </w:r>
      <w:r>
        <w:rPr>
          <w:rFonts w:ascii="仿宋" w:eastAsia="仿宋" w:hAnsi="仿宋"/>
          <w:sz w:val="32"/>
          <w:szCs w:val="32"/>
        </w:rPr>
        <w:t>工作要点，优化信用审查和查询“不见面”服务</w:t>
      </w:r>
      <w:r>
        <w:rPr>
          <w:rFonts w:ascii="仿宋" w:eastAsia="仿宋" w:hAnsi="仿宋" w:hint="eastAsia"/>
          <w:sz w:val="32"/>
          <w:szCs w:val="32"/>
        </w:rPr>
        <w:t>，</w:t>
      </w:r>
      <w:r>
        <w:rPr>
          <w:rFonts w:ascii="仿宋" w:eastAsia="仿宋" w:hAnsi="仿宋"/>
          <w:sz w:val="32"/>
          <w:szCs w:val="32"/>
        </w:rPr>
        <w:t>我市连续获得省社会信用体系建设工作年度考评一等奖。</w:t>
      </w:r>
    </w:p>
    <w:p w:rsidR="005C6C5B" w:rsidRDefault="0024659B">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4、统筹推进生态文明建设。</w:t>
      </w:r>
      <w:r>
        <w:rPr>
          <w:rFonts w:ascii="仿宋" w:eastAsia="仿宋" w:hAnsi="仿宋"/>
          <w:sz w:val="32"/>
          <w:szCs w:val="32"/>
        </w:rPr>
        <w:t>制定生态文明体制改革任务推进计划，开展生态保护补偿工作考核。持续优化能源结构</w:t>
      </w:r>
      <w:r>
        <w:rPr>
          <w:rFonts w:ascii="仿宋" w:eastAsia="仿宋" w:hAnsi="仿宋" w:hint="eastAsia"/>
          <w:sz w:val="32"/>
          <w:szCs w:val="32"/>
        </w:rPr>
        <w:t>，</w:t>
      </w:r>
      <w:r>
        <w:rPr>
          <w:rFonts w:ascii="仿宋" w:eastAsia="仿宋" w:hAnsi="仿宋"/>
          <w:sz w:val="32"/>
          <w:szCs w:val="32"/>
        </w:rPr>
        <w:t>加强“减煤”和能源“双控”</w:t>
      </w:r>
      <w:r>
        <w:rPr>
          <w:rFonts w:ascii="仿宋" w:eastAsia="仿宋" w:hAnsi="仿宋" w:hint="eastAsia"/>
          <w:sz w:val="32"/>
          <w:szCs w:val="32"/>
        </w:rPr>
        <w:t>。积极向</w:t>
      </w:r>
      <w:proofErr w:type="gramStart"/>
      <w:r>
        <w:rPr>
          <w:rFonts w:ascii="仿宋" w:eastAsia="仿宋" w:hAnsi="仿宋" w:hint="eastAsia"/>
          <w:sz w:val="32"/>
          <w:szCs w:val="32"/>
        </w:rPr>
        <w:t>省发改</w:t>
      </w:r>
      <w:proofErr w:type="gramEnd"/>
      <w:r>
        <w:rPr>
          <w:rFonts w:ascii="仿宋" w:eastAsia="仿宋" w:hAnsi="仿宋" w:hint="eastAsia"/>
          <w:sz w:val="32"/>
          <w:szCs w:val="32"/>
        </w:rPr>
        <w:t>委争取在全省范围</w:t>
      </w:r>
      <w:proofErr w:type="gramStart"/>
      <w:r>
        <w:rPr>
          <w:rFonts w:ascii="仿宋" w:eastAsia="仿宋" w:hAnsi="仿宋" w:hint="eastAsia"/>
          <w:sz w:val="32"/>
          <w:szCs w:val="32"/>
        </w:rPr>
        <w:t>内平衡</w:t>
      </w:r>
      <w:proofErr w:type="gramEnd"/>
      <w:r>
        <w:rPr>
          <w:rFonts w:ascii="仿宋" w:eastAsia="仿宋" w:hAnsi="仿宋" w:hint="eastAsia"/>
          <w:sz w:val="32"/>
          <w:szCs w:val="32"/>
        </w:rPr>
        <w:t>用煤指标，</w:t>
      </w:r>
      <w:r>
        <w:rPr>
          <w:rFonts w:ascii="仿宋" w:eastAsia="仿宋" w:hAnsi="仿宋"/>
          <w:sz w:val="32"/>
          <w:szCs w:val="32"/>
        </w:rPr>
        <w:t>扎实</w:t>
      </w:r>
      <w:proofErr w:type="gramStart"/>
      <w:r>
        <w:rPr>
          <w:rFonts w:ascii="仿宋" w:eastAsia="仿宋" w:hAnsi="仿宋"/>
          <w:sz w:val="32"/>
          <w:szCs w:val="32"/>
        </w:rPr>
        <w:t>推进减煤</w:t>
      </w:r>
      <w:r>
        <w:rPr>
          <w:rFonts w:ascii="仿宋" w:eastAsia="仿宋" w:hAnsi="仿宋" w:hint="eastAsia"/>
          <w:sz w:val="32"/>
          <w:szCs w:val="32"/>
        </w:rPr>
        <w:t>等</w:t>
      </w:r>
      <w:proofErr w:type="gramEnd"/>
      <w:r>
        <w:rPr>
          <w:rFonts w:ascii="仿宋" w:eastAsia="仿宋" w:hAnsi="仿宋"/>
          <w:sz w:val="32"/>
          <w:szCs w:val="32"/>
        </w:rPr>
        <w:t>各项任务。</w:t>
      </w:r>
    </w:p>
    <w:p w:rsidR="005C6C5B" w:rsidRDefault="0024659B">
      <w:pPr>
        <w:adjustRightInd w:val="0"/>
        <w:snapToGrid w:val="0"/>
        <w:spacing w:line="560" w:lineRule="exact"/>
        <w:ind w:firstLineChars="200" w:firstLine="643"/>
        <w:outlineLvl w:val="1"/>
        <w:rPr>
          <w:rFonts w:ascii="仿宋" w:eastAsia="仿宋" w:hAnsi="仿宋"/>
          <w:b/>
          <w:sz w:val="32"/>
          <w:szCs w:val="32"/>
        </w:rPr>
      </w:pPr>
      <w:bookmarkStart w:id="72" w:name="_Toc48900038"/>
      <w:r>
        <w:rPr>
          <w:rFonts w:ascii="仿宋" w:eastAsia="仿宋" w:hAnsi="仿宋"/>
          <w:b/>
          <w:sz w:val="32"/>
          <w:szCs w:val="32"/>
        </w:rPr>
        <w:t>（四）主动融入重大战略、拓展发展空间，提升城市发展能级。</w:t>
      </w:r>
      <w:bookmarkEnd w:id="72"/>
    </w:p>
    <w:p w:rsidR="005C6C5B" w:rsidRDefault="0024659B">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1、积极参与“一带一路”交汇点建设。制定</w:t>
      </w:r>
      <w:r>
        <w:rPr>
          <w:rFonts w:ascii="仿宋" w:eastAsia="仿宋" w:hAnsi="仿宋"/>
          <w:sz w:val="32"/>
          <w:szCs w:val="32"/>
        </w:rPr>
        <w:t>《南京市关于高质量推进“一带一路”交汇点重要枢纽城市建设的实施意见》，拟定工作要点，完善重点项目库。</w:t>
      </w:r>
    </w:p>
    <w:p w:rsidR="005C6C5B" w:rsidRDefault="0024659B">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2、推动长江经济带高质量发展。</w:t>
      </w:r>
      <w:r>
        <w:rPr>
          <w:rFonts w:ascii="仿宋" w:eastAsia="仿宋" w:hAnsi="仿宋"/>
          <w:sz w:val="32"/>
          <w:szCs w:val="32"/>
        </w:rPr>
        <w:t>印发实施《南京市长江经济带发展专项提升行动计划》</w:t>
      </w:r>
      <w:r>
        <w:rPr>
          <w:rFonts w:ascii="仿宋" w:eastAsia="仿宋" w:hAnsi="仿宋" w:hint="eastAsia"/>
          <w:sz w:val="32"/>
          <w:szCs w:val="32"/>
        </w:rPr>
        <w:t>以及</w:t>
      </w:r>
      <w:r>
        <w:rPr>
          <w:rFonts w:ascii="仿宋" w:eastAsia="仿宋" w:hAnsi="仿宋"/>
          <w:sz w:val="32"/>
          <w:szCs w:val="32"/>
        </w:rPr>
        <w:t>工作要点，积极推进与三峡集团合作</w:t>
      </w:r>
      <w:r>
        <w:rPr>
          <w:rFonts w:ascii="仿宋" w:eastAsia="仿宋" w:hAnsi="仿宋" w:hint="eastAsia"/>
          <w:sz w:val="32"/>
          <w:szCs w:val="32"/>
        </w:rPr>
        <w:t>，</w:t>
      </w:r>
      <w:r>
        <w:rPr>
          <w:rFonts w:ascii="仿宋" w:eastAsia="仿宋" w:hAnsi="仿宋"/>
          <w:sz w:val="32"/>
          <w:szCs w:val="32"/>
        </w:rPr>
        <w:t>推动扬子江生态文明创新中心和八卦</w:t>
      </w:r>
      <w:proofErr w:type="gramStart"/>
      <w:r>
        <w:rPr>
          <w:rFonts w:ascii="仿宋" w:eastAsia="仿宋" w:hAnsi="仿宋"/>
          <w:sz w:val="32"/>
          <w:szCs w:val="32"/>
        </w:rPr>
        <w:t>洲申创</w:t>
      </w:r>
      <w:proofErr w:type="gramEnd"/>
      <w:r>
        <w:rPr>
          <w:rFonts w:ascii="仿宋" w:eastAsia="仿宋" w:hAnsi="仿宋"/>
          <w:sz w:val="32"/>
          <w:szCs w:val="32"/>
        </w:rPr>
        <w:t>国家长江经济带绿色发展试点示范</w:t>
      </w:r>
      <w:r>
        <w:rPr>
          <w:rFonts w:ascii="仿宋" w:eastAsia="仿宋" w:hAnsi="仿宋" w:hint="eastAsia"/>
          <w:sz w:val="32"/>
          <w:szCs w:val="32"/>
        </w:rPr>
        <w:t>。</w:t>
      </w:r>
    </w:p>
    <w:p w:rsidR="005C6C5B" w:rsidRDefault="0024659B">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3、推动长三角区域一体化高质量发展。</w:t>
      </w:r>
      <w:r>
        <w:rPr>
          <w:rFonts w:ascii="仿宋" w:eastAsia="仿宋" w:hAnsi="仿宋"/>
          <w:sz w:val="32"/>
          <w:szCs w:val="32"/>
        </w:rPr>
        <w:t>起草《长三角一体化发展南京实施方案》</w:t>
      </w:r>
      <w:r>
        <w:rPr>
          <w:rFonts w:ascii="仿宋" w:eastAsia="仿宋" w:hAnsi="仿宋" w:hint="eastAsia"/>
          <w:sz w:val="32"/>
          <w:szCs w:val="32"/>
        </w:rPr>
        <w:t>，</w:t>
      </w:r>
      <w:r>
        <w:rPr>
          <w:rFonts w:ascii="仿宋" w:eastAsia="仿宋" w:hAnsi="仿宋"/>
          <w:sz w:val="32"/>
          <w:szCs w:val="32"/>
        </w:rPr>
        <w:t>启动《南京都市圈发展规划》修编。加快</w:t>
      </w:r>
      <w:proofErr w:type="gramStart"/>
      <w:r>
        <w:rPr>
          <w:rFonts w:ascii="仿宋" w:eastAsia="仿宋" w:hAnsi="仿宋"/>
          <w:sz w:val="32"/>
          <w:szCs w:val="32"/>
        </w:rPr>
        <w:t>宁淮特别</w:t>
      </w:r>
      <w:proofErr w:type="gramEnd"/>
      <w:r>
        <w:rPr>
          <w:rFonts w:ascii="仿宋" w:eastAsia="仿宋" w:hAnsi="仿宋"/>
          <w:sz w:val="32"/>
          <w:szCs w:val="32"/>
        </w:rPr>
        <w:t>合作区、江宁-博望、浦口-南</w:t>
      </w:r>
      <w:proofErr w:type="gramStart"/>
      <w:r>
        <w:rPr>
          <w:rFonts w:ascii="仿宋" w:eastAsia="仿宋" w:hAnsi="仿宋"/>
          <w:sz w:val="32"/>
          <w:szCs w:val="32"/>
        </w:rPr>
        <w:t>谯</w:t>
      </w:r>
      <w:proofErr w:type="gramEnd"/>
      <w:r>
        <w:rPr>
          <w:rFonts w:ascii="仿宋" w:eastAsia="仿宋" w:hAnsi="仿宋"/>
          <w:sz w:val="32"/>
          <w:szCs w:val="32"/>
        </w:rPr>
        <w:t>、顶山-汊河跨界一体化发展示范区“1+3”示范区建设。</w:t>
      </w:r>
    </w:p>
    <w:p w:rsidR="005C6C5B" w:rsidRDefault="0024659B">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4、着力提升城市首位度。</w:t>
      </w:r>
      <w:r>
        <w:rPr>
          <w:rFonts w:ascii="仿宋" w:eastAsia="仿宋" w:hAnsi="仿宋"/>
          <w:sz w:val="32"/>
          <w:szCs w:val="32"/>
        </w:rPr>
        <w:t>制定《南京加快提升省会城市功能和中心城市首位度实施方案》</w:t>
      </w:r>
      <w:r>
        <w:rPr>
          <w:rFonts w:ascii="仿宋" w:eastAsia="仿宋" w:hAnsi="仿宋" w:hint="eastAsia"/>
          <w:sz w:val="32"/>
          <w:szCs w:val="32"/>
        </w:rPr>
        <w:t>，牵头</w:t>
      </w:r>
      <w:r>
        <w:rPr>
          <w:rFonts w:ascii="仿宋" w:eastAsia="仿宋" w:hAnsi="仿宋"/>
          <w:sz w:val="32"/>
          <w:szCs w:val="32"/>
        </w:rPr>
        <w:t>推动六合、高淳区高质量发展，做好紫东地区重大项目推进实施工作。</w:t>
      </w:r>
    </w:p>
    <w:p w:rsidR="005C6C5B" w:rsidRDefault="0024659B">
      <w:pPr>
        <w:adjustRightInd w:val="0"/>
        <w:snapToGrid w:val="0"/>
        <w:spacing w:line="560" w:lineRule="exact"/>
        <w:ind w:firstLineChars="200" w:firstLine="643"/>
        <w:outlineLvl w:val="1"/>
        <w:rPr>
          <w:rFonts w:ascii="仿宋" w:eastAsia="仿宋" w:hAnsi="仿宋"/>
          <w:b/>
          <w:sz w:val="32"/>
          <w:szCs w:val="32"/>
        </w:rPr>
      </w:pPr>
      <w:bookmarkStart w:id="73" w:name="_Toc48900039"/>
      <w:r>
        <w:rPr>
          <w:rFonts w:ascii="仿宋" w:eastAsia="仿宋" w:hAnsi="仿宋"/>
          <w:b/>
          <w:sz w:val="32"/>
          <w:szCs w:val="32"/>
        </w:rPr>
        <w:t>（五）扎实推动对口帮扶、大力改善民生福祉，提升发展实效。</w:t>
      </w:r>
      <w:bookmarkEnd w:id="73"/>
    </w:p>
    <w:p w:rsidR="005C6C5B" w:rsidRDefault="0024659B">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1、做好对口帮扶各项工作。</w:t>
      </w:r>
      <w:proofErr w:type="gramStart"/>
      <w:r>
        <w:rPr>
          <w:rFonts w:ascii="仿宋" w:eastAsia="仿宋" w:hAnsi="仿宋"/>
          <w:sz w:val="32"/>
          <w:szCs w:val="32"/>
        </w:rPr>
        <w:t>出台市</w:t>
      </w:r>
      <w:proofErr w:type="gramEnd"/>
      <w:r>
        <w:rPr>
          <w:rFonts w:ascii="仿宋" w:eastAsia="仿宋" w:hAnsi="仿宋"/>
          <w:sz w:val="32"/>
          <w:szCs w:val="32"/>
        </w:rPr>
        <w:t>对区考核奖励办法。援建项目187个，带动贫困人口10.5万人脱贫，帮助培训</w:t>
      </w:r>
      <w:r>
        <w:rPr>
          <w:rFonts w:ascii="仿宋" w:eastAsia="仿宋" w:hAnsi="仿宋"/>
          <w:sz w:val="32"/>
          <w:szCs w:val="32"/>
        </w:rPr>
        <w:lastRenderedPageBreak/>
        <w:t>各类干部人才14000多人次。</w:t>
      </w:r>
    </w:p>
    <w:p w:rsidR="005C6C5B" w:rsidRDefault="0024659B">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2、推动富民增收和办好民生实事。</w:t>
      </w:r>
      <w:r>
        <w:rPr>
          <w:rFonts w:ascii="仿宋" w:eastAsia="仿宋" w:hAnsi="仿宋"/>
          <w:sz w:val="32"/>
          <w:szCs w:val="32"/>
        </w:rPr>
        <w:t>统筹开展全市富民工作，</w:t>
      </w:r>
      <w:r>
        <w:rPr>
          <w:rFonts w:ascii="仿宋" w:eastAsia="仿宋" w:hAnsi="仿宋" w:hint="eastAsia"/>
          <w:sz w:val="32"/>
          <w:szCs w:val="32"/>
        </w:rPr>
        <w:t>明确富民增收重点任务。</w:t>
      </w:r>
      <w:r>
        <w:rPr>
          <w:rFonts w:ascii="仿宋" w:eastAsia="仿宋" w:hAnsi="仿宋"/>
          <w:sz w:val="32"/>
          <w:szCs w:val="32"/>
        </w:rPr>
        <w:t>出台《南京市2019年民生十类28件实事及任务分解方案》</w:t>
      </w:r>
      <w:r>
        <w:rPr>
          <w:rFonts w:ascii="仿宋" w:eastAsia="仿宋" w:hAnsi="仿宋" w:hint="eastAsia"/>
          <w:sz w:val="32"/>
          <w:szCs w:val="32"/>
        </w:rPr>
        <w:t>，</w:t>
      </w:r>
      <w:r>
        <w:rPr>
          <w:rFonts w:ascii="仿宋" w:eastAsia="仿宋" w:hAnsi="仿宋"/>
          <w:sz w:val="32"/>
          <w:szCs w:val="32"/>
        </w:rPr>
        <w:t>制定考核细则，各项民生实事扎实推进。</w:t>
      </w:r>
    </w:p>
    <w:p w:rsidR="005C6C5B" w:rsidRDefault="0024659B">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3、充分发挥价格调控作用。</w:t>
      </w:r>
      <w:r>
        <w:rPr>
          <w:rFonts w:ascii="仿宋" w:eastAsia="仿宋" w:hAnsi="仿宋"/>
          <w:sz w:val="32"/>
          <w:szCs w:val="32"/>
        </w:rPr>
        <w:t>及时启动社会救助和保障标准与物价上涨联动机制，向困难群体共发放临时价格补贴资金1703.42万元，惠及低收入群众24.68万人次。及时出台调控措施做好猪肉保供稳价工作。积极稳妥</w:t>
      </w:r>
      <w:r>
        <w:rPr>
          <w:rFonts w:ascii="仿宋" w:eastAsia="仿宋" w:hAnsi="仿宋" w:hint="eastAsia"/>
          <w:sz w:val="32"/>
          <w:szCs w:val="32"/>
        </w:rPr>
        <w:t>做好</w:t>
      </w:r>
      <w:r>
        <w:rPr>
          <w:rFonts w:ascii="仿宋" w:eastAsia="仿宋" w:hAnsi="仿宋"/>
          <w:sz w:val="32"/>
          <w:szCs w:val="32"/>
        </w:rPr>
        <w:t>民用管道天然气销售价格</w:t>
      </w:r>
      <w:r>
        <w:rPr>
          <w:rFonts w:ascii="仿宋" w:eastAsia="仿宋" w:hAnsi="仿宋" w:hint="eastAsia"/>
          <w:sz w:val="32"/>
          <w:szCs w:val="32"/>
        </w:rPr>
        <w:t>、</w:t>
      </w:r>
      <w:r>
        <w:rPr>
          <w:rFonts w:ascii="仿宋" w:eastAsia="仿宋" w:hAnsi="仿宋"/>
          <w:sz w:val="32"/>
          <w:szCs w:val="32"/>
        </w:rPr>
        <w:t>地铁线网票价</w:t>
      </w:r>
      <w:r>
        <w:rPr>
          <w:rFonts w:ascii="仿宋" w:eastAsia="仿宋" w:hAnsi="仿宋" w:hint="eastAsia"/>
          <w:sz w:val="32"/>
          <w:szCs w:val="32"/>
        </w:rPr>
        <w:t>、</w:t>
      </w:r>
      <w:r>
        <w:rPr>
          <w:rFonts w:ascii="仿宋" w:eastAsia="仿宋" w:hAnsi="仿宋"/>
          <w:sz w:val="32"/>
          <w:szCs w:val="32"/>
        </w:rPr>
        <w:t>民办中小学收费</w:t>
      </w:r>
      <w:r>
        <w:rPr>
          <w:rFonts w:ascii="仿宋" w:eastAsia="仿宋" w:hAnsi="仿宋" w:hint="eastAsia"/>
          <w:sz w:val="32"/>
          <w:szCs w:val="32"/>
        </w:rPr>
        <w:t>等调整工作。</w:t>
      </w:r>
      <w:r>
        <w:rPr>
          <w:rFonts w:ascii="仿宋" w:eastAsia="仿宋" w:hAnsi="仿宋"/>
          <w:sz w:val="32"/>
          <w:szCs w:val="32"/>
        </w:rPr>
        <w:t>积极贯彻国家和省减负政策，预计年减轻企业和群众负担11亿元。</w:t>
      </w:r>
    </w:p>
    <w:p w:rsidR="005C6C5B" w:rsidRDefault="0024659B">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4、确保粮食安全与流通稳定。</w:t>
      </w:r>
      <w:r>
        <w:rPr>
          <w:rFonts w:ascii="仿宋" w:eastAsia="仿宋" w:hAnsi="仿宋"/>
          <w:sz w:val="32"/>
          <w:szCs w:val="32"/>
        </w:rPr>
        <w:t>扎实做好粮食收购，</w:t>
      </w:r>
      <w:proofErr w:type="gramStart"/>
      <w:r>
        <w:rPr>
          <w:rFonts w:ascii="仿宋" w:eastAsia="仿宋" w:hAnsi="仿宋"/>
          <w:sz w:val="32"/>
          <w:szCs w:val="32"/>
        </w:rPr>
        <w:t>深化宁淮产销</w:t>
      </w:r>
      <w:proofErr w:type="gramEnd"/>
      <w:r>
        <w:rPr>
          <w:rFonts w:ascii="仿宋" w:eastAsia="仿宋" w:hAnsi="仿宋"/>
          <w:sz w:val="32"/>
          <w:szCs w:val="32"/>
        </w:rPr>
        <w:t>合作，扎实开展政策性粮食库存大清查工作</w:t>
      </w:r>
      <w:r>
        <w:rPr>
          <w:rFonts w:ascii="仿宋" w:eastAsia="仿宋" w:hAnsi="仿宋" w:hint="eastAsia"/>
          <w:sz w:val="32"/>
          <w:szCs w:val="32"/>
        </w:rPr>
        <w:t>，</w:t>
      </w:r>
      <w:r>
        <w:rPr>
          <w:rFonts w:ascii="仿宋" w:eastAsia="仿宋" w:hAnsi="仿宋"/>
          <w:sz w:val="32"/>
          <w:szCs w:val="32"/>
        </w:rPr>
        <w:t>完善军粮统筹和应急供应网点建设，落实物资储备工作。</w:t>
      </w:r>
    </w:p>
    <w:p w:rsidR="005C6C5B" w:rsidRDefault="0024659B">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5、扎实开展安全稳定各项工作。</w:t>
      </w:r>
      <w:r>
        <w:rPr>
          <w:rFonts w:ascii="仿宋" w:eastAsia="仿宋" w:hAnsi="仿宋"/>
          <w:sz w:val="32"/>
          <w:szCs w:val="32"/>
        </w:rPr>
        <w:t>印发《2019年全市油气输送管道保护工作要点》，全面开展长输管道安全检查</w:t>
      </w:r>
      <w:r>
        <w:rPr>
          <w:rFonts w:ascii="仿宋" w:eastAsia="仿宋" w:hAnsi="仿宋" w:hint="eastAsia"/>
          <w:sz w:val="32"/>
          <w:szCs w:val="32"/>
        </w:rPr>
        <w:t>以及</w:t>
      </w:r>
      <w:r>
        <w:rPr>
          <w:rFonts w:ascii="仿宋" w:eastAsia="仿宋" w:hAnsi="仿宋"/>
          <w:sz w:val="32"/>
          <w:szCs w:val="32"/>
        </w:rPr>
        <w:t>重大隐患整改治理工作</w:t>
      </w:r>
      <w:r>
        <w:rPr>
          <w:rFonts w:ascii="仿宋" w:eastAsia="仿宋" w:hAnsi="仿宋" w:hint="eastAsia"/>
          <w:sz w:val="32"/>
          <w:szCs w:val="32"/>
        </w:rPr>
        <w:t>。</w:t>
      </w:r>
      <w:r>
        <w:rPr>
          <w:rFonts w:ascii="仿宋" w:eastAsia="仿宋" w:hAnsi="仿宋"/>
          <w:sz w:val="32"/>
          <w:szCs w:val="32"/>
        </w:rPr>
        <w:t>全年共组织开</w:t>
      </w:r>
      <w:proofErr w:type="gramStart"/>
      <w:r>
        <w:rPr>
          <w:rFonts w:ascii="仿宋" w:eastAsia="仿宋" w:hAnsi="仿宋"/>
          <w:sz w:val="32"/>
          <w:szCs w:val="32"/>
        </w:rPr>
        <w:t>展区级</w:t>
      </w:r>
      <w:proofErr w:type="gramEnd"/>
      <w:r>
        <w:rPr>
          <w:rFonts w:ascii="仿宋" w:eastAsia="仿宋" w:hAnsi="仿宋"/>
          <w:sz w:val="32"/>
          <w:szCs w:val="32"/>
        </w:rPr>
        <w:t>检查200余次、市级</w:t>
      </w:r>
      <w:proofErr w:type="gramStart"/>
      <w:r>
        <w:rPr>
          <w:rFonts w:ascii="仿宋" w:eastAsia="仿宋" w:hAnsi="仿宋"/>
          <w:sz w:val="32"/>
          <w:szCs w:val="32"/>
        </w:rPr>
        <w:t>检查近</w:t>
      </w:r>
      <w:proofErr w:type="gramEnd"/>
      <w:r>
        <w:rPr>
          <w:rFonts w:ascii="仿宋" w:eastAsia="仿宋" w:hAnsi="仿宋"/>
          <w:sz w:val="32"/>
          <w:szCs w:val="32"/>
        </w:rPr>
        <w:t>20次。</w:t>
      </w:r>
      <w:r>
        <w:rPr>
          <w:rFonts w:ascii="仿宋" w:eastAsia="仿宋" w:hAnsi="仿宋" w:hint="eastAsia"/>
          <w:sz w:val="32"/>
          <w:szCs w:val="32"/>
        </w:rPr>
        <w:t>继续做好涉及“事改企”</w:t>
      </w:r>
      <w:r>
        <w:rPr>
          <w:rFonts w:ascii="仿宋" w:eastAsia="仿宋" w:hAnsi="仿宋"/>
          <w:sz w:val="32"/>
          <w:szCs w:val="32"/>
        </w:rPr>
        <w:t>各类群体近600人次</w:t>
      </w:r>
      <w:r>
        <w:rPr>
          <w:rFonts w:ascii="仿宋" w:eastAsia="仿宋" w:hAnsi="仿宋" w:hint="eastAsia"/>
          <w:sz w:val="32"/>
          <w:szCs w:val="32"/>
        </w:rPr>
        <w:t>的稳定工作</w:t>
      </w:r>
      <w:r>
        <w:rPr>
          <w:rFonts w:ascii="仿宋" w:eastAsia="仿宋" w:hAnsi="仿宋"/>
          <w:sz w:val="32"/>
          <w:szCs w:val="32"/>
        </w:rPr>
        <w:t>。</w:t>
      </w:r>
      <w:bookmarkStart w:id="74" w:name="_Toc45268703"/>
      <w:bookmarkEnd w:id="68"/>
    </w:p>
    <w:p w:rsidR="005C6C5B" w:rsidRDefault="0024659B">
      <w:pPr>
        <w:adjustRightInd w:val="0"/>
        <w:snapToGrid w:val="0"/>
        <w:spacing w:line="560" w:lineRule="exact"/>
        <w:ind w:firstLineChars="200" w:firstLine="643"/>
        <w:outlineLvl w:val="1"/>
        <w:rPr>
          <w:rFonts w:ascii="仿宋" w:eastAsia="仿宋" w:hAnsi="仿宋"/>
          <w:b/>
          <w:sz w:val="32"/>
          <w:szCs w:val="32"/>
        </w:rPr>
      </w:pPr>
      <w:bookmarkStart w:id="75" w:name="_Toc48900040"/>
      <w:r>
        <w:rPr>
          <w:rFonts w:ascii="仿宋" w:eastAsia="仿宋" w:hAnsi="仿宋" w:hint="eastAsia"/>
          <w:b/>
          <w:sz w:val="32"/>
          <w:szCs w:val="32"/>
        </w:rPr>
        <w:t>（六）社会满意度分析</w:t>
      </w:r>
      <w:bookmarkEnd w:id="74"/>
      <w:bookmarkEnd w:id="75"/>
    </w:p>
    <w:p w:rsidR="005C6C5B" w:rsidRDefault="0024659B">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本次</w:t>
      </w:r>
      <w:proofErr w:type="gramStart"/>
      <w:r>
        <w:rPr>
          <w:rFonts w:ascii="仿宋" w:eastAsia="仿宋" w:hAnsi="仿宋" w:hint="eastAsia"/>
          <w:sz w:val="32"/>
          <w:szCs w:val="32"/>
        </w:rPr>
        <w:t>自评价</w:t>
      </w:r>
      <w:proofErr w:type="gramEnd"/>
      <w:r>
        <w:rPr>
          <w:rFonts w:ascii="仿宋" w:eastAsia="仿宋" w:hAnsi="仿宋" w:hint="eastAsia"/>
          <w:sz w:val="32"/>
          <w:szCs w:val="32"/>
        </w:rPr>
        <w:t>从社会评议满意度方面</w:t>
      </w:r>
      <w:proofErr w:type="gramStart"/>
      <w:r>
        <w:rPr>
          <w:rFonts w:ascii="仿宋" w:eastAsia="仿宋" w:hAnsi="仿宋" w:hint="eastAsia"/>
          <w:sz w:val="32"/>
          <w:szCs w:val="32"/>
        </w:rPr>
        <w:t>分析市发改</w:t>
      </w:r>
      <w:proofErr w:type="gramEnd"/>
      <w:r>
        <w:rPr>
          <w:rFonts w:ascii="仿宋" w:eastAsia="仿宋" w:hAnsi="仿宋" w:hint="eastAsia"/>
          <w:sz w:val="32"/>
          <w:szCs w:val="32"/>
        </w:rPr>
        <w:t>委的履职满意度。2019年在市级机关绩效考核工作中，市</w:t>
      </w:r>
      <w:proofErr w:type="gramStart"/>
      <w:r>
        <w:rPr>
          <w:rFonts w:ascii="仿宋" w:eastAsia="仿宋" w:hAnsi="仿宋" w:hint="eastAsia"/>
          <w:sz w:val="32"/>
          <w:szCs w:val="32"/>
        </w:rPr>
        <w:t>发改委获得</w:t>
      </w:r>
      <w:proofErr w:type="gramEnd"/>
      <w:r>
        <w:rPr>
          <w:rFonts w:ascii="仿宋" w:eastAsia="仿宋" w:hAnsi="仿宋" w:hint="eastAsia"/>
          <w:sz w:val="32"/>
          <w:szCs w:val="32"/>
        </w:rPr>
        <w:t>优秀等次；在</w:t>
      </w:r>
      <w:proofErr w:type="gramStart"/>
      <w:r>
        <w:rPr>
          <w:rFonts w:ascii="仿宋" w:eastAsia="仿宋" w:hAnsi="仿宋" w:hint="eastAsia"/>
          <w:sz w:val="32"/>
          <w:szCs w:val="32"/>
        </w:rPr>
        <w:t>省发改委综合</w:t>
      </w:r>
      <w:proofErr w:type="gramEnd"/>
      <w:r>
        <w:rPr>
          <w:rFonts w:ascii="仿宋" w:eastAsia="仿宋" w:hAnsi="仿宋" w:hint="eastAsia"/>
          <w:sz w:val="32"/>
          <w:szCs w:val="32"/>
        </w:rPr>
        <w:t>考评中，</w:t>
      </w:r>
      <w:bookmarkStart w:id="76" w:name="_Toc45268704"/>
      <w:r>
        <w:rPr>
          <w:rFonts w:ascii="仿宋" w:eastAsia="仿宋" w:hAnsi="仿宋" w:hint="eastAsia"/>
          <w:sz w:val="32"/>
          <w:szCs w:val="32"/>
        </w:rPr>
        <w:t>市</w:t>
      </w:r>
      <w:proofErr w:type="gramStart"/>
      <w:r>
        <w:rPr>
          <w:rFonts w:ascii="仿宋" w:eastAsia="仿宋" w:hAnsi="仿宋" w:hint="eastAsia"/>
          <w:sz w:val="32"/>
          <w:szCs w:val="32"/>
        </w:rPr>
        <w:t>发改委获得</w:t>
      </w:r>
      <w:proofErr w:type="gramEnd"/>
      <w:r>
        <w:rPr>
          <w:rFonts w:ascii="仿宋" w:eastAsia="仿宋" w:hAnsi="仿宋" w:hint="eastAsia"/>
          <w:sz w:val="32"/>
          <w:szCs w:val="32"/>
        </w:rPr>
        <w:t>综合考</w:t>
      </w:r>
      <w:r>
        <w:rPr>
          <w:rFonts w:ascii="仿宋" w:eastAsia="仿宋" w:hAnsi="仿宋" w:hint="eastAsia"/>
          <w:sz w:val="32"/>
          <w:szCs w:val="32"/>
        </w:rPr>
        <w:lastRenderedPageBreak/>
        <w:t>评第一名。根据上述情况，</w:t>
      </w:r>
      <w:proofErr w:type="gramStart"/>
      <w:r>
        <w:rPr>
          <w:rFonts w:ascii="仿宋" w:eastAsia="仿宋" w:hAnsi="仿宋" w:hint="eastAsia"/>
          <w:sz w:val="32"/>
          <w:szCs w:val="32"/>
        </w:rPr>
        <w:t>市发改委</w:t>
      </w:r>
      <w:proofErr w:type="gramEnd"/>
      <w:r>
        <w:rPr>
          <w:rFonts w:ascii="仿宋" w:eastAsia="仿宋" w:hAnsi="仿宋" w:hint="eastAsia"/>
          <w:sz w:val="32"/>
          <w:szCs w:val="32"/>
        </w:rPr>
        <w:t>本次满意</w:t>
      </w:r>
      <w:proofErr w:type="gramStart"/>
      <w:r>
        <w:rPr>
          <w:rFonts w:ascii="仿宋" w:eastAsia="仿宋" w:hAnsi="仿宋" w:hint="eastAsia"/>
          <w:sz w:val="32"/>
          <w:szCs w:val="32"/>
        </w:rPr>
        <w:t>度自评分</w:t>
      </w:r>
      <w:proofErr w:type="gramEnd"/>
      <w:r>
        <w:rPr>
          <w:rFonts w:ascii="仿宋" w:eastAsia="仿宋" w:hAnsi="仿宋" w:hint="eastAsia"/>
          <w:sz w:val="32"/>
          <w:szCs w:val="32"/>
        </w:rPr>
        <w:t>为10分。</w:t>
      </w:r>
    </w:p>
    <w:p w:rsidR="005C6C5B" w:rsidRDefault="0024659B">
      <w:pPr>
        <w:pStyle w:val="aff0"/>
        <w:ind w:firstLine="643"/>
      </w:pPr>
      <w:bookmarkStart w:id="77" w:name="_Toc48900041"/>
      <w:r>
        <w:rPr>
          <w:rFonts w:hint="eastAsia"/>
        </w:rPr>
        <w:t>六、存在问题及原因分析</w:t>
      </w:r>
      <w:bookmarkEnd w:id="77"/>
    </w:p>
    <w:p w:rsidR="005C6C5B" w:rsidRDefault="0024659B">
      <w:pPr>
        <w:pStyle w:val="aff2"/>
      </w:pPr>
      <w:bookmarkStart w:id="78" w:name="_Toc48900042"/>
      <w:r>
        <w:rPr>
          <w:rFonts w:hint="eastAsia"/>
        </w:rPr>
        <w:t>（一）部分职能履职及效益有待进一步提升</w:t>
      </w:r>
      <w:bookmarkEnd w:id="78"/>
    </w:p>
    <w:p w:rsidR="005C6C5B" w:rsidRDefault="0024659B">
      <w:pPr>
        <w:pStyle w:val="aff2"/>
        <w:ind w:firstLine="640"/>
        <w:rPr>
          <w:rFonts w:cstheme="minorBidi"/>
          <w:b w:val="0"/>
          <w:kern w:val="2"/>
        </w:rPr>
      </w:pPr>
      <w:r>
        <w:rPr>
          <w:rFonts w:cstheme="minorBidi" w:hint="eastAsia"/>
          <w:b w:val="0"/>
          <w:kern w:val="2"/>
        </w:rPr>
        <w:t>1、部分项目预算执行率有待于进一步提高。2019年部分项目预算执行进度缓慢，全年执行率低于50%。如“临空经济区规划编制”项目年初预算159万元，年度执行率0%；“创建第二批国家长江经济带绿色发展示范区专项经费”项目年初预算140万元，年度执行率为0%；“都市圈规划编制经费”项目年初预算150万元，年度执行率50%。</w:t>
      </w:r>
    </w:p>
    <w:p w:rsidR="005C6C5B" w:rsidRDefault="0024659B">
      <w:pPr>
        <w:pStyle w:val="123"/>
        <w:rPr>
          <w:rFonts w:cs="Arial"/>
          <w:color w:val="111111"/>
          <w:shd w:val="clear" w:color="auto" w:fill="FFFFFF"/>
        </w:rPr>
      </w:pPr>
      <w:r>
        <w:rPr>
          <w:rFonts w:hint="eastAsia"/>
        </w:rPr>
        <w:t>2、课题管理水平有待于进一步提高。2019年部分课题统筹协调推进较慢，课题管理水平需要进一步提高。在</w:t>
      </w:r>
      <w:r w:rsidR="00B75DBB">
        <w:rPr>
          <w:rFonts w:hint="eastAsia"/>
        </w:rPr>
        <w:t>“</w:t>
      </w:r>
      <w:r>
        <w:rPr>
          <w:rFonts w:hint="eastAsia"/>
        </w:rPr>
        <w:t>十四五</w:t>
      </w:r>
      <w:r w:rsidR="00B75DBB">
        <w:rPr>
          <w:rFonts w:hint="eastAsia"/>
        </w:rPr>
        <w:t>”</w:t>
      </w:r>
      <w:r>
        <w:rPr>
          <w:rFonts w:hint="eastAsia"/>
        </w:rPr>
        <w:t>规划前期研究方面，根据市</w:t>
      </w:r>
      <w:proofErr w:type="gramStart"/>
      <w:r>
        <w:rPr>
          <w:rFonts w:hint="eastAsia"/>
        </w:rPr>
        <w:t>发改委官网</w:t>
      </w:r>
      <w:proofErr w:type="gramEnd"/>
      <w:r>
        <w:rPr>
          <w:rFonts w:hint="eastAsia"/>
        </w:rPr>
        <w:t>发布的南京市“十四五”规划前期研究重大课题遴选公告，</w:t>
      </w:r>
      <w:bookmarkStart w:id="79" w:name="_Toc45268709"/>
      <w:r>
        <w:rPr>
          <w:rFonts w:hint="eastAsia"/>
        </w:rPr>
        <w:t>第一、二、三批课题</w:t>
      </w:r>
      <w:r>
        <w:rPr>
          <w:rFonts w:cs="Arial"/>
          <w:color w:val="111111"/>
          <w:shd w:val="clear" w:color="auto" w:fill="FFFFFF"/>
        </w:rPr>
        <w:t>承担单位</w:t>
      </w:r>
      <w:r>
        <w:rPr>
          <w:rFonts w:cs="Arial" w:hint="eastAsia"/>
          <w:color w:val="111111"/>
          <w:shd w:val="clear" w:color="auto" w:fill="FFFFFF"/>
        </w:rPr>
        <w:t>均</w:t>
      </w:r>
      <w:r>
        <w:rPr>
          <w:rFonts w:cs="Arial"/>
          <w:color w:val="111111"/>
          <w:shd w:val="clear" w:color="auto" w:fill="FFFFFF"/>
        </w:rPr>
        <w:t>应于</w:t>
      </w:r>
      <w:r>
        <w:rPr>
          <w:rFonts w:cs="Arial" w:hint="eastAsia"/>
          <w:color w:val="111111"/>
          <w:shd w:val="clear" w:color="auto" w:fill="FFFFFF"/>
        </w:rPr>
        <w:t>2019年</w:t>
      </w:r>
      <w:r>
        <w:rPr>
          <w:rFonts w:cs="Arial"/>
          <w:color w:val="111111"/>
          <w:shd w:val="clear" w:color="auto" w:fill="FFFFFF"/>
        </w:rPr>
        <w:t>8月底前提交正式研究报告</w:t>
      </w:r>
      <w:r>
        <w:rPr>
          <w:rFonts w:cs="Arial" w:hint="eastAsia"/>
          <w:color w:val="111111"/>
          <w:shd w:val="clear" w:color="auto" w:fill="FFFFFF"/>
        </w:rPr>
        <w:t>，</w:t>
      </w:r>
      <w:proofErr w:type="gramStart"/>
      <w:r>
        <w:rPr>
          <w:rFonts w:cs="Arial" w:hint="eastAsia"/>
          <w:color w:val="111111"/>
          <w:shd w:val="clear" w:color="auto" w:fill="FFFFFF"/>
        </w:rPr>
        <w:t>市发改委</w:t>
      </w:r>
      <w:proofErr w:type="gramEnd"/>
      <w:r>
        <w:rPr>
          <w:rFonts w:cs="Arial"/>
          <w:color w:val="111111"/>
          <w:shd w:val="clear" w:color="auto" w:fill="FFFFFF"/>
        </w:rPr>
        <w:t>组织专家对最终成果进行评审，通过评审后正式办理结题手续。</w:t>
      </w:r>
      <w:r>
        <w:rPr>
          <w:rFonts w:cs="Arial" w:hint="eastAsia"/>
          <w:color w:val="111111"/>
          <w:shd w:val="clear" w:color="auto" w:fill="FFFFFF"/>
        </w:rPr>
        <w:t>但部分课题项目2019年末未及时完结。</w:t>
      </w:r>
      <w:r>
        <w:rPr>
          <w:rFonts w:cs="Arial"/>
          <w:color w:val="111111"/>
          <w:shd w:val="clear" w:color="auto" w:fill="FFFFFF"/>
        </w:rPr>
        <w:tab/>
      </w:r>
      <w:bookmarkStart w:id="80" w:name="_Toc48900043"/>
    </w:p>
    <w:bookmarkEnd w:id="79"/>
    <w:p w:rsidR="005C6C5B" w:rsidRDefault="0024659B">
      <w:pPr>
        <w:pStyle w:val="123"/>
        <w:ind w:firstLine="643"/>
        <w:rPr>
          <w:rFonts w:cs="Times New Roman"/>
          <w:b/>
          <w:bCs w:val="0"/>
          <w:szCs w:val="32"/>
        </w:rPr>
      </w:pPr>
      <w:r>
        <w:rPr>
          <w:rFonts w:cs="Times New Roman" w:hint="eastAsia"/>
          <w:b/>
          <w:bCs w:val="0"/>
          <w:szCs w:val="32"/>
        </w:rPr>
        <w:t>（二）部门中长期规划性不够</w:t>
      </w:r>
      <w:bookmarkEnd w:id="80"/>
      <w:r>
        <w:rPr>
          <w:rFonts w:cs="Times New Roman" w:hint="eastAsia"/>
          <w:b/>
          <w:bCs w:val="0"/>
          <w:szCs w:val="32"/>
        </w:rPr>
        <w:t>细化</w:t>
      </w:r>
    </w:p>
    <w:p w:rsidR="005C6C5B" w:rsidRDefault="0024659B">
      <w:pPr>
        <w:pStyle w:val="a1"/>
        <w:ind w:firstLine="640"/>
        <w:rPr>
          <w:rFonts w:ascii="仿宋" w:hAnsi="仿宋"/>
        </w:rPr>
      </w:pPr>
      <w:r>
        <w:rPr>
          <w:rFonts w:ascii="仿宋" w:hAnsi="仿宋" w:hint="eastAsia"/>
        </w:rPr>
        <w:t>部门中长期规划内容比较简单，思路未能囊括所有部门职能，未能对规划实施内容在时间上及职责分工上有明确安排。</w:t>
      </w:r>
      <w:bookmarkStart w:id="81" w:name="_Toc45268710"/>
    </w:p>
    <w:p w:rsidR="005C6C5B" w:rsidRDefault="0024659B">
      <w:pPr>
        <w:pStyle w:val="aff2"/>
      </w:pPr>
      <w:bookmarkStart w:id="82" w:name="_Toc48900044"/>
      <w:r>
        <w:rPr>
          <w:rFonts w:hint="eastAsia"/>
        </w:rPr>
        <w:t>（三）部门内部管理有待进一步完善</w:t>
      </w:r>
      <w:bookmarkEnd w:id="81"/>
      <w:bookmarkEnd w:id="82"/>
    </w:p>
    <w:p w:rsidR="005C6C5B" w:rsidRDefault="0024659B">
      <w:pPr>
        <w:pStyle w:val="a1"/>
        <w:ind w:firstLine="640"/>
        <w:rPr>
          <w:rFonts w:ascii="仿宋" w:hAnsi="仿宋"/>
        </w:rPr>
      </w:pPr>
      <w:r>
        <w:rPr>
          <w:rFonts w:ascii="仿宋" w:hAnsi="仿宋" w:hint="eastAsia"/>
        </w:rPr>
        <w:t>1、制度建设方面有待于进一步完善。</w:t>
      </w:r>
      <w:proofErr w:type="gramStart"/>
      <w:r>
        <w:rPr>
          <w:rFonts w:ascii="仿宋" w:hAnsi="仿宋" w:hint="eastAsia"/>
        </w:rPr>
        <w:t>市发改委</w:t>
      </w:r>
      <w:proofErr w:type="gramEnd"/>
      <w:r>
        <w:rPr>
          <w:rFonts w:ascii="仿宋" w:hAnsi="仿宋" w:hint="eastAsia"/>
        </w:rPr>
        <w:t>已经建立了较为完善的内部控制制度，但是部分制度目前为暂行或</w:t>
      </w:r>
      <w:r>
        <w:rPr>
          <w:rFonts w:ascii="仿宋" w:hAnsi="仿宋" w:hint="eastAsia"/>
        </w:rPr>
        <w:lastRenderedPageBreak/>
        <w:t>征求意见稿，需要进一步完善。</w:t>
      </w:r>
    </w:p>
    <w:p w:rsidR="005C6C5B" w:rsidRDefault="0024659B">
      <w:pPr>
        <w:pStyle w:val="a1"/>
        <w:ind w:firstLine="640"/>
        <w:rPr>
          <w:rFonts w:ascii="仿宋" w:hAnsi="仿宋"/>
        </w:rPr>
      </w:pPr>
      <w:r>
        <w:rPr>
          <w:rFonts w:ascii="仿宋" w:hAnsi="仿宋" w:hint="eastAsia"/>
        </w:rPr>
        <w:t>2、制度执行规范程度有待于进一步加强。</w:t>
      </w:r>
      <w:bookmarkStart w:id="83" w:name="_Toc45268711"/>
      <w:r>
        <w:rPr>
          <w:rFonts w:ascii="仿宋" w:hAnsi="仿宋" w:hint="eastAsia"/>
        </w:rPr>
        <w:t>现行的资产管理系统未能根据政府会计制度进行功能调整，无形资产如南京市服务运行监测平台99.30万元等未纳入资产管理信息填报范围。</w:t>
      </w:r>
    </w:p>
    <w:p w:rsidR="005C6C5B" w:rsidRDefault="0024659B">
      <w:pPr>
        <w:pStyle w:val="aff0"/>
        <w:ind w:firstLine="643"/>
        <w:rPr>
          <w:rFonts w:eastAsia="仿宋"/>
        </w:rPr>
      </w:pPr>
      <w:bookmarkStart w:id="84" w:name="_Toc48900045"/>
      <w:r>
        <w:rPr>
          <w:rFonts w:eastAsia="仿宋" w:hint="eastAsia"/>
        </w:rPr>
        <w:t>七、建议</w:t>
      </w:r>
      <w:bookmarkStart w:id="85" w:name="_Toc45268712"/>
      <w:bookmarkEnd w:id="83"/>
      <w:bookmarkEnd w:id="84"/>
    </w:p>
    <w:p w:rsidR="005C6C5B" w:rsidRDefault="0024659B">
      <w:pPr>
        <w:pStyle w:val="aff2"/>
      </w:pPr>
      <w:bookmarkStart w:id="86" w:name="_Toc48900046"/>
      <w:r>
        <w:rPr>
          <w:rFonts w:hint="eastAsia"/>
        </w:rPr>
        <w:t>（一）进一步梳理部门职责，有效履行相关职能</w:t>
      </w:r>
      <w:bookmarkEnd w:id="85"/>
      <w:bookmarkEnd w:id="86"/>
    </w:p>
    <w:p w:rsidR="005C6C5B" w:rsidRDefault="0024659B">
      <w:pPr>
        <w:pStyle w:val="123"/>
      </w:pPr>
      <w:r>
        <w:rPr>
          <w:rFonts w:hint="eastAsia"/>
        </w:rPr>
        <w:t>1、加强项目管理，提高专项资金的执行率。</w:t>
      </w:r>
      <w:proofErr w:type="gramStart"/>
      <w:r>
        <w:rPr>
          <w:rFonts w:hint="eastAsia"/>
        </w:rPr>
        <w:t>市发改委</w:t>
      </w:r>
      <w:proofErr w:type="gramEnd"/>
      <w:r>
        <w:rPr>
          <w:rFonts w:hint="eastAsia"/>
        </w:rPr>
        <w:t>要加强项目可行性研究，科学合理预测项目支出情况，及时启动项目建设，对项目过程进行有效的监管，提高专项资金的执行率。</w:t>
      </w:r>
    </w:p>
    <w:p w:rsidR="005C6C5B" w:rsidRDefault="0024659B">
      <w:pPr>
        <w:pStyle w:val="123"/>
      </w:pPr>
      <w:r>
        <w:rPr>
          <w:rFonts w:hint="eastAsia"/>
        </w:rPr>
        <w:t>2、严格规范课题管理工作。加强制度建设，进一步完善课题管理相关制度，对课题管理实施全过程的监督，责任落实到人，强化课题统筹推进管理，提升课题管理水平，进一步增强课题的质量。</w:t>
      </w:r>
      <w:bookmarkStart w:id="87" w:name="_Toc45268715"/>
    </w:p>
    <w:p w:rsidR="005C6C5B" w:rsidRDefault="0024659B">
      <w:pPr>
        <w:pStyle w:val="aff2"/>
      </w:pPr>
      <w:bookmarkStart w:id="88" w:name="_Toc48900047"/>
      <w:r>
        <w:rPr>
          <w:rFonts w:hint="eastAsia"/>
        </w:rPr>
        <w:t>（二）进一步</w:t>
      </w:r>
      <w:proofErr w:type="gramStart"/>
      <w:r>
        <w:rPr>
          <w:rFonts w:hint="eastAsia"/>
        </w:rPr>
        <w:t>完善部门</w:t>
      </w:r>
      <w:proofErr w:type="gramEnd"/>
      <w:r>
        <w:rPr>
          <w:rFonts w:hint="eastAsia"/>
        </w:rPr>
        <w:t>中长期规划</w:t>
      </w:r>
      <w:bookmarkEnd w:id="87"/>
      <w:bookmarkEnd w:id="88"/>
    </w:p>
    <w:p w:rsidR="005C6C5B" w:rsidRDefault="0024659B">
      <w:pPr>
        <w:pStyle w:val="a1"/>
        <w:ind w:firstLine="640"/>
        <w:rPr>
          <w:rFonts w:ascii="仿宋" w:hAnsi="仿宋"/>
        </w:rPr>
      </w:pPr>
      <w:proofErr w:type="gramStart"/>
      <w:r>
        <w:rPr>
          <w:rFonts w:ascii="仿宋" w:hAnsi="仿宋" w:hint="eastAsia"/>
        </w:rPr>
        <w:t>市发改委</w:t>
      </w:r>
      <w:proofErr w:type="gramEnd"/>
      <w:r>
        <w:rPr>
          <w:rFonts w:ascii="仿宋" w:hAnsi="仿宋" w:hint="eastAsia"/>
        </w:rPr>
        <w:t>要对部门中长期规划进行细化，做好部门顶层设计，</w:t>
      </w:r>
      <w:proofErr w:type="gramStart"/>
      <w:r>
        <w:rPr>
          <w:rFonts w:ascii="仿宋" w:hAnsi="仿宋" w:hint="eastAsia"/>
        </w:rPr>
        <w:t>明确部门</w:t>
      </w:r>
      <w:proofErr w:type="gramEnd"/>
      <w:r>
        <w:rPr>
          <w:rFonts w:ascii="仿宋" w:hAnsi="仿宋" w:hint="eastAsia"/>
        </w:rPr>
        <w:t>中长期目标任务，对照部门工作职责进行全面梳理，确定部门中长期绩效目标。</w:t>
      </w:r>
      <w:bookmarkStart w:id="89" w:name="_Toc45268716"/>
    </w:p>
    <w:p w:rsidR="005C6C5B" w:rsidRDefault="0024659B">
      <w:pPr>
        <w:pStyle w:val="aff2"/>
      </w:pPr>
      <w:bookmarkStart w:id="90" w:name="_Toc48900048"/>
      <w:r>
        <w:rPr>
          <w:rFonts w:hint="eastAsia"/>
        </w:rPr>
        <w:t>（三）进一步完善内部控制，规范日常管理</w:t>
      </w:r>
      <w:bookmarkEnd w:id="89"/>
      <w:bookmarkEnd w:id="90"/>
    </w:p>
    <w:p w:rsidR="005C6C5B" w:rsidRDefault="0024659B">
      <w:pPr>
        <w:pStyle w:val="a1"/>
        <w:ind w:firstLine="640"/>
        <w:rPr>
          <w:rFonts w:ascii="仿宋" w:hAnsi="仿宋"/>
        </w:rPr>
      </w:pPr>
      <w:r>
        <w:rPr>
          <w:rFonts w:ascii="仿宋" w:hAnsi="仿宋" w:hint="eastAsia"/>
        </w:rPr>
        <w:t>1、进一步加快内控制度（征求意见稿）审查定稿，严格按照内控制度加强对经费、资产、合同的监管。</w:t>
      </w:r>
    </w:p>
    <w:p w:rsidR="005C6C5B" w:rsidRDefault="0024659B">
      <w:pPr>
        <w:pStyle w:val="a1"/>
        <w:ind w:firstLine="640"/>
        <w:rPr>
          <w:rFonts w:ascii="仿宋" w:hAnsi="仿宋"/>
        </w:rPr>
      </w:pPr>
      <w:r>
        <w:rPr>
          <w:rFonts w:ascii="仿宋" w:hAnsi="仿宋" w:hint="eastAsia"/>
        </w:rPr>
        <w:t>2、将符合条件的信息系统及时纳入无形资产财务核算，并在资产管理系统进行调整后，及时录入资产管理系统，确</w:t>
      </w:r>
      <w:r>
        <w:rPr>
          <w:rFonts w:ascii="仿宋" w:hAnsi="仿宋" w:hint="eastAsia"/>
        </w:rPr>
        <w:lastRenderedPageBreak/>
        <w:t>保帐</w:t>
      </w:r>
      <w:proofErr w:type="gramStart"/>
      <w:r>
        <w:rPr>
          <w:rFonts w:ascii="仿宋" w:hAnsi="仿宋" w:hint="eastAsia"/>
        </w:rPr>
        <w:t>帐</w:t>
      </w:r>
      <w:proofErr w:type="gramEnd"/>
      <w:r>
        <w:rPr>
          <w:rFonts w:ascii="仿宋" w:hAnsi="仿宋" w:hint="eastAsia"/>
        </w:rPr>
        <w:t>相符。</w:t>
      </w:r>
    </w:p>
    <w:p w:rsidR="005C6C5B" w:rsidRDefault="0024659B">
      <w:pPr>
        <w:pStyle w:val="a1"/>
        <w:ind w:firstLine="640"/>
        <w:rPr>
          <w:rFonts w:ascii="仿宋" w:hAnsi="仿宋" w:cstheme="minorBidi"/>
          <w:kern w:val="2"/>
          <w:sz w:val="21"/>
          <w:szCs w:val="21"/>
          <w:lang w:val="en-US"/>
        </w:rPr>
      </w:pPr>
      <w:r>
        <w:rPr>
          <w:rFonts w:ascii="仿宋" w:hAnsi="仿宋" w:hint="eastAsia"/>
        </w:rPr>
        <w:t>3、加快建立预算绩效管理体系，在目标管理、绩效自评价、行业指标制定、绩效信息公开等方面按照市财政预算绩效管理要求进一步落实。</w:t>
      </w:r>
    </w:p>
    <w:p w:rsidR="005C6C5B" w:rsidRDefault="005C6C5B">
      <w:pPr>
        <w:spacing w:line="560" w:lineRule="exact"/>
        <w:ind w:firstLineChars="200" w:firstLine="640"/>
        <w:rPr>
          <w:rFonts w:ascii="仿宋" w:eastAsia="仿宋" w:hAnsi="仿宋" w:cs="Times New Roman"/>
          <w:kern w:val="0"/>
          <w:sz w:val="32"/>
          <w:szCs w:val="28"/>
          <w:lang w:val="zh-CN"/>
        </w:rPr>
      </w:pPr>
    </w:p>
    <w:p w:rsidR="005C6C5B" w:rsidRDefault="005C6C5B">
      <w:pPr>
        <w:spacing w:line="560" w:lineRule="exact"/>
        <w:ind w:firstLineChars="200" w:firstLine="640"/>
        <w:rPr>
          <w:rFonts w:ascii="仿宋" w:eastAsia="仿宋" w:hAnsi="仿宋" w:cs="Times New Roman"/>
          <w:kern w:val="0"/>
          <w:sz w:val="32"/>
          <w:szCs w:val="28"/>
          <w:lang w:val="zh-CN"/>
        </w:rPr>
      </w:pPr>
    </w:p>
    <w:p w:rsidR="005C6C5B" w:rsidRDefault="005C6C5B">
      <w:pPr>
        <w:spacing w:line="560" w:lineRule="exact"/>
        <w:ind w:firstLineChars="200" w:firstLine="640"/>
        <w:rPr>
          <w:rFonts w:ascii="仿宋" w:eastAsia="仿宋" w:hAnsi="仿宋" w:cs="Times New Roman"/>
          <w:kern w:val="0"/>
          <w:sz w:val="32"/>
          <w:szCs w:val="28"/>
          <w:lang w:val="zh-CN"/>
        </w:rPr>
      </w:pPr>
    </w:p>
    <w:p w:rsidR="005C6C5B" w:rsidRDefault="0024659B">
      <w:pPr>
        <w:tabs>
          <w:tab w:val="right" w:pos="8306"/>
        </w:tabs>
        <w:spacing w:line="560" w:lineRule="exact"/>
        <w:rPr>
          <w:rFonts w:ascii="仿宋" w:eastAsia="仿宋" w:hAnsi="仿宋" w:cs="Times New Roman"/>
          <w:kern w:val="0"/>
          <w:sz w:val="32"/>
          <w:szCs w:val="32"/>
          <w:lang w:val="zh-CN"/>
        </w:rPr>
      </w:pPr>
      <w:r>
        <w:rPr>
          <w:rFonts w:ascii="仿宋" w:eastAsia="仿宋" w:hAnsi="仿宋" w:cs="Times New Roman" w:hint="eastAsia"/>
          <w:kern w:val="0"/>
          <w:sz w:val="32"/>
          <w:szCs w:val="32"/>
          <w:lang w:val="zh-CN"/>
        </w:rPr>
        <w:t>附件1.2019年市</w:t>
      </w:r>
      <w:proofErr w:type="gramStart"/>
      <w:r>
        <w:rPr>
          <w:rFonts w:ascii="仿宋" w:eastAsia="仿宋" w:hAnsi="仿宋" w:cs="Times New Roman" w:hint="eastAsia"/>
          <w:kern w:val="0"/>
          <w:sz w:val="32"/>
          <w:szCs w:val="32"/>
          <w:lang w:val="zh-CN"/>
        </w:rPr>
        <w:t>发改委部门</w:t>
      </w:r>
      <w:proofErr w:type="gramEnd"/>
      <w:r>
        <w:rPr>
          <w:rFonts w:ascii="仿宋" w:eastAsia="仿宋" w:hAnsi="仿宋" w:cs="Times New Roman" w:hint="eastAsia"/>
          <w:kern w:val="0"/>
          <w:sz w:val="32"/>
          <w:szCs w:val="32"/>
          <w:lang w:val="zh-CN"/>
        </w:rPr>
        <w:t>整体绩效评价综合评分表</w:t>
      </w:r>
      <w:r>
        <w:rPr>
          <w:rFonts w:ascii="仿宋" w:eastAsia="仿宋" w:hAnsi="仿宋" w:cs="Times New Roman"/>
          <w:kern w:val="0"/>
          <w:sz w:val="32"/>
          <w:szCs w:val="32"/>
          <w:lang w:val="zh-CN"/>
        </w:rPr>
        <w:tab/>
      </w:r>
    </w:p>
    <w:p w:rsidR="005C6C5B" w:rsidRDefault="005C6C5B">
      <w:pPr>
        <w:tabs>
          <w:tab w:val="right" w:pos="8306"/>
        </w:tabs>
        <w:spacing w:line="560" w:lineRule="exact"/>
        <w:ind w:firstLineChars="200" w:firstLine="640"/>
        <w:rPr>
          <w:rFonts w:ascii="仿宋" w:eastAsia="仿宋" w:hAnsi="仿宋" w:cs="Times New Roman"/>
          <w:kern w:val="0"/>
          <w:sz w:val="32"/>
          <w:szCs w:val="32"/>
          <w:lang w:val="zh-CN"/>
        </w:rPr>
      </w:pPr>
    </w:p>
    <w:p w:rsidR="005C6C5B" w:rsidRDefault="005C6C5B">
      <w:pPr>
        <w:spacing w:line="560" w:lineRule="exact"/>
        <w:rPr>
          <w:rFonts w:ascii="仿宋" w:eastAsia="仿宋" w:hAnsi="仿宋" w:cs="Times New Roman"/>
          <w:kern w:val="0"/>
          <w:sz w:val="32"/>
          <w:szCs w:val="32"/>
          <w:lang w:val="zh-CN"/>
        </w:rPr>
      </w:pPr>
    </w:p>
    <w:p w:rsidR="005C6C5B" w:rsidRDefault="005C6C5B">
      <w:pPr>
        <w:spacing w:line="560" w:lineRule="exact"/>
        <w:rPr>
          <w:rFonts w:ascii="仿宋" w:eastAsia="仿宋" w:hAnsi="仿宋" w:cs="Times New Roman"/>
          <w:kern w:val="0"/>
          <w:sz w:val="32"/>
          <w:szCs w:val="32"/>
          <w:lang w:val="zh-CN"/>
        </w:rPr>
      </w:pPr>
    </w:p>
    <w:p w:rsidR="005C6C5B" w:rsidRDefault="005C6C5B">
      <w:pPr>
        <w:spacing w:line="560" w:lineRule="exact"/>
        <w:rPr>
          <w:rFonts w:ascii="仿宋" w:eastAsia="仿宋" w:hAnsi="仿宋" w:cs="Times New Roman"/>
          <w:kern w:val="0"/>
          <w:sz w:val="32"/>
          <w:szCs w:val="32"/>
          <w:lang w:val="zh-CN"/>
        </w:rPr>
      </w:pPr>
    </w:p>
    <w:p w:rsidR="005C6C5B" w:rsidRDefault="005C6C5B">
      <w:pPr>
        <w:spacing w:line="560" w:lineRule="exact"/>
        <w:rPr>
          <w:rFonts w:ascii="仿宋" w:eastAsia="仿宋" w:hAnsi="仿宋" w:cs="Times New Roman"/>
          <w:kern w:val="0"/>
          <w:sz w:val="32"/>
          <w:szCs w:val="32"/>
          <w:lang w:val="zh-CN"/>
        </w:rPr>
      </w:pPr>
    </w:p>
    <w:p w:rsidR="005C6C5B" w:rsidRDefault="0024659B">
      <w:pPr>
        <w:spacing w:line="560" w:lineRule="exact"/>
        <w:rPr>
          <w:rFonts w:ascii="仿宋" w:eastAsia="仿宋" w:hAnsi="仿宋" w:cs="Times New Roman"/>
          <w:kern w:val="0"/>
          <w:sz w:val="32"/>
          <w:szCs w:val="32"/>
          <w:lang w:val="zh-CN"/>
        </w:rPr>
      </w:pPr>
      <w:r>
        <w:rPr>
          <w:rFonts w:ascii="仿宋" w:eastAsia="仿宋" w:hAnsi="仿宋" w:cs="Times New Roman" w:hint="eastAsia"/>
          <w:kern w:val="0"/>
          <w:sz w:val="32"/>
          <w:szCs w:val="32"/>
          <w:lang w:val="zh-CN"/>
        </w:rPr>
        <w:t>江苏恒升会计师事务所有限公司中国注册会计师：</w:t>
      </w:r>
    </w:p>
    <w:p w:rsidR="005C6C5B" w:rsidRDefault="0024659B">
      <w:pPr>
        <w:spacing w:line="560" w:lineRule="exact"/>
        <w:ind w:firstLineChars="200" w:firstLine="640"/>
        <w:rPr>
          <w:rFonts w:ascii="仿宋" w:eastAsia="仿宋" w:hAnsi="仿宋" w:cs="Times New Roman"/>
          <w:kern w:val="0"/>
          <w:sz w:val="32"/>
          <w:szCs w:val="32"/>
          <w:lang w:val="zh-CN"/>
        </w:rPr>
      </w:pPr>
      <w:r>
        <w:rPr>
          <w:rFonts w:ascii="仿宋" w:eastAsia="仿宋" w:hAnsi="仿宋" w:cs="Times New Roman" w:hint="eastAsia"/>
          <w:kern w:val="0"/>
          <w:sz w:val="32"/>
          <w:szCs w:val="32"/>
          <w:lang w:val="zh-CN"/>
        </w:rPr>
        <w:t>（盖章）</w:t>
      </w:r>
    </w:p>
    <w:p w:rsidR="005C6C5B" w:rsidRDefault="005C6C5B">
      <w:pPr>
        <w:spacing w:line="560" w:lineRule="exact"/>
        <w:ind w:firstLineChars="200" w:firstLine="640"/>
        <w:rPr>
          <w:rFonts w:ascii="仿宋" w:eastAsia="仿宋" w:hAnsi="仿宋" w:cs="Times New Roman"/>
          <w:kern w:val="0"/>
          <w:sz w:val="32"/>
          <w:szCs w:val="32"/>
          <w:lang w:val="zh-CN"/>
        </w:rPr>
      </w:pPr>
    </w:p>
    <w:p w:rsidR="005C6C5B" w:rsidRDefault="0024659B">
      <w:pPr>
        <w:spacing w:line="560" w:lineRule="exact"/>
        <w:ind w:firstLineChars="300" w:firstLine="960"/>
        <w:rPr>
          <w:rFonts w:ascii="仿宋" w:eastAsia="仿宋" w:hAnsi="仿宋" w:cs="Times New Roman"/>
          <w:kern w:val="0"/>
          <w:sz w:val="32"/>
          <w:szCs w:val="32"/>
          <w:lang w:val="zh-CN"/>
        </w:rPr>
      </w:pPr>
      <w:r>
        <w:rPr>
          <w:rFonts w:ascii="仿宋" w:eastAsia="仿宋" w:hAnsi="仿宋" w:cs="Times New Roman" w:hint="eastAsia"/>
          <w:kern w:val="0"/>
          <w:sz w:val="32"/>
          <w:szCs w:val="32"/>
          <w:lang w:val="zh-CN"/>
        </w:rPr>
        <w:t>中国南京中国注册会计师：</w:t>
      </w:r>
    </w:p>
    <w:p w:rsidR="005C6C5B" w:rsidRDefault="005C6C5B">
      <w:pPr>
        <w:spacing w:line="560" w:lineRule="exact"/>
        <w:ind w:firstLineChars="200" w:firstLine="640"/>
        <w:rPr>
          <w:rFonts w:ascii="仿宋" w:eastAsia="仿宋" w:hAnsi="仿宋" w:cs="Times New Roman"/>
          <w:kern w:val="0"/>
          <w:sz w:val="32"/>
          <w:szCs w:val="32"/>
          <w:lang w:val="zh-CN"/>
        </w:rPr>
      </w:pPr>
    </w:p>
    <w:p w:rsidR="005C6C5B" w:rsidRDefault="0024659B">
      <w:pPr>
        <w:spacing w:line="560" w:lineRule="exact"/>
        <w:rPr>
          <w:rFonts w:ascii="仿宋" w:eastAsia="仿宋" w:hAnsi="仿宋" w:cs="Times New Roman"/>
          <w:kern w:val="0"/>
          <w:sz w:val="32"/>
          <w:szCs w:val="32"/>
          <w:lang w:val="zh-CN"/>
        </w:rPr>
      </w:pPr>
      <w:r>
        <w:rPr>
          <w:rFonts w:ascii="仿宋" w:eastAsia="仿宋" w:hAnsi="仿宋" w:cs="Times New Roman" w:hint="eastAsia"/>
          <w:kern w:val="0"/>
          <w:sz w:val="32"/>
          <w:szCs w:val="32"/>
          <w:lang w:val="zh-CN"/>
        </w:rPr>
        <w:t>二○二○年八月二十一日</w:t>
      </w:r>
    </w:p>
    <w:p w:rsidR="005C6C5B" w:rsidRDefault="005C6C5B">
      <w:pPr>
        <w:pStyle w:val="a1"/>
        <w:ind w:firstLine="640"/>
        <w:sectPr w:rsidR="005C6C5B">
          <w:footerReference w:type="default" r:id="rId11"/>
          <w:pgSz w:w="11906" w:h="16838"/>
          <w:pgMar w:top="1440" w:right="1797" w:bottom="1440" w:left="1797" w:header="851" w:footer="992" w:gutter="0"/>
          <w:pgNumType w:start="1"/>
          <w:cols w:space="425"/>
          <w:docGrid w:type="lines" w:linePitch="312"/>
        </w:sectPr>
      </w:pPr>
    </w:p>
    <w:p w:rsidR="005C6C5B" w:rsidRDefault="0024659B">
      <w:pPr>
        <w:outlineLvl w:val="0"/>
        <w:rPr>
          <w:rFonts w:ascii="仿宋" w:eastAsia="仿宋" w:hAnsi="仿宋" w:cs="Times New Roman"/>
          <w:kern w:val="0"/>
          <w:sz w:val="32"/>
          <w:szCs w:val="32"/>
          <w:lang w:val="zh-CN"/>
        </w:rPr>
      </w:pPr>
      <w:bookmarkStart w:id="91" w:name="_Toc48900049"/>
      <w:r>
        <w:rPr>
          <w:rFonts w:ascii="仿宋" w:eastAsia="仿宋" w:hAnsi="仿宋" w:cs="Times New Roman" w:hint="eastAsia"/>
          <w:kern w:val="0"/>
          <w:sz w:val="32"/>
          <w:szCs w:val="32"/>
          <w:lang w:val="zh-CN"/>
        </w:rPr>
        <w:lastRenderedPageBreak/>
        <w:t>附件1.2019年市</w:t>
      </w:r>
      <w:proofErr w:type="gramStart"/>
      <w:r>
        <w:rPr>
          <w:rFonts w:ascii="仿宋" w:eastAsia="仿宋" w:hAnsi="仿宋" w:cs="Times New Roman" w:hint="eastAsia"/>
          <w:kern w:val="0"/>
          <w:sz w:val="32"/>
          <w:szCs w:val="32"/>
          <w:lang w:val="zh-CN"/>
        </w:rPr>
        <w:t>发改委部门</w:t>
      </w:r>
      <w:proofErr w:type="gramEnd"/>
      <w:r>
        <w:rPr>
          <w:rFonts w:ascii="仿宋" w:eastAsia="仿宋" w:hAnsi="仿宋" w:cs="Times New Roman" w:hint="eastAsia"/>
          <w:kern w:val="0"/>
          <w:sz w:val="32"/>
          <w:szCs w:val="32"/>
          <w:lang w:val="zh-CN"/>
        </w:rPr>
        <w:t>整体绩效评价综合评分表</w:t>
      </w:r>
      <w:bookmarkEnd w:id="91"/>
    </w:p>
    <w:p w:rsidR="005C6C5B" w:rsidRDefault="005C6C5B">
      <w:pPr>
        <w:rPr>
          <w:rFonts w:ascii="仿宋" w:eastAsia="仿宋" w:hAnsi="仿宋"/>
          <w:sz w:val="32"/>
          <w:szCs w:val="32"/>
        </w:rPr>
      </w:pPr>
    </w:p>
    <w:tbl>
      <w:tblPr>
        <w:tblW w:w="5000" w:type="pct"/>
        <w:tblLook w:val="04A0"/>
      </w:tblPr>
      <w:tblGrid>
        <w:gridCol w:w="813"/>
        <w:gridCol w:w="814"/>
        <w:gridCol w:w="2390"/>
        <w:gridCol w:w="814"/>
        <w:gridCol w:w="2877"/>
        <w:gridCol w:w="635"/>
        <w:gridCol w:w="4601"/>
        <w:gridCol w:w="1230"/>
      </w:tblGrid>
      <w:tr w:rsidR="005C6C5B">
        <w:trPr>
          <w:trHeight w:val="280"/>
          <w:tblHeader/>
        </w:trPr>
        <w:tc>
          <w:tcPr>
            <w:tcW w:w="287" w:type="pct"/>
            <w:tcBorders>
              <w:top w:val="single" w:sz="4" w:space="0" w:color="auto"/>
              <w:left w:val="single" w:sz="4" w:space="0" w:color="auto"/>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一级指标</w:t>
            </w:r>
          </w:p>
        </w:tc>
        <w:tc>
          <w:tcPr>
            <w:tcW w:w="287" w:type="pct"/>
            <w:tcBorders>
              <w:top w:val="single" w:sz="4" w:space="0" w:color="auto"/>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二级指标</w:t>
            </w:r>
          </w:p>
        </w:tc>
        <w:tc>
          <w:tcPr>
            <w:tcW w:w="843" w:type="pct"/>
            <w:tcBorders>
              <w:top w:val="single" w:sz="4" w:space="0" w:color="auto"/>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三级指标</w:t>
            </w:r>
          </w:p>
        </w:tc>
        <w:tc>
          <w:tcPr>
            <w:tcW w:w="287" w:type="pct"/>
            <w:tcBorders>
              <w:top w:val="single" w:sz="4" w:space="0" w:color="auto"/>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权重</w:t>
            </w:r>
          </w:p>
        </w:tc>
        <w:tc>
          <w:tcPr>
            <w:tcW w:w="1015" w:type="pct"/>
            <w:tcBorders>
              <w:top w:val="single" w:sz="4" w:space="0" w:color="auto"/>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指标说明</w:t>
            </w:r>
          </w:p>
        </w:tc>
        <w:tc>
          <w:tcPr>
            <w:tcW w:w="224" w:type="pct"/>
            <w:tcBorders>
              <w:top w:val="single" w:sz="4" w:space="0" w:color="auto"/>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指标值</w:t>
            </w:r>
          </w:p>
        </w:tc>
        <w:tc>
          <w:tcPr>
            <w:tcW w:w="1623" w:type="pct"/>
            <w:tcBorders>
              <w:top w:val="single" w:sz="4" w:space="0" w:color="auto"/>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评价标准</w:t>
            </w:r>
          </w:p>
        </w:tc>
        <w:tc>
          <w:tcPr>
            <w:tcW w:w="434" w:type="pct"/>
            <w:tcBorders>
              <w:top w:val="single" w:sz="4" w:space="0" w:color="auto"/>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打分情况</w:t>
            </w:r>
          </w:p>
        </w:tc>
      </w:tr>
      <w:tr w:rsidR="005C6C5B">
        <w:trPr>
          <w:trHeight w:val="720"/>
        </w:trPr>
        <w:tc>
          <w:tcPr>
            <w:tcW w:w="287" w:type="pct"/>
            <w:vMerge w:val="restart"/>
            <w:tcBorders>
              <w:top w:val="nil"/>
              <w:left w:val="single" w:sz="4" w:space="0" w:color="auto"/>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A部门决策（10分）</w:t>
            </w:r>
          </w:p>
        </w:tc>
        <w:tc>
          <w:tcPr>
            <w:tcW w:w="287" w:type="pct"/>
            <w:vMerge w:val="restart"/>
            <w:tcBorders>
              <w:top w:val="nil"/>
              <w:left w:val="single" w:sz="4" w:space="0" w:color="auto"/>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A1决策机制（3分）</w:t>
            </w:r>
          </w:p>
        </w:tc>
        <w:tc>
          <w:tcPr>
            <w:tcW w:w="84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A11决策制度的规范性</w:t>
            </w:r>
          </w:p>
        </w:tc>
        <w:tc>
          <w:tcPr>
            <w:tcW w:w="287"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1</w:t>
            </w:r>
          </w:p>
        </w:tc>
        <w:tc>
          <w:tcPr>
            <w:tcW w:w="1015"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考察部门决策制度是否符合规范，如：是否有重要事项决策制度、“三重一大”事项决策制度等</w:t>
            </w:r>
          </w:p>
        </w:tc>
        <w:tc>
          <w:tcPr>
            <w:tcW w:w="224"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规范</w:t>
            </w:r>
          </w:p>
        </w:tc>
        <w:tc>
          <w:tcPr>
            <w:tcW w:w="162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1、部门是否有完善的如“三重一大”等重要事项决策制度；2、决策制度的制定是否规范、科学。以上2项各占0.5分，符合得分，否则不得分。</w:t>
            </w:r>
          </w:p>
        </w:tc>
        <w:tc>
          <w:tcPr>
            <w:tcW w:w="434" w:type="pct"/>
            <w:tcBorders>
              <w:top w:val="nil"/>
              <w:left w:val="nil"/>
              <w:bottom w:val="single" w:sz="4" w:space="0" w:color="auto"/>
              <w:right w:val="single" w:sz="4" w:space="0" w:color="auto"/>
            </w:tcBorders>
            <w:shd w:val="clear" w:color="000000" w:fill="FFFFFF"/>
            <w:vAlign w:val="center"/>
          </w:tcPr>
          <w:p w:rsidR="005C6C5B" w:rsidRDefault="0024659B">
            <w:pPr>
              <w:jc w:val="center"/>
              <w:rPr>
                <w:rFonts w:ascii="仿宋" w:eastAsia="仿宋" w:hAnsi="仿宋" w:cs="宋体"/>
                <w:color w:val="000000"/>
                <w:sz w:val="18"/>
                <w:szCs w:val="18"/>
              </w:rPr>
            </w:pPr>
            <w:r>
              <w:rPr>
                <w:rFonts w:ascii="仿宋" w:eastAsia="仿宋" w:hAnsi="仿宋" w:hint="eastAsia"/>
                <w:color w:val="000000"/>
                <w:sz w:val="18"/>
                <w:szCs w:val="18"/>
              </w:rPr>
              <w:t>1</w:t>
            </w:r>
          </w:p>
        </w:tc>
      </w:tr>
      <w:tr w:rsidR="005C6C5B">
        <w:trPr>
          <w:trHeight w:val="280"/>
        </w:trPr>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84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A12决策执行有效性</w:t>
            </w:r>
          </w:p>
        </w:tc>
        <w:tc>
          <w:tcPr>
            <w:tcW w:w="287"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1</w:t>
            </w:r>
          </w:p>
        </w:tc>
        <w:tc>
          <w:tcPr>
            <w:tcW w:w="1015"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考察部门决策是否按照决策制度及流程执行</w:t>
            </w:r>
          </w:p>
        </w:tc>
        <w:tc>
          <w:tcPr>
            <w:tcW w:w="224"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科学</w:t>
            </w:r>
          </w:p>
        </w:tc>
        <w:tc>
          <w:tcPr>
            <w:tcW w:w="162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部门是否按照决策制度执行决策流程，符合得分，否则不得分。</w:t>
            </w:r>
          </w:p>
        </w:tc>
        <w:tc>
          <w:tcPr>
            <w:tcW w:w="434" w:type="pct"/>
            <w:tcBorders>
              <w:top w:val="nil"/>
              <w:left w:val="nil"/>
              <w:bottom w:val="single" w:sz="4" w:space="0" w:color="auto"/>
              <w:right w:val="single" w:sz="4" w:space="0" w:color="auto"/>
            </w:tcBorders>
            <w:shd w:val="clear" w:color="000000" w:fill="FFFFFF"/>
            <w:vAlign w:val="center"/>
          </w:tcPr>
          <w:p w:rsidR="005C6C5B" w:rsidRDefault="0024659B">
            <w:pPr>
              <w:jc w:val="center"/>
              <w:rPr>
                <w:rFonts w:ascii="仿宋" w:eastAsia="仿宋" w:hAnsi="仿宋" w:cs="宋体"/>
                <w:color w:val="000000"/>
                <w:sz w:val="18"/>
                <w:szCs w:val="18"/>
              </w:rPr>
            </w:pPr>
            <w:r>
              <w:rPr>
                <w:rFonts w:ascii="仿宋" w:eastAsia="仿宋" w:hAnsi="仿宋" w:hint="eastAsia"/>
                <w:color w:val="000000"/>
                <w:sz w:val="18"/>
                <w:szCs w:val="18"/>
              </w:rPr>
              <w:t>1</w:t>
            </w:r>
          </w:p>
        </w:tc>
      </w:tr>
      <w:tr w:rsidR="005C6C5B">
        <w:trPr>
          <w:trHeight w:val="960"/>
        </w:trPr>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84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A13决策执行监督制衡机制</w:t>
            </w:r>
          </w:p>
        </w:tc>
        <w:tc>
          <w:tcPr>
            <w:tcW w:w="287"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1</w:t>
            </w:r>
          </w:p>
        </w:tc>
        <w:tc>
          <w:tcPr>
            <w:tcW w:w="1015"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考察部门决策执行是否有相关的监督制衡机制，如：是否有内部有关部门对执行情况进行监督检查，是否引进外部监督如媒体、中介审计等监督主体。</w:t>
            </w:r>
          </w:p>
        </w:tc>
        <w:tc>
          <w:tcPr>
            <w:tcW w:w="224"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有效</w:t>
            </w:r>
          </w:p>
        </w:tc>
        <w:tc>
          <w:tcPr>
            <w:tcW w:w="162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1、部门决策执行是否有相关监督机制制衡；2、相关监督制衡机制制定是否科学、合理。以上2项各占0.5分，符合得分，否则不得分。</w:t>
            </w:r>
          </w:p>
        </w:tc>
        <w:tc>
          <w:tcPr>
            <w:tcW w:w="434" w:type="pct"/>
            <w:tcBorders>
              <w:top w:val="nil"/>
              <w:left w:val="nil"/>
              <w:bottom w:val="single" w:sz="4" w:space="0" w:color="auto"/>
              <w:right w:val="single" w:sz="4" w:space="0" w:color="auto"/>
            </w:tcBorders>
            <w:shd w:val="clear" w:color="000000" w:fill="FFFFFF"/>
            <w:noWrap/>
            <w:vAlign w:val="center"/>
          </w:tcPr>
          <w:p w:rsidR="005C6C5B" w:rsidRDefault="0024659B">
            <w:pPr>
              <w:jc w:val="center"/>
              <w:rPr>
                <w:rFonts w:ascii="宋体" w:eastAsia="宋体" w:hAnsi="宋体" w:cs="宋体"/>
                <w:color w:val="000000"/>
                <w:sz w:val="22"/>
              </w:rPr>
            </w:pPr>
            <w:r>
              <w:rPr>
                <w:rFonts w:hint="eastAsia"/>
                <w:color w:val="000000"/>
                <w:sz w:val="22"/>
                <w:szCs w:val="22"/>
              </w:rPr>
              <w:t>1</w:t>
            </w:r>
          </w:p>
        </w:tc>
      </w:tr>
      <w:tr w:rsidR="005C6C5B">
        <w:trPr>
          <w:trHeight w:val="720"/>
        </w:trPr>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287" w:type="pct"/>
            <w:vMerge w:val="restart"/>
            <w:tcBorders>
              <w:top w:val="nil"/>
              <w:left w:val="single" w:sz="4" w:space="0" w:color="auto"/>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A2中长期规划（2分）</w:t>
            </w:r>
          </w:p>
        </w:tc>
        <w:tc>
          <w:tcPr>
            <w:tcW w:w="84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A21中长期规划明确性</w:t>
            </w:r>
          </w:p>
        </w:tc>
        <w:tc>
          <w:tcPr>
            <w:tcW w:w="287"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1</w:t>
            </w:r>
          </w:p>
        </w:tc>
        <w:tc>
          <w:tcPr>
            <w:tcW w:w="1015"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考察新建部门是否启动制定中长期规划</w:t>
            </w:r>
          </w:p>
        </w:tc>
        <w:tc>
          <w:tcPr>
            <w:tcW w:w="224"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明确</w:t>
            </w:r>
          </w:p>
        </w:tc>
        <w:tc>
          <w:tcPr>
            <w:tcW w:w="162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1、部门是否启动中长期战略规划；2、规划是否对总体目标、规划实施内容、时间安排有明确安排。以上2项各占0.5分，符合得分，否则不得分。</w:t>
            </w:r>
          </w:p>
        </w:tc>
        <w:tc>
          <w:tcPr>
            <w:tcW w:w="434" w:type="pct"/>
            <w:tcBorders>
              <w:top w:val="nil"/>
              <w:left w:val="nil"/>
              <w:bottom w:val="single" w:sz="4" w:space="0" w:color="auto"/>
              <w:right w:val="single" w:sz="4" w:space="0" w:color="auto"/>
            </w:tcBorders>
            <w:shd w:val="clear" w:color="000000" w:fill="FFFFFF"/>
            <w:vAlign w:val="center"/>
          </w:tcPr>
          <w:p w:rsidR="005C6C5B" w:rsidRDefault="0024659B">
            <w:pPr>
              <w:jc w:val="center"/>
              <w:rPr>
                <w:rFonts w:ascii="仿宋" w:eastAsia="仿宋" w:hAnsi="仿宋" w:cs="宋体"/>
                <w:color w:val="000000"/>
                <w:sz w:val="18"/>
                <w:szCs w:val="18"/>
              </w:rPr>
            </w:pPr>
            <w:r>
              <w:rPr>
                <w:rFonts w:ascii="仿宋" w:eastAsia="仿宋" w:hAnsi="仿宋" w:hint="eastAsia"/>
                <w:color w:val="000000"/>
                <w:sz w:val="18"/>
                <w:szCs w:val="18"/>
              </w:rPr>
              <w:t>0.5</w:t>
            </w:r>
          </w:p>
        </w:tc>
      </w:tr>
      <w:tr w:rsidR="005C6C5B">
        <w:trPr>
          <w:trHeight w:val="720"/>
        </w:trPr>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84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A22中长期规划与部门职能的匹配性</w:t>
            </w:r>
          </w:p>
        </w:tc>
        <w:tc>
          <w:tcPr>
            <w:tcW w:w="287"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1</w:t>
            </w:r>
          </w:p>
        </w:tc>
        <w:tc>
          <w:tcPr>
            <w:tcW w:w="1015"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考察部门的中长期规划是否与其部门职能相匹配，中长期规划任务是否能对应部门职能，明确责任到人。</w:t>
            </w:r>
          </w:p>
        </w:tc>
        <w:tc>
          <w:tcPr>
            <w:tcW w:w="224"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匹配</w:t>
            </w:r>
          </w:p>
        </w:tc>
        <w:tc>
          <w:tcPr>
            <w:tcW w:w="162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中长期规划（或课题研究方向）是否均符合部门职能。符合条件得分，否则每有1项不符合扣0.25分，扣完为止。</w:t>
            </w:r>
          </w:p>
        </w:tc>
        <w:tc>
          <w:tcPr>
            <w:tcW w:w="434" w:type="pct"/>
            <w:tcBorders>
              <w:top w:val="nil"/>
              <w:left w:val="nil"/>
              <w:bottom w:val="single" w:sz="4" w:space="0" w:color="auto"/>
              <w:right w:val="single" w:sz="4" w:space="0" w:color="auto"/>
            </w:tcBorders>
            <w:shd w:val="clear" w:color="000000" w:fill="FFFFFF"/>
            <w:vAlign w:val="center"/>
          </w:tcPr>
          <w:p w:rsidR="005C6C5B" w:rsidRDefault="0024659B">
            <w:pPr>
              <w:jc w:val="center"/>
              <w:rPr>
                <w:rFonts w:ascii="仿宋" w:eastAsia="仿宋" w:hAnsi="仿宋" w:cs="宋体"/>
                <w:color w:val="000000"/>
                <w:sz w:val="18"/>
                <w:szCs w:val="18"/>
              </w:rPr>
            </w:pPr>
            <w:r>
              <w:rPr>
                <w:rFonts w:ascii="仿宋" w:eastAsia="仿宋" w:hAnsi="仿宋" w:hint="eastAsia"/>
                <w:color w:val="000000"/>
                <w:sz w:val="18"/>
                <w:szCs w:val="18"/>
              </w:rPr>
              <w:t>0.5</w:t>
            </w:r>
          </w:p>
        </w:tc>
      </w:tr>
      <w:tr w:rsidR="005C6C5B">
        <w:trPr>
          <w:trHeight w:val="615"/>
        </w:trPr>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287" w:type="pct"/>
            <w:vMerge w:val="restart"/>
            <w:tcBorders>
              <w:top w:val="nil"/>
              <w:left w:val="single" w:sz="4" w:space="0" w:color="auto"/>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A</w:t>
            </w:r>
            <w:proofErr w:type="gramStart"/>
            <w:r>
              <w:rPr>
                <w:rFonts w:ascii="仿宋" w:eastAsia="仿宋" w:hAnsi="仿宋" w:cs="宋体" w:hint="eastAsia"/>
                <w:color w:val="000000"/>
                <w:kern w:val="0"/>
                <w:sz w:val="18"/>
                <w:szCs w:val="18"/>
              </w:rPr>
              <w:t>3</w:t>
            </w:r>
            <w:proofErr w:type="gramEnd"/>
            <w:r>
              <w:rPr>
                <w:rFonts w:ascii="仿宋" w:eastAsia="仿宋" w:hAnsi="仿宋" w:cs="宋体" w:hint="eastAsia"/>
                <w:color w:val="000000"/>
                <w:kern w:val="0"/>
                <w:sz w:val="18"/>
                <w:szCs w:val="18"/>
              </w:rPr>
              <w:t>年度工作计划（3分）</w:t>
            </w:r>
          </w:p>
        </w:tc>
        <w:tc>
          <w:tcPr>
            <w:tcW w:w="84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A</w:t>
            </w:r>
            <w:proofErr w:type="gramStart"/>
            <w:r>
              <w:rPr>
                <w:rFonts w:ascii="仿宋" w:eastAsia="仿宋" w:hAnsi="仿宋" w:cs="宋体" w:hint="eastAsia"/>
                <w:color w:val="000000"/>
                <w:kern w:val="0"/>
                <w:sz w:val="18"/>
                <w:szCs w:val="18"/>
              </w:rPr>
              <w:t>31</w:t>
            </w:r>
            <w:proofErr w:type="gramEnd"/>
            <w:r>
              <w:rPr>
                <w:rFonts w:ascii="仿宋" w:eastAsia="仿宋" w:hAnsi="仿宋" w:cs="宋体" w:hint="eastAsia"/>
                <w:color w:val="000000"/>
                <w:kern w:val="0"/>
                <w:sz w:val="18"/>
                <w:szCs w:val="18"/>
              </w:rPr>
              <w:t>年度工作计划明确性</w:t>
            </w:r>
          </w:p>
        </w:tc>
        <w:tc>
          <w:tcPr>
            <w:tcW w:w="287"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1</w:t>
            </w:r>
          </w:p>
        </w:tc>
        <w:tc>
          <w:tcPr>
            <w:tcW w:w="1015"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考察部门是否有明确的年度工作计划，当年计划安排是否对年度绩效目标、规划实施内容、时间安排有明确安排</w:t>
            </w:r>
          </w:p>
        </w:tc>
        <w:tc>
          <w:tcPr>
            <w:tcW w:w="224"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明确</w:t>
            </w:r>
          </w:p>
        </w:tc>
        <w:tc>
          <w:tcPr>
            <w:tcW w:w="162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1、部门是否具有年度工作计划安排；2、当年计划安排是否对年度绩效目标、规划实施内容、时间安排有明确安排。以上2项各占0.5分，符合得分，否则不得分。</w:t>
            </w:r>
          </w:p>
        </w:tc>
        <w:tc>
          <w:tcPr>
            <w:tcW w:w="434" w:type="pct"/>
            <w:tcBorders>
              <w:top w:val="nil"/>
              <w:left w:val="nil"/>
              <w:bottom w:val="single" w:sz="4" w:space="0" w:color="auto"/>
              <w:right w:val="single" w:sz="4" w:space="0" w:color="auto"/>
            </w:tcBorders>
            <w:shd w:val="clear" w:color="000000" w:fill="FFFFFF"/>
            <w:vAlign w:val="center"/>
          </w:tcPr>
          <w:p w:rsidR="005C6C5B" w:rsidRDefault="0024659B">
            <w:pPr>
              <w:jc w:val="center"/>
              <w:rPr>
                <w:rFonts w:ascii="仿宋" w:eastAsia="仿宋" w:hAnsi="仿宋" w:cs="宋体"/>
                <w:color w:val="000000"/>
                <w:sz w:val="18"/>
                <w:szCs w:val="18"/>
              </w:rPr>
            </w:pPr>
            <w:r>
              <w:rPr>
                <w:rFonts w:ascii="仿宋" w:eastAsia="仿宋" w:hAnsi="仿宋" w:hint="eastAsia"/>
                <w:color w:val="000000"/>
                <w:sz w:val="18"/>
                <w:szCs w:val="18"/>
              </w:rPr>
              <w:t>0.5</w:t>
            </w:r>
          </w:p>
        </w:tc>
      </w:tr>
      <w:tr w:rsidR="005C6C5B">
        <w:trPr>
          <w:trHeight w:val="510"/>
        </w:trPr>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84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A</w:t>
            </w:r>
            <w:proofErr w:type="gramStart"/>
            <w:r>
              <w:rPr>
                <w:rFonts w:ascii="仿宋" w:eastAsia="仿宋" w:hAnsi="仿宋" w:cs="宋体" w:hint="eastAsia"/>
                <w:color w:val="000000"/>
                <w:kern w:val="0"/>
                <w:sz w:val="18"/>
                <w:szCs w:val="18"/>
              </w:rPr>
              <w:t>32</w:t>
            </w:r>
            <w:proofErr w:type="gramEnd"/>
            <w:r>
              <w:rPr>
                <w:rFonts w:ascii="仿宋" w:eastAsia="仿宋" w:hAnsi="仿宋" w:cs="宋体" w:hint="eastAsia"/>
                <w:color w:val="000000"/>
                <w:kern w:val="0"/>
                <w:sz w:val="18"/>
                <w:szCs w:val="18"/>
              </w:rPr>
              <w:t>年度工作计划与部门职能的匹配性</w:t>
            </w:r>
          </w:p>
        </w:tc>
        <w:tc>
          <w:tcPr>
            <w:tcW w:w="287"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2</w:t>
            </w:r>
          </w:p>
        </w:tc>
        <w:tc>
          <w:tcPr>
            <w:tcW w:w="1015"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考察部门的年度工作计划是否与其部门职能相匹配，年度工作计划是否能对应部门职能，明确责任到人。</w:t>
            </w:r>
          </w:p>
        </w:tc>
        <w:tc>
          <w:tcPr>
            <w:tcW w:w="224"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匹配</w:t>
            </w:r>
          </w:p>
        </w:tc>
        <w:tc>
          <w:tcPr>
            <w:tcW w:w="162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年度工作计划中的各项计划是否均符合部门职能。符合条件得分，否则每有1项不符合扣0.5分，扣完为止。</w:t>
            </w:r>
          </w:p>
        </w:tc>
        <w:tc>
          <w:tcPr>
            <w:tcW w:w="434" w:type="pct"/>
            <w:tcBorders>
              <w:top w:val="nil"/>
              <w:left w:val="nil"/>
              <w:bottom w:val="single" w:sz="4" w:space="0" w:color="auto"/>
              <w:right w:val="single" w:sz="4" w:space="0" w:color="auto"/>
            </w:tcBorders>
            <w:shd w:val="clear" w:color="000000" w:fill="FFFFFF"/>
            <w:vAlign w:val="center"/>
          </w:tcPr>
          <w:p w:rsidR="005C6C5B" w:rsidRDefault="0024659B">
            <w:pPr>
              <w:jc w:val="center"/>
              <w:rPr>
                <w:rFonts w:ascii="仿宋" w:eastAsia="仿宋" w:hAnsi="仿宋" w:cs="宋体"/>
                <w:color w:val="000000"/>
                <w:sz w:val="18"/>
                <w:szCs w:val="18"/>
              </w:rPr>
            </w:pPr>
            <w:r>
              <w:rPr>
                <w:rFonts w:ascii="仿宋" w:eastAsia="仿宋" w:hAnsi="仿宋" w:hint="eastAsia"/>
                <w:color w:val="000000"/>
                <w:sz w:val="18"/>
                <w:szCs w:val="18"/>
              </w:rPr>
              <w:t>1.5</w:t>
            </w:r>
          </w:p>
        </w:tc>
      </w:tr>
      <w:tr w:rsidR="005C6C5B">
        <w:trPr>
          <w:trHeight w:val="720"/>
        </w:trPr>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287" w:type="pct"/>
            <w:vMerge w:val="restart"/>
            <w:tcBorders>
              <w:top w:val="nil"/>
              <w:left w:val="single" w:sz="4" w:space="0" w:color="auto"/>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A4部门预算编制（2</w:t>
            </w:r>
            <w:r>
              <w:rPr>
                <w:rFonts w:ascii="仿宋" w:eastAsia="仿宋" w:hAnsi="仿宋" w:cs="宋体" w:hint="eastAsia"/>
                <w:color w:val="000000"/>
                <w:kern w:val="0"/>
                <w:sz w:val="18"/>
                <w:szCs w:val="18"/>
              </w:rPr>
              <w:lastRenderedPageBreak/>
              <w:t>分）</w:t>
            </w:r>
          </w:p>
        </w:tc>
        <w:tc>
          <w:tcPr>
            <w:tcW w:w="84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lastRenderedPageBreak/>
              <w:t>A41预算编制科学规范</w:t>
            </w:r>
          </w:p>
        </w:tc>
        <w:tc>
          <w:tcPr>
            <w:tcW w:w="287"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1</w:t>
            </w:r>
          </w:p>
        </w:tc>
        <w:tc>
          <w:tcPr>
            <w:tcW w:w="1015"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部门预算编制有科学的编制设计规程；调整变动的依据是否科学充分，有相关部门批复作为依据。</w:t>
            </w:r>
          </w:p>
        </w:tc>
        <w:tc>
          <w:tcPr>
            <w:tcW w:w="224"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科学规范</w:t>
            </w:r>
          </w:p>
        </w:tc>
        <w:tc>
          <w:tcPr>
            <w:tcW w:w="162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部门预算编制是否有科学的编制设计规程；调整变动的依据是否科学充分，有相关部门批复作为依据。以上2项各占0.5分，符合得分，否则不得分。</w:t>
            </w:r>
          </w:p>
        </w:tc>
        <w:tc>
          <w:tcPr>
            <w:tcW w:w="434" w:type="pct"/>
            <w:tcBorders>
              <w:top w:val="nil"/>
              <w:left w:val="nil"/>
              <w:bottom w:val="single" w:sz="4" w:space="0" w:color="auto"/>
              <w:right w:val="single" w:sz="4" w:space="0" w:color="auto"/>
            </w:tcBorders>
            <w:shd w:val="clear" w:color="000000" w:fill="FFFFFF"/>
            <w:vAlign w:val="center"/>
          </w:tcPr>
          <w:p w:rsidR="005C6C5B" w:rsidRDefault="0024659B">
            <w:pPr>
              <w:jc w:val="center"/>
              <w:rPr>
                <w:rFonts w:ascii="仿宋" w:eastAsia="仿宋" w:hAnsi="仿宋" w:cs="宋体"/>
                <w:color w:val="000000"/>
                <w:sz w:val="18"/>
                <w:szCs w:val="18"/>
              </w:rPr>
            </w:pPr>
            <w:r>
              <w:rPr>
                <w:rFonts w:ascii="仿宋" w:eastAsia="仿宋" w:hAnsi="仿宋" w:hint="eastAsia"/>
                <w:color w:val="000000"/>
                <w:sz w:val="18"/>
                <w:szCs w:val="18"/>
              </w:rPr>
              <w:t>1</w:t>
            </w:r>
          </w:p>
        </w:tc>
      </w:tr>
      <w:tr w:rsidR="005C6C5B">
        <w:trPr>
          <w:trHeight w:val="480"/>
        </w:trPr>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84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A42预算编制与重点工作任务的匹配度</w:t>
            </w:r>
          </w:p>
        </w:tc>
        <w:tc>
          <w:tcPr>
            <w:tcW w:w="287"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1</w:t>
            </w:r>
          </w:p>
        </w:tc>
        <w:tc>
          <w:tcPr>
            <w:tcW w:w="1015"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部门预算与年度目标相适应；与重点工作相匹配。</w:t>
            </w:r>
          </w:p>
        </w:tc>
        <w:tc>
          <w:tcPr>
            <w:tcW w:w="224"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匹配</w:t>
            </w:r>
          </w:p>
        </w:tc>
        <w:tc>
          <w:tcPr>
            <w:tcW w:w="162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部门预算与年度目标相适应；与重点工作相匹配。以上2项各占0.5分，符合得分，否则不得分。</w:t>
            </w:r>
          </w:p>
        </w:tc>
        <w:tc>
          <w:tcPr>
            <w:tcW w:w="434" w:type="pct"/>
            <w:tcBorders>
              <w:top w:val="nil"/>
              <w:left w:val="nil"/>
              <w:bottom w:val="single" w:sz="4" w:space="0" w:color="auto"/>
              <w:right w:val="single" w:sz="4" w:space="0" w:color="auto"/>
            </w:tcBorders>
            <w:shd w:val="clear" w:color="000000" w:fill="FFFFFF"/>
            <w:vAlign w:val="center"/>
          </w:tcPr>
          <w:p w:rsidR="005C6C5B" w:rsidRDefault="0024659B">
            <w:pPr>
              <w:jc w:val="center"/>
              <w:rPr>
                <w:rFonts w:ascii="仿宋" w:eastAsia="仿宋" w:hAnsi="仿宋" w:cs="宋体"/>
                <w:color w:val="000000"/>
                <w:sz w:val="18"/>
                <w:szCs w:val="18"/>
              </w:rPr>
            </w:pPr>
            <w:r>
              <w:rPr>
                <w:rFonts w:ascii="仿宋" w:eastAsia="仿宋" w:hAnsi="仿宋" w:hint="eastAsia"/>
                <w:color w:val="000000"/>
                <w:sz w:val="18"/>
                <w:szCs w:val="18"/>
              </w:rPr>
              <w:t>1</w:t>
            </w:r>
          </w:p>
        </w:tc>
      </w:tr>
      <w:tr w:rsidR="005C6C5B">
        <w:trPr>
          <w:trHeight w:val="720"/>
        </w:trPr>
        <w:tc>
          <w:tcPr>
            <w:tcW w:w="287" w:type="pct"/>
            <w:vMerge w:val="restart"/>
            <w:tcBorders>
              <w:top w:val="nil"/>
              <w:left w:val="single" w:sz="4" w:space="0" w:color="auto"/>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lastRenderedPageBreak/>
              <w:t>B部门管理（20分）</w:t>
            </w:r>
          </w:p>
        </w:tc>
        <w:tc>
          <w:tcPr>
            <w:tcW w:w="287" w:type="pct"/>
            <w:vMerge w:val="restart"/>
            <w:tcBorders>
              <w:top w:val="nil"/>
              <w:left w:val="single" w:sz="4" w:space="0" w:color="auto"/>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B1预算执行（4分）</w:t>
            </w:r>
          </w:p>
        </w:tc>
        <w:tc>
          <w:tcPr>
            <w:tcW w:w="84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B11财政预算执行率</w:t>
            </w:r>
          </w:p>
        </w:tc>
        <w:tc>
          <w:tcPr>
            <w:tcW w:w="287"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2</w:t>
            </w:r>
          </w:p>
        </w:tc>
        <w:tc>
          <w:tcPr>
            <w:tcW w:w="1015"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与市财政局预算处考核口径一致</w:t>
            </w:r>
          </w:p>
        </w:tc>
        <w:tc>
          <w:tcPr>
            <w:tcW w:w="224"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75%</w:t>
            </w:r>
          </w:p>
        </w:tc>
        <w:tc>
          <w:tcPr>
            <w:tcW w:w="162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部门预算执行率=（部门实际支出额/部门预算资金总额）×100%；专项资金预算执行率=（专项资金实际支出额/专项资金预算资金总额）×100%。以上2项各占1分，执行率达100%得满分，每降低十个百分点，扣0.5分，扣完为止。</w:t>
            </w:r>
          </w:p>
        </w:tc>
        <w:tc>
          <w:tcPr>
            <w:tcW w:w="434" w:type="pct"/>
            <w:tcBorders>
              <w:top w:val="nil"/>
              <w:left w:val="nil"/>
              <w:bottom w:val="single" w:sz="4" w:space="0" w:color="auto"/>
              <w:right w:val="single" w:sz="4" w:space="0" w:color="auto"/>
            </w:tcBorders>
            <w:shd w:val="clear" w:color="000000" w:fill="FFFFFF"/>
            <w:vAlign w:val="center"/>
          </w:tcPr>
          <w:p w:rsidR="005C6C5B" w:rsidRDefault="0024659B">
            <w:pPr>
              <w:jc w:val="center"/>
              <w:rPr>
                <w:rFonts w:ascii="仿宋" w:eastAsia="仿宋" w:hAnsi="仿宋" w:cs="宋体"/>
                <w:color w:val="000000"/>
                <w:sz w:val="18"/>
                <w:szCs w:val="18"/>
              </w:rPr>
            </w:pPr>
            <w:r>
              <w:rPr>
                <w:rFonts w:ascii="仿宋" w:eastAsia="仿宋" w:hAnsi="仿宋" w:hint="eastAsia"/>
                <w:color w:val="000000"/>
                <w:sz w:val="18"/>
                <w:szCs w:val="18"/>
              </w:rPr>
              <w:t>1.5</w:t>
            </w:r>
          </w:p>
        </w:tc>
      </w:tr>
      <w:tr w:rsidR="005C6C5B">
        <w:trPr>
          <w:trHeight w:val="720"/>
        </w:trPr>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84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B12“三公”经费控制率</w:t>
            </w:r>
          </w:p>
        </w:tc>
        <w:tc>
          <w:tcPr>
            <w:tcW w:w="287"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1</w:t>
            </w:r>
          </w:p>
        </w:tc>
        <w:tc>
          <w:tcPr>
            <w:tcW w:w="1015"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“三公”经费使用超支扣分，若不超支则不扣分</w:t>
            </w:r>
          </w:p>
        </w:tc>
        <w:tc>
          <w:tcPr>
            <w:tcW w:w="224"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100%</w:t>
            </w:r>
          </w:p>
        </w:tc>
        <w:tc>
          <w:tcPr>
            <w:tcW w:w="162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“三公经费”控制率=2019年“三公经费”实际支出数/2019年“三公经费”预算数）×100%。该“三公经费”包含安排在基本支出和项目支出中的资金。三</w:t>
            </w:r>
            <w:proofErr w:type="gramStart"/>
            <w:r>
              <w:rPr>
                <w:rFonts w:ascii="仿宋" w:eastAsia="仿宋" w:hAnsi="仿宋" w:cs="宋体" w:hint="eastAsia"/>
                <w:color w:val="000000"/>
                <w:kern w:val="0"/>
                <w:sz w:val="18"/>
                <w:szCs w:val="18"/>
              </w:rPr>
              <w:t>公经费</w:t>
            </w:r>
            <w:proofErr w:type="gramEnd"/>
            <w:r>
              <w:rPr>
                <w:rFonts w:ascii="仿宋" w:eastAsia="仿宋" w:hAnsi="仿宋" w:cs="宋体" w:hint="eastAsia"/>
                <w:color w:val="000000"/>
                <w:kern w:val="0"/>
                <w:sz w:val="18"/>
                <w:szCs w:val="18"/>
              </w:rPr>
              <w:t>每超支十个百分点，扣0.5分，扣完为止。</w:t>
            </w:r>
          </w:p>
        </w:tc>
        <w:tc>
          <w:tcPr>
            <w:tcW w:w="434" w:type="pct"/>
            <w:tcBorders>
              <w:top w:val="nil"/>
              <w:left w:val="nil"/>
              <w:bottom w:val="single" w:sz="4" w:space="0" w:color="auto"/>
              <w:right w:val="single" w:sz="4" w:space="0" w:color="auto"/>
            </w:tcBorders>
            <w:shd w:val="clear" w:color="000000" w:fill="FFFFFF"/>
            <w:vAlign w:val="center"/>
          </w:tcPr>
          <w:p w:rsidR="005C6C5B" w:rsidRDefault="0024659B">
            <w:pPr>
              <w:jc w:val="center"/>
              <w:rPr>
                <w:rFonts w:ascii="仿宋" w:eastAsia="仿宋" w:hAnsi="仿宋" w:cs="宋体"/>
                <w:color w:val="000000"/>
                <w:sz w:val="18"/>
                <w:szCs w:val="18"/>
              </w:rPr>
            </w:pPr>
            <w:r>
              <w:rPr>
                <w:rFonts w:ascii="仿宋" w:eastAsia="仿宋" w:hAnsi="仿宋" w:hint="eastAsia"/>
                <w:color w:val="000000"/>
                <w:sz w:val="18"/>
                <w:szCs w:val="18"/>
              </w:rPr>
              <w:t>1</w:t>
            </w:r>
          </w:p>
        </w:tc>
      </w:tr>
      <w:tr w:rsidR="005C6C5B">
        <w:trPr>
          <w:trHeight w:val="480"/>
        </w:trPr>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84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B13预决算信息公开情况</w:t>
            </w:r>
          </w:p>
        </w:tc>
        <w:tc>
          <w:tcPr>
            <w:tcW w:w="287"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1</w:t>
            </w:r>
          </w:p>
        </w:tc>
        <w:tc>
          <w:tcPr>
            <w:tcW w:w="1015"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预决算是否在“双平台”进行公开，内容和时限是否符合要求</w:t>
            </w:r>
          </w:p>
        </w:tc>
        <w:tc>
          <w:tcPr>
            <w:tcW w:w="224"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规范</w:t>
            </w:r>
          </w:p>
        </w:tc>
        <w:tc>
          <w:tcPr>
            <w:tcW w:w="162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1、预算是否按要求及时公开；2、决算是否按要求及时公开。以上2项各占0.5分，符合得分，否则不得分。</w:t>
            </w:r>
          </w:p>
        </w:tc>
        <w:tc>
          <w:tcPr>
            <w:tcW w:w="434" w:type="pct"/>
            <w:tcBorders>
              <w:top w:val="nil"/>
              <w:left w:val="nil"/>
              <w:bottom w:val="single" w:sz="4" w:space="0" w:color="auto"/>
              <w:right w:val="single" w:sz="4" w:space="0" w:color="auto"/>
            </w:tcBorders>
            <w:shd w:val="clear" w:color="000000" w:fill="FFFFFF"/>
            <w:vAlign w:val="center"/>
          </w:tcPr>
          <w:p w:rsidR="005C6C5B" w:rsidRDefault="0024659B">
            <w:pPr>
              <w:jc w:val="center"/>
              <w:rPr>
                <w:rFonts w:ascii="仿宋" w:eastAsia="仿宋" w:hAnsi="仿宋" w:cs="宋体"/>
                <w:color w:val="000000"/>
                <w:sz w:val="18"/>
                <w:szCs w:val="18"/>
              </w:rPr>
            </w:pPr>
            <w:r>
              <w:rPr>
                <w:rFonts w:ascii="仿宋" w:eastAsia="仿宋" w:hAnsi="仿宋" w:hint="eastAsia"/>
                <w:color w:val="000000"/>
                <w:sz w:val="18"/>
                <w:szCs w:val="18"/>
              </w:rPr>
              <w:t>1</w:t>
            </w:r>
          </w:p>
        </w:tc>
      </w:tr>
      <w:tr w:rsidR="005C6C5B">
        <w:trPr>
          <w:trHeight w:val="960"/>
        </w:trPr>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287" w:type="pct"/>
            <w:vMerge w:val="restart"/>
            <w:tcBorders>
              <w:top w:val="nil"/>
              <w:left w:val="single" w:sz="4" w:space="0" w:color="auto"/>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B2收支管理（3分）</w:t>
            </w:r>
          </w:p>
        </w:tc>
        <w:tc>
          <w:tcPr>
            <w:tcW w:w="84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B21收支管理制度健全性</w:t>
            </w:r>
          </w:p>
        </w:tc>
        <w:tc>
          <w:tcPr>
            <w:tcW w:w="287"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1</w:t>
            </w:r>
          </w:p>
        </w:tc>
        <w:tc>
          <w:tcPr>
            <w:tcW w:w="1015"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考察部门收支管理制度是否健全，如：是否建立健全财务机构岗位责任制、是否建立健全货币资金管理制度；是否建立健全财产物资管理制度等</w:t>
            </w:r>
          </w:p>
        </w:tc>
        <w:tc>
          <w:tcPr>
            <w:tcW w:w="224"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健全</w:t>
            </w:r>
          </w:p>
        </w:tc>
        <w:tc>
          <w:tcPr>
            <w:tcW w:w="162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1、部门是否制定有收支管理制度；2、部门收支管理制度制定是否健全、完善。以上2项各占0.5分，符合得分，否则不得分。</w:t>
            </w:r>
          </w:p>
        </w:tc>
        <w:tc>
          <w:tcPr>
            <w:tcW w:w="434" w:type="pct"/>
            <w:tcBorders>
              <w:top w:val="nil"/>
              <w:left w:val="nil"/>
              <w:bottom w:val="single" w:sz="4" w:space="0" w:color="auto"/>
              <w:right w:val="single" w:sz="4" w:space="0" w:color="auto"/>
            </w:tcBorders>
            <w:shd w:val="clear" w:color="000000" w:fill="FFFFFF"/>
            <w:vAlign w:val="center"/>
          </w:tcPr>
          <w:p w:rsidR="005C6C5B" w:rsidRDefault="0024659B">
            <w:pPr>
              <w:jc w:val="center"/>
              <w:rPr>
                <w:rFonts w:ascii="仿宋" w:eastAsia="仿宋" w:hAnsi="仿宋" w:cs="宋体"/>
                <w:color w:val="000000"/>
                <w:sz w:val="18"/>
                <w:szCs w:val="18"/>
              </w:rPr>
            </w:pPr>
            <w:r>
              <w:rPr>
                <w:rFonts w:ascii="仿宋" w:eastAsia="仿宋" w:hAnsi="仿宋" w:hint="eastAsia"/>
                <w:color w:val="000000"/>
                <w:sz w:val="18"/>
                <w:szCs w:val="18"/>
              </w:rPr>
              <w:t>1</w:t>
            </w:r>
          </w:p>
        </w:tc>
      </w:tr>
      <w:tr w:rsidR="005C6C5B">
        <w:trPr>
          <w:trHeight w:val="1400"/>
        </w:trPr>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84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B22收支管理是否按制度执行</w:t>
            </w:r>
          </w:p>
        </w:tc>
        <w:tc>
          <w:tcPr>
            <w:tcW w:w="287"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2</w:t>
            </w:r>
          </w:p>
        </w:tc>
        <w:tc>
          <w:tcPr>
            <w:tcW w:w="1015"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考察部门收支管理是否按照制度执行，考察日常收支是否规范</w:t>
            </w:r>
          </w:p>
        </w:tc>
        <w:tc>
          <w:tcPr>
            <w:tcW w:w="224"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规范</w:t>
            </w:r>
          </w:p>
        </w:tc>
        <w:tc>
          <w:tcPr>
            <w:tcW w:w="162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部门按照收支管理制度执行收支管理得分，否则每发现不符合规范处扣0.4分，扣完为止。</w:t>
            </w:r>
          </w:p>
        </w:tc>
        <w:tc>
          <w:tcPr>
            <w:tcW w:w="434" w:type="pct"/>
            <w:tcBorders>
              <w:top w:val="nil"/>
              <w:left w:val="nil"/>
              <w:bottom w:val="single" w:sz="4" w:space="0" w:color="auto"/>
              <w:right w:val="single" w:sz="4" w:space="0" w:color="auto"/>
            </w:tcBorders>
            <w:shd w:val="clear" w:color="000000" w:fill="FFFFFF"/>
            <w:vAlign w:val="center"/>
          </w:tcPr>
          <w:p w:rsidR="005C6C5B" w:rsidRDefault="0024659B">
            <w:pPr>
              <w:jc w:val="center"/>
              <w:rPr>
                <w:rFonts w:ascii="仿宋" w:eastAsia="仿宋" w:hAnsi="仿宋" w:cs="宋体"/>
                <w:color w:val="000000"/>
                <w:sz w:val="18"/>
                <w:szCs w:val="18"/>
              </w:rPr>
            </w:pPr>
            <w:r>
              <w:rPr>
                <w:rFonts w:ascii="仿宋" w:eastAsia="仿宋" w:hAnsi="仿宋" w:hint="eastAsia"/>
                <w:color w:val="000000"/>
                <w:sz w:val="18"/>
                <w:szCs w:val="18"/>
              </w:rPr>
              <w:t>1.2</w:t>
            </w:r>
          </w:p>
        </w:tc>
      </w:tr>
      <w:tr w:rsidR="005C6C5B">
        <w:trPr>
          <w:trHeight w:val="480"/>
        </w:trPr>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287" w:type="pct"/>
            <w:vMerge w:val="restart"/>
            <w:tcBorders>
              <w:top w:val="nil"/>
              <w:left w:val="single" w:sz="4" w:space="0" w:color="auto"/>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B3资产管理（3分）</w:t>
            </w:r>
          </w:p>
        </w:tc>
        <w:tc>
          <w:tcPr>
            <w:tcW w:w="84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B31资产管理制度健全性</w:t>
            </w:r>
          </w:p>
        </w:tc>
        <w:tc>
          <w:tcPr>
            <w:tcW w:w="287"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1</w:t>
            </w:r>
          </w:p>
        </w:tc>
        <w:tc>
          <w:tcPr>
            <w:tcW w:w="1015"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考察部门资产管理制度是否健全，是否建立资产配置、资产处置等方面的制度。</w:t>
            </w:r>
          </w:p>
        </w:tc>
        <w:tc>
          <w:tcPr>
            <w:tcW w:w="224"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健全</w:t>
            </w:r>
          </w:p>
        </w:tc>
        <w:tc>
          <w:tcPr>
            <w:tcW w:w="162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1、部门是否制定有资产管理制度；2、部门资产管理制度制定是否健全、完善。以上2项各占0.5分，符合得分，否则不得分。</w:t>
            </w:r>
          </w:p>
        </w:tc>
        <w:tc>
          <w:tcPr>
            <w:tcW w:w="434" w:type="pct"/>
            <w:tcBorders>
              <w:top w:val="nil"/>
              <w:left w:val="nil"/>
              <w:bottom w:val="single" w:sz="4" w:space="0" w:color="auto"/>
              <w:right w:val="single" w:sz="4" w:space="0" w:color="auto"/>
            </w:tcBorders>
            <w:shd w:val="clear" w:color="000000" w:fill="FFFFFF"/>
            <w:vAlign w:val="center"/>
          </w:tcPr>
          <w:p w:rsidR="005C6C5B" w:rsidRDefault="0024659B">
            <w:pPr>
              <w:jc w:val="center"/>
              <w:rPr>
                <w:rFonts w:ascii="仿宋" w:eastAsia="仿宋" w:hAnsi="仿宋" w:cs="宋体"/>
                <w:color w:val="000000"/>
                <w:sz w:val="18"/>
                <w:szCs w:val="18"/>
              </w:rPr>
            </w:pPr>
            <w:r>
              <w:rPr>
                <w:rFonts w:ascii="仿宋" w:eastAsia="仿宋" w:hAnsi="仿宋" w:hint="eastAsia"/>
                <w:color w:val="000000"/>
                <w:sz w:val="18"/>
                <w:szCs w:val="18"/>
              </w:rPr>
              <w:t>1</w:t>
            </w:r>
          </w:p>
        </w:tc>
      </w:tr>
      <w:tr w:rsidR="005C6C5B">
        <w:trPr>
          <w:trHeight w:val="480"/>
        </w:trPr>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84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B32资产管理是否按制度执行</w:t>
            </w:r>
          </w:p>
        </w:tc>
        <w:tc>
          <w:tcPr>
            <w:tcW w:w="287"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2</w:t>
            </w:r>
          </w:p>
        </w:tc>
        <w:tc>
          <w:tcPr>
            <w:tcW w:w="1015"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考察部门资产管理是否按制度执行，是否按照规定对资产进行配置、处置等</w:t>
            </w:r>
          </w:p>
        </w:tc>
        <w:tc>
          <w:tcPr>
            <w:tcW w:w="224"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规范</w:t>
            </w:r>
          </w:p>
        </w:tc>
        <w:tc>
          <w:tcPr>
            <w:tcW w:w="162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部门按照资产管理制度执行资产管理得分，否则每发现不符合规范处扣0.4分，扣完为止。</w:t>
            </w:r>
          </w:p>
        </w:tc>
        <w:tc>
          <w:tcPr>
            <w:tcW w:w="434" w:type="pct"/>
            <w:tcBorders>
              <w:top w:val="nil"/>
              <w:left w:val="nil"/>
              <w:bottom w:val="single" w:sz="4" w:space="0" w:color="auto"/>
              <w:right w:val="single" w:sz="4" w:space="0" w:color="auto"/>
            </w:tcBorders>
            <w:shd w:val="clear" w:color="000000" w:fill="FFFFFF"/>
            <w:vAlign w:val="center"/>
          </w:tcPr>
          <w:p w:rsidR="005C6C5B" w:rsidRDefault="0024659B">
            <w:pPr>
              <w:jc w:val="center"/>
              <w:rPr>
                <w:rFonts w:ascii="仿宋" w:eastAsia="仿宋" w:hAnsi="仿宋" w:cs="宋体"/>
                <w:color w:val="000000"/>
                <w:sz w:val="18"/>
                <w:szCs w:val="18"/>
              </w:rPr>
            </w:pPr>
            <w:r>
              <w:rPr>
                <w:rFonts w:ascii="仿宋" w:eastAsia="仿宋" w:hAnsi="仿宋" w:hint="eastAsia"/>
                <w:color w:val="000000"/>
                <w:sz w:val="18"/>
                <w:szCs w:val="18"/>
              </w:rPr>
              <w:t>1.6</w:t>
            </w:r>
          </w:p>
        </w:tc>
      </w:tr>
      <w:tr w:rsidR="005C6C5B">
        <w:trPr>
          <w:trHeight w:val="720"/>
        </w:trPr>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287" w:type="pct"/>
            <w:vMerge w:val="restart"/>
            <w:tcBorders>
              <w:top w:val="nil"/>
              <w:left w:val="single" w:sz="4" w:space="0" w:color="auto"/>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B4政府采购管理（3分）</w:t>
            </w:r>
          </w:p>
        </w:tc>
        <w:tc>
          <w:tcPr>
            <w:tcW w:w="84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B41政府采购管理制度健全性</w:t>
            </w:r>
          </w:p>
        </w:tc>
        <w:tc>
          <w:tcPr>
            <w:tcW w:w="287"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1</w:t>
            </w:r>
          </w:p>
        </w:tc>
        <w:tc>
          <w:tcPr>
            <w:tcW w:w="1015"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考察部门政府采购管理制度是否健全，如是否对政府采购业务预算、政府采购活动控制、政府采购验收等方面做出规定。</w:t>
            </w:r>
          </w:p>
        </w:tc>
        <w:tc>
          <w:tcPr>
            <w:tcW w:w="224"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健全</w:t>
            </w:r>
          </w:p>
        </w:tc>
        <w:tc>
          <w:tcPr>
            <w:tcW w:w="162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1、部门是否制定有政府采购管理制度；2、部门政府管理制度制定是否健全、完善。以上2项各占0.5分，符合得分，否则不得分。</w:t>
            </w:r>
          </w:p>
        </w:tc>
        <w:tc>
          <w:tcPr>
            <w:tcW w:w="434" w:type="pct"/>
            <w:tcBorders>
              <w:top w:val="nil"/>
              <w:left w:val="nil"/>
              <w:bottom w:val="single" w:sz="4" w:space="0" w:color="auto"/>
              <w:right w:val="single" w:sz="4" w:space="0" w:color="auto"/>
            </w:tcBorders>
            <w:shd w:val="clear" w:color="000000" w:fill="FFFFFF"/>
            <w:vAlign w:val="center"/>
          </w:tcPr>
          <w:p w:rsidR="005C6C5B" w:rsidRDefault="0024659B">
            <w:pPr>
              <w:jc w:val="center"/>
              <w:rPr>
                <w:rFonts w:ascii="仿宋" w:eastAsia="仿宋" w:hAnsi="仿宋" w:cs="宋体"/>
                <w:color w:val="000000"/>
                <w:sz w:val="18"/>
                <w:szCs w:val="18"/>
              </w:rPr>
            </w:pPr>
            <w:r>
              <w:rPr>
                <w:rFonts w:ascii="仿宋" w:eastAsia="仿宋" w:hAnsi="仿宋" w:hint="eastAsia"/>
                <w:color w:val="000000"/>
                <w:sz w:val="18"/>
                <w:szCs w:val="18"/>
              </w:rPr>
              <w:t>1</w:t>
            </w:r>
          </w:p>
        </w:tc>
      </w:tr>
      <w:tr w:rsidR="005C6C5B">
        <w:trPr>
          <w:trHeight w:val="765"/>
        </w:trPr>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84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B42政府采购管理是否按制度执行</w:t>
            </w:r>
          </w:p>
        </w:tc>
        <w:tc>
          <w:tcPr>
            <w:tcW w:w="287"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2</w:t>
            </w:r>
          </w:p>
        </w:tc>
        <w:tc>
          <w:tcPr>
            <w:tcW w:w="1015"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考察部门政府采购管理是否按制度执行，如是否按照规定编写政府采购业务预算、对政府采购项目进行验收等。</w:t>
            </w:r>
          </w:p>
        </w:tc>
        <w:tc>
          <w:tcPr>
            <w:tcW w:w="224"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规范</w:t>
            </w:r>
          </w:p>
        </w:tc>
        <w:tc>
          <w:tcPr>
            <w:tcW w:w="162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部门按照政府采购管理制度执行政府采购得分，否则每发现一处不符合规范处，扣0.5分。</w:t>
            </w:r>
          </w:p>
        </w:tc>
        <w:tc>
          <w:tcPr>
            <w:tcW w:w="434" w:type="pct"/>
            <w:tcBorders>
              <w:top w:val="nil"/>
              <w:left w:val="nil"/>
              <w:bottom w:val="single" w:sz="4" w:space="0" w:color="auto"/>
              <w:right w:val="single" w:sz="4" w:space="0" w:color="auto"/>
            </w:tcBorders>
            <w:shd w:val="clear" w:color="000000" w:fill="FFFFFF"/>
            <w:vAlign w:val="center"/>
          </w:tcPr>
          <w:p w:rsidR="005C6C5B" w:rsidRDefault="0024659B">
            <w:pPr>
              <w:jc w:val="center"/>
              <w:rPr>
                <w:rFonts w:ascii="仿宋" w:eastAsia="仿宋" w:hAnsi="仿宋" w:cs="宋体"/>
                <w:color w:val="000000"/>
                <w:sz w:val="18"/>
                <w:szCs w:val="18"/>
              </w:rPr>
            </w:pPr>
            <w:r>
              <w:rPr>
                <w:rFonts w:ascii="仿宋" w:eastAsia="仿宋" w:hAnsi="仿宋" w:hint="eastAsia"/>
                <w:color w:val="000000"/>
                <w:sz w:val="18"/>
                <w:szCs w:val="18"/>
              </w:rPr>
              <w:t>1.5</w:t>
            </w:r>
          </w:p>
        </w:tc>
      </w:tr>
      <w:tr w:rsidR="005C6C5B">
        <w:trPr>
          <w:trHeight w:val="765"/>
        </w:trPr>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287" w:type="pct"/>
            <w:vMerge w:val="restart"/>
            <w:tcBorders>
              <w:top w:val="nil"/>
              <w:left w:val="single" w:sz="4" w:space="0" w:color="auto"/>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B5内部控制管理（3分）</w:t>
            </w:r>
          </w:p>
        </w:tc>
        <w:tc>
          <w:tcPr>
            <w:tcW w:w="84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B51内部控制建设情况</w:t>
            </w:r>
          </w:p>
        </w:tc>
        <w:tc>
          <w:tcPr>
            <w:tcW w:w="287"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1</w:t>
            </w:r>
          </w:p>
        </w:tc>
        <w:tc>
          <w:tcPr>
            <w:tcW w:w="1015"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考察部门内控制度建立健全情况，是否编写一整套完善的内控制度手册</w:t>
            </w:r>
          </w:p>
        </w:tc>
        <w:tc>
          <w:tcPr>
            <w:tcW w:w="224"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健全</w:t>
            </w:r>
          </w:p>
        </w:tc>
        <w:tc>
          <w:tcPr>
            <w:tcW w:w="162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1、部门是否制定有内部管理控制制度；2、部门内部管理控制制度是否健全、完善。以上2项各占0.5分，符合得分，否则不得分。</w:t>
            </w:r>
          </w:p>
        </w:tc>
        <w:tc>
          <w:tcPr>
            <w:tcW w:w="434" w:type="pct"/>
            <w:tcBorders>
              <w:top w:val="nil"/>
              <w:left w:val="nil"/>
              <w:bottom w:val="single" w:sz="4" w:space="0" w:color="auto"/>
              <w:right w:val="single" w:sz="4" w:space="0" w:color="auto"/>
            </w:tcBorders>
            <w:shd w:val="clear" w:color="000000" w:fill="FFFFFF"/>
            <w:vAlign w:val="center"/>
          </w:tcPr>
          <w:p w:rsidR="005C6C5B" w:rsidRDefault="0024659B">
            <w:pPr>
              <w:jc w:val="center"/>
              <w:rPr>
                <w:rFonts w:ascii="仿宋" w:eastAsia="仿宋" w:hAnsi="仿宋" w:cs="宋体"/>
                <w:color w:val="000000"/>
                <w:sz w:val="18"/>
                <w:szCs w:val="18"/>
              </w:rPr>
            </w:pPr>
            <w:r>
              <w:rPr>
                <w:rFonts w:ascii="仿宋" w:eastAsia="仿宋" w:hAnsi="仿宋" w:hint="eastAsia"/>
                <w:color w:val="000000"/>
                <w:sz w:val="18"/>
                <w:szCs w:val="18"/>
              </w:rPr>
              <w:t>0.5</w:t>
            </w:r>
          </w:p>
        </w:tc>
      </w:tr>
      <w:tr w:rsidR="005C6C5B">
        <w:trPr>
          <w:trHeight w:val="1120"/>
        </w:trPr>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84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B52内部控制执行情况</w:t>
            </w:r>
          </w:p>
        </w:tc>
        <w:tc>
          <w:tcPr>
            <w:tcW w:w="287"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2</w:t>
            </w:r>
          </w:p>
        </w:tc>
        <w:tc>
          <w:tcPr>
            <w:tcW w:w="1015"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考察部门内控制度执行情况，是否按照内部控制管理手册开展日常工作。</w:t>
            </w:r>
          </w:p>
        </w:tc>
        <w:tc>
          <w:tcPr>
            <w:tcW w:w="224"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规范</w:t>
            </w:r>
          </w:p>
        </w:tc>
        <w:tc>
          <w:tcPr>
            <w:tcW w:w="162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部门按照内部控制制度执行内控管理得分，否则每发现不符合规范处扣0.5分，扣完为止。</w:t>
            </w:r>
          </w:p>
        </w:tc>
        <w:tc>
          <w:tcPr>
            <w:tcW w:w="434" w:type="pct"/>
            <w:tcBorders>
              <w:top w:val="nil"/>
              <w:left w:val="nil"/>
              <w:bottom w:val="single" w:sz="4" w:space="0" w:color="auto"/>
              <w:right w:val="single" w:sz="4" w:space="0" w:color="auto"/>
            </w:tcBorders>
            <w:shd w:val="clear" w:color="000000" w:fill="FFFFFF"/>
            <w:vAlign w:val="center"/>
          </w:tcPr>
          <w:p w:rsidR="005C6C5B" w:rsidRDefault="0024659B">
            <w:pPr>
              <w:jc w:val="center"/>
              <w:rPr>
                <w:rFonts w:ascii="仿宋" w:eastAsia="仿宋" w:hAnsi="仿宋" w:cs="宋体"/>
                <w:color w:val="000000"/>
                <w:sz w:val="18"/>
                <w:szCs w:val="18"/>
              </w:rPr>
            </w:pPr>
            <w:r>
              <w:rPr>
                <w:rFonts w:ascii="仿宋" w:eastAsia="仿宋" w:hAnsi="仿宋" w:hint="eastAsia"/>
                <w:color w:val="000000"/>
                <w:sz w:val="18"/>
                <w:szCs w:val="18"/>
              </w:rPr>
              <w:t>1.5</w:t>
            </w:r>
          </w:p>
        </w:tc>
      </w:tr>
      <w:tr w:rsidR="005C6C5B">
        <w:trPr>
          <w:trHeight w:val="720"/>
        </w:trPr>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287" w:type="pct"/>
            <w:vMerge w:val="restart"/>
            <w:tcBorders>
              <w:top w:val="nil"/>
              <w:left w:val="single" w:sz="4" w:space="0" w:color="auto"/>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B6预算绩效管理（4分）</w:t>
            </w:r>
          </w:p>
        </w:tc>
        <w:tc>
          <w:tcPr>
            <w:tcW w:w="84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B61组织管理情况</w:t>
            </w:r>
          </w:p>
        </w:tc>
        <w:tc>
          <w:tcPr>
            <w:tcW w:w="287"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1</w:t>
            </w:r>
          </w:p>
        </w:tc>
        <w:tc>
          <w:tcPr>
            <w:tcW w:w="1015"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考察部门是否建立完善的考核指标体系，如：制度建设、职能配置、分行业的指标体系等</w:t>
            </w:r>
          </w:p>
        </w:tc>
        <w:tc>
          <w:tcPr>
            <w:tcW w:w="224"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规范</w:t>
            </w:r>
          </w:p>
        </w:tc>
        <w:tc>
          <w:tcPr>
            <w:tcW w:w="162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1、部门预算绩效管理是否制定有相应的制度；2、部门是否针对部门职能及专项资金方向建立相应的行业指标体系。以上2项各占0.5分，符合得分，否则不得分。</w:t>
            </w:r>
          </w:p>
        </w:tc>
        <w:tc>
          <w:tcPr>
            <w:tcW w:w="434" w:type="pct"/>
            <w:tcBorders>
              <w:top w:val="nil"/>
              <w:left w:val="nil"/>
              <w:bottom w:val="single" w:sz="4" w:space="0" w:color="auto"/>
              <w:right w:val="single" w:sz="4" w:space="0" w:color="auto"/>
            </w:tcBorders>
            <w:shd w:val="clear" w:color="000000" w:fill="FFFFFF"/>
            <w:vAlign w:val="center"/>
          </w:tcPr>
          <w:p w:rsidR="005C6C5B" w:rsidRDefault="0024659B">
            <w:pPr>
              <w:jc w:val="center"/>
              <w:rPr>
                <w:rFonts w:ascii="仿宋" w:eastAsia="仿宋" w:hAnsi="仿宋" w:cs="宋体"/>
                <w:color w:val="000000"/>
                <w:sz w:val="18"/>
                <w:szCs w:val="18"/>
              </w:rPr>
            </w:pPr>
            <w:r>
              <w:rPr>
                <w:rFonts w:ascii="仿宋" w:eastAsia="仿宋" w:hAnsi="仿宋" w:hint="eastAsia"/>
                <w:color w:val="000000"/>
                <w:sz w:val="18"/>
                <w:szCs w:val="18"/>
              </w:rPr>
              <w:t>0.5</w:t>
            </w:r>
          </w:p>
        </w:tc>
      </w:tr>
      <w:tr w:rsidR="005C6C5B">
        <w:trPr>
          <w:trHeight w:val="1140"/>
        </w:trPr>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84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B62工作开展情况</w:t>
            </w:r>
          </w:p>
        </w:tc>
        <w:tc>
          <w:tcPr>
            <w:tcW w:w="287"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2</w:t>
            </w:r>
          </w:p>
        </w:tc>
        <w:tc>
          <w:tcPr>
            <w:tcW w:w="1015"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考察绩效评价工作开展情况，如对单个项目是否开展年初绩效目标申报、事前评估、跟踪评价、事后评价等工作</w:t>
            </w:r>
          </w:p>
        </w:tc>
        <w:tc>
          <w:tcPr>
            <w:tcW w:w="224"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规范</w:t>
            </w:r>
          </w:p>
        </w:tc>
        <w:tc>
          <w:tcPr>
            <w:tcW w:w="162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1、部门是否按要求开展目标管理；2、部门是否按要求开展跟踪评价；3、部门是否按要求开展自评价；4、部门对于绩效评价结果是否进行相应的整改落实。以上4项各占0.5分，符合得分，否则不得分。</w:t>
            </w:r>
          </w:p>
        </w:tc>
        <w:tc>
          <w:tcPr>
            <w:tcW w:w="434" w:type="pct"/>
            <w:tcBorders>
              <w:top w:val="nil"/>
              <w:left w:val="nil"/>
              <w:bottom w:val="single" w:sz="4" w:space="0" w:color="auto"/>
              <w:right w:val="single" w:sz="4" w:space="0" w:color="auto"/>
            </w:tcBorders>
            <w:shd w:val="clear" w:color="000000" w:fill="FFFFFF"/>
            <w:vAlign w:val="center"/>
          </w:tcPr>
          <w:p w:rsidR="005C6C5B" w:rsidRDefault="0024659B">
            <w:pPr>
              <w:jc w:val="center"/>
              <w:rPr>
                <w:rFonts w:ascii="仿宋" w:eastAsia="仿宋" w:hAnsi="仿宋" w:cs="宋体"/>
                <w:color w:val="000000"/>
                <w:sz w:val="18"/>
                <w:szCs w:val="18"/>
              </w:rPr>
            </w:pPr>
            <w:r>
              <w:rPr>
                <w:rFonts w:ascii="仿宋" w:eastAsia="仿宋" w:hAnsi="仿宋" w:hint="eastAsia"/>
                <w:color w:val="000000"/>
                <w:sz w:val="18"/>
                <w:szCs w:val="18"/>
              </w:rPr>
              <w:t>1.5</w:t>
            </w:r>
          </w:p>
        </w:tc>
      </w:tr>
      <w:tr w:rsidR="005C6C5B">
        <w:trPr>
          <w:trHeight w:val="720"/>
        </w:trPr>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84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B63绩效信息公开</w:t>
            </w:r>
          </w:p>
        </w:tc>
        <w:tc>
          <w:tcPr>
            <w:tcW w:w="287"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1</w:t>
            </w:r>
          </w:p>
        </w:tc>
        <w:tc>
          <w:tcPr>
            <w:tcW w:w="1015"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绩效信息是否按照规定的内容和时限，在</w:t>
            </w:r>
            <w:proofErr w:type="gramStart"/>
            <w:r>
              <w:rPr>
                <w:rFonts w:ascii="仿宋" w:eastAsia="仿宋" w:hAnsi="仿宋" w:cs="宋体" w:hint="eastAsia"/>
                <w:color w:val="000000"/>
                <w:kern w:val="0"/>
                <w:sz w:val="18"/>
                <w:szCs w:val="18"/>
              </w:rPr>
              <w:t>市发改委</w:t>
            </w:r>
            <w:proofErr w:type="gramEnd"/>
            <w:r>
              <w:rPr>
                <w:rFonts w:ascii="仿宋" w:eastAsia="仿宋" w:hAnsi="仿宋" w:cs="宋体" w:hint="eastAsia"/>
                <w:color w:val="000000"/>
                <w:kern w:val="0"/>
                <w:sz w:val="18"/>
                <w:szCs w:val="18"/>
              </w:rPr>
              <w:t>门户网站和江苏省政务信息公开平台上进行“双平台”公开</w:t>
            </w:r>
          </w:p>
        </w:tc>
        <w:tc>
          <w:tcPr>
            <w:tcW w:w="224"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公开</w:t>
            </w:r>
          </w:p>
        </w:tc>
        <w:tc>
          <w:tcPr>
            <w:tcW w:w="162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绩效信息按照规定的内容和时限在“双平台”进行公开得分，否则每发现不符合规范处，扣0.2分，扣完为止</w:t>
            </w:r>
          </w:p>
        </w:tc>
        <w:tc>
          <w:tcPr>
            <w:tcW w:w="434" w:type="pct"/>
            <w:tcBorders>
              <w:top w:val="nil"/>
              <w:left w:val="nil"/>
              <w:bottom w:val="single" w:sz="4" w:space="0" w:color="auto"/>
              <w:right w:val="single" w:sz="4" w:space="0" w:color="auto"/>
            </w:tcBorders>
            <w:shd w:val="clear" w:color="000000" w:fill="FFFFFF"/>
            <w:vAlign w:val="center"/>
          </w:tcPr>
          <w:p w:rsidR="005C6C5B" w:rsidRDefault="0024659B">
            <w:pPr>
              <w:jc w:val="center"/>
              <w:rPr>
                <w:rFonts w:ascii="仿宋" w:eastAsia="仿宋" w:hAnsi="仿宋" w:cs="宋体"/>
                <w:color w:val="000000"/>
                <w:sz w:val="18"/>
                <w:szCs w:val="18"/>
              </w:rPr>
            </w:pPr>
            <w:r>
              <w:rPr>
                <w:rFonts w:ascii="仿宋" w:eastAsia="仿宋" w:hAnsi="仿宋" w:hint="eastAsia"/>
                <w:color w:val="000000"/>
                <w:sz w:val="18"/>
                <w:szCs w:val="18"/>
              </w:rPr>
              <w:t>1</w:t>
            </w:r>
          </w:p>
        </w:tc>
      </w:tr>
      <w:tr w:rsidR="005C6C5B">
        <w:trPr>
          <w:trHeight w:val="2000"/>
        </w:trPr>
        <w:tc>
          <w:tcPr>
            <w:tcW w:w="287" w:type="pct"/>
            <w:vMerge w:val="restart"/>
            <w:tcBorders>
              <w:top w:val="nil"/>
              <w:left w:val="single" w:sz="4" w:space="0" w:color="auto"/>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lastRenderedPageBreak/>
              <w:t>C部门履职(40分）</w:t>
            </w:r>
          </w:p>
        </w:tc>
        <w:tc>
          <w:tcPr>
            <w:tcW w:w="287" w:type="pct"/>
            <w:vMerge w:val="restart"/>
            <w:tcBorders>
              <w:top w:val="nil"/>
              <w:left w:val="single" w:sz="4" w:space="0" w:color="auto"/>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C1 </w:t>
            </w:r>
            <w:r w:rsidR="00B75DBB">
              <w:rPr>
                <w:rFonts w:ascii="仿宋" w:eastAsia="仿宋" w:hAnsi="仿宋" w:cs="宋体" w:hint="eastAsia"/>
                <w:color w:val="000000"/>
                <w:kern w:val="0"/>
                <w:sz w:val="18"/>
                <w:szCs w:val="18"/>
              </w:rPr>
              <w:t>“十四五”</w:t>
            </w:r>
            <w:r>
              <w:rPr>
                <w:rFonts w:ascii="仿宋" w:eastAsia="仿宋" w:hAnsi="仿宋" w:cs="宋体" w:hint="eastAsia"/>
                <w:color w:val="000000"/>
                <w:kern w:val="0"/>
                <w:sz w:val="18"/>
                <w:szCs w:val="18"/>
              </w:rPr>
              <w:t>规划前期研究（6分）</w:t>
            </w:r>
          </w:p>
        </w:tc>
        <w:tc>
          <w:tcPr>
            <w:tcW w:w="84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C11 完成</w:t>
            </w:r>
            <w:proofErr w:type="gramStart"/>
            <w:r w:rsidR="00B75DBB">
              <w:rPr>
                <w:rFonts w:ascii="仿宋" w:eastAsia="仿宋" w:hAnsi="仿宋" w:cs="宋体" w:hint="eastAsia"/>
                <w:color w:val="000000"/>
                <w:kern w:val="0"/>
                <w:sz w:val="18"/>
                <w:szCs w:val="18"/>
              </w:rPr>
              <w:t>”</w:t>
            </w:r>
            <w:proofErr w:type="gramEnd"/>
            <w:r w:rsidR="00B75DBB">
              <w:rPr>
                <w:rFonts w:ascii="仿宋" w:eastAsia="仿宋" w:hAnsi="仿宋" w:cs="宋体" w:hint="eastAsia"/>
                <w:color w:val="000000"/>
                <w:kern w:val="0"/>
                <w:sz w:val="18"/>
                <w:szCs w:val="18"/>
              </w:rPr>
              <w:t>十四五</w:t>
            </w:r>
            <w:proofErr w:type="gramStart"/>
            <w:r w:rsidR="00B75DBB">
              <w:rPr>
                <w:rFonts w:ascii="仿宋" w:eastAsia="仿宋" w:hAnsi="仿宋" w:cs="宋体" w:hint="eastAsia"/>
                <w:color w:val="000000"/>
                <w:kern w:val="0"/>
                <w:sz w:val="18"/>
                <w:szCs w:val="18"/>
              </w:rPr>
              <w:t>”</w:t>
            </w:r>
            <w:proofErr w:type="gramEnd"/>
            <w:r>
              <w:rPr>
                <w:rFonts w:ascii="仿宋" w:eastAsia="仿宋" w:hAnsi="仿宋" w:cs="宋体" w:hint="eastAsia"/>
                <w:color w:val="000000"/>
                <w:kern w:val="0"/>
                <w:sz w:val="18"/>
                <w:szCs w:val="18"/>
              </w:rPr>
              <w:t>规划前期课题。</w:t>
            </w:r>
          </w:p>
        </w:tc>
        <w:tc>
          <w:tcPr>
            <w:tcW w:w="287"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2</w:t>
            </w:r>
          </w:p>
        </w:tc>
        <w:tc>
          <w:tcPr>
            <w:tcW w:w="1015" w:type="pct"/>
            <w:vMerge w:val="restart"/>
            <w:tcBorders>
              <w:top w:val="nil"/>
              <w:left w:val="single" w:sz="4" w:space="0" w:color="auto"/>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考察部门</w:t>
            </w:r>
            <w:r w:rsidR="00B75DBB">
              <w:rPr>
                <w:rFonts w:ascii="仿宋" w:eastAsia="仿宋" w:hAnsi="仿宋" w:cs="宋体" w:hint="eastAsia"/>
                <w:color w:val="000000"/>
                <w:kern w:val="0"/>
                <w:sz w:val="18"/>
                <w:szCs w:val="18"/>
              </w:rPr>
              <w:t>“</w:t>
            </w:r>
            <w:r>
              <w:rPr>
                <w:rFonts w:ascii="仿宋" w:eastAsia="仿宋" w:hAnsi="仿宋" w:cs="宋体" w:hint="eastAsia"/>
                <w:color w:val="000000"/>
                <w:kern w:val="0"/>
                <w:sz w:val="18"/>
                <w:szCs w:val="18"/>
              </w:rPr>
              <w:t>十四五</w:t>
            </w:r>
            <w:r w:rsidR="00B75DBB">
              <w:rPr>
                <w:rFonts w:ascii="仿宋" w:eastAsia="仿宋" w:hAnsi="仿宋" w:cs="宋体" w:hint="eastAsia"/>
                <w:color w:val="000000"/>
                <w:kern w:val="0"/>
                <w:sz w:val="18"/>
                <w:szCs w:val="18"/>
              </w:rPr>
              <w:t>”</w:t>
            </w:r>
            <w:r>
              <w:rPr>
                <w:rFonts w:ascii="仿宋" w:eastAsia="仿宋" w:hAnsi="仿宋" w:cs="宋体" w:hint="eastAsia"/>
                <w:color w:val="000000"/>
                <w:kern w:val="0"/>
                <w:sz w:val="18"/>
                <w:szCs w:val="18"/>
              </w:rPr>
              <w:t>规划前期研究情况，从研究开展的及时性、课题的完成度及形成的结果三个方面进行考核。</w:t>
            </w:r>
          </w:p>
        </w:tc>
        <w:tc>
          <w:tcPr>
            <w:tcW w:w="224"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按进度完成</w:t>
            </w:r>
          </w:p>
        </w:tc>
        <w:tc>
          <w:tcPr>
            <w:tcW w:w="162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完成“十四五”规划前期课题。完成度100%满分。</w:t>
            </w:r>
            <w:proofErr w:type="gramStart"/>
            <w:r>
              <w:rPr>
                <w:rFonts w:ascii="仿宋" w:eastAsia="仿宋" w:hAnsi="仿宋" w:cs="宋体" w:hint="eastAsia"/>
                <w:color w:val="000000"/>
                <w:kern w:val="0"/>
                <w:sz w:val="18"/>
                <w:szCs w:val="18"/>
              </w:rPr>
              <w:t>完成度每降低</w:t>
            </w:r>
            <w:proofErr w:type="gramEnd"/>
            <w:r>
              <w:rPr>
                <w:rFonts w:ascii="仿宋" w:eastAsia="仿宋" w:hAnsi="仿宋" w:cs="宋体" w:hint="eastAsia"/>
                <w:color w:val="000000"/>
                <w:kern w:val="0"/>
                <w:sz w:val="18"/>
                <w:szCs w:val="18"/>
              </w:rPr>
              <w:t>25%扣0.5分。</w:t>
            </w:r>
          </w:p>
        </w:tc>
        <w:tc>
          <w:tcPr>
            <w:tcW w:w="434" w:type="pct"/>
            <w:tcBorders>
              <w:top w:val="nil"/>
              <w:left w:val="nil"/>
              <w:bottom w:val="single" w:sz="4" w:space="0" w:color="auto"/>
              <w:right w:val="single" w:sz="4" w:space="0" w:color="auto"/>
            </w:tcBorders>
            <w:shd w:val="clear" w:color="000000" w:fill="FFFFFF"/>
            <w:vAlign w:val="center"/>
          </w:tcPr>
          <w:p w:rsidR="005C6C5B" w:rsidRDefault="0024659B">
            <w:pPr>
              <w:jc w:val="center"/>
              <w:rPr>
                <w:rFonts w:ascii="仿宋" w:eastAsia="仿宋" w:hAnsi="仿宋" w:cs="宋体"/>
                <w:color w:val="000000"/>
                <w:sz w:val="18"/>
                <w:szCs w:val="18"/>
              </w:rPr>
            </w:pPr>
            <w:r>
              <w:rPr>
                <w:rFonts w:ascii="仿宋" w:eastAsia="仿宋" w:hAnsi="仿宋" w:hint="eastAsia"/>
                <w:color w:val="000000"/>
                <w:sz w:val="18"/>
                <w:szCs w:val="18"/>
              </w:rPr>
              <w:t>1.5</w:t>
            </w:r>
          </w:p>
        </w:tc>
      </w:tr>
      <w:tr w:rsidR="005C6C5B">
        <w:trPr>
          <w:trHeight w:val="675"/>
        </w:trPr>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84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C12 及时开展“十四五”规划编制的前期工作。</w:t>
            </w:r>
          </w:p>
        </w:tc>
        <w:tc>
          <w:tcPr>
            <w:tcW w:w="287"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2</w:t>
            </w:r>
          </w:p>
        </w:tc>
        <w:tc>
          <w:tcPr>
            <w:tcW w:w="1015" w:type="pct"/>
            <w:vMerge/>
            <w:tcBorders>
              <w:top w:val="nil"/>
              <w:left w:val="single" w:sz="4" w:space="0" w:color="auto"/>
              <w:bottom w:val="single" w:sz="4" w:space="0" w:color="auto"/>
              <w:right w:val="single" w:sz="4" w:space="0" w:color="auto"/>
            </w:tcBorders>
            <w:vAlign w:val="center"/>
          </w:tcPr>
          <w:p w:rsidR="005C6C5B" w:rsidRDefault="005C6C5B">
            <w:pPr>
              <w:widowControl/>
              <w:jc w:val="left"/>
              <w:rPr>
                <w:rFonts w:ascii="仿宋" w:eastAsia="仿宋" w:hAnsi="仿宋" w:cs="宋体"/>
                <w:color w:val="000000"/>
                <w:kern w:val="0"/>
                <w:sz w:val="18"/>
                <w:szCs w:val="18"/>
              </w:rPr>
            </w:pPr>
          </w:p>
        </w:tc>
        <w:tc>
          <w:tcPr>
            <w:tcW w:w="224"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及时</w:t>
            </w:r>
          </w:p>
        </w:tc>
        <w:tc>
          <w:tcPr>
            <w:tcW w:w="162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及时开展“十四五”规划编制的前期工作，遴选课题承担单位。在报告起草过程中，及时进行参与、跟踪、指导。每发现1项工作未及时完成，扣0.5分，扣完为止。</w:t>
            </w:r>
          </w:p>
        </w:tc>
        <w:tc>
          <w:tcPr>
            <w:tcW w:w="434" w:type="pct"/>
            <w:tcBorders>
              <w:top w:val="nil"/>
              <w:left w:val="nil"/>
              <w:bottom w:val="single" w:sz="4" w:space="0" w:color="auto"/>
              <w:right w:val="single" w:sz="4" w:space="0" w:color="auto"/>
            </w:tcBorders>
            <w:shd w:val="clear" w:color="000000" w:fill="FFFFFF"/>
            <w:vAlign w:val="center"/>
          </w:tcPr>
          <w:p w:rsidR="005C6C5B" w:rsidRDefault="0024659B">
            <w:pPr>
              <w:jc w:val="center"/>
              <w:rPr>
                <w:rFonts w:ascii="仿宋" w:eastAsia="仿宋" w:hAnsi="仿宋" w:cs="宋体"/>
                <w:color w:val="000000"/>
                <w:sz w:val="18"/>
                <w:szCs w:val="18"/>
              </w:rPr>
            </w:pPr>
            <w:r>
              <w:rPr>
                <w:rFonts w:ascii="仿宋" w:eastAsia="仿宋" w:hAnsi="仿宋" w:hint="eastAsia"/>
                <w:color w:val="000000"/>
                <w:sz w:val="18"/>
                <w:szCs w:val="18"/>
              </w:rPr>
              <w:t>1.5</w:t>
            </w:r>
          </w:p>
        </w:tc>
      </w:tr>
      <w:tr w:rsidR="005C6C5B">
        <w:trPr>
          <w:trHeight w:val="705"/>
        </w:trPr>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84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C13 课题质量符合要求，形成调研报告。</w:t>
            </w:r>
          </w:p>
        </w:tc>
        <w:tc>
          <w:tcPr>
            <w:tcW w:w="287"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2</w:t>
            </w:r>
          </w:p>
        </w:tc>
        <w:tc>
          <w:tcPr>
            <w:tcW w:w="1015" w:type="pct"/>
            <w:vMerge/>
            <w:tcBorders>
              <w:top w:val="nil"/>
              <w:left w:val="single" w:sz="4" w:space="0" w:color="auto"/>
              <w:bottom w:val="single" w:sz="4" w:space="0" w:color="auto"/>
              <w:right w:val="single" w:sz="4" w:space="0" w:color="auto"/>
            </w:tcBorders>
            <w:vAlign w:val="center"/>
          </w:tcPr>
          <w:p w:rsidR="005C6C5B" w:rsidRDefault="005C6C5B">
            <w:pPr>
              <w:widowControl/>
              <w:jc w:val="left"/>
              <w:rPr>
                <w:rFonts w:ascii="仿宋" w:eastAsia="仿宋" w:hAnsi="仿宋" w:cs="宋体"/>
                <w:color w:val="000000"/>
                <w:kern w:val="0"/>
                <w:sz w:val="18"/>
                <w:szCs w:val="18"/>
              </w:rPr>
            </w:pPr>
          </w:p>
        </w:tc>
        <w:tc>
          <w:tcPr>
            <w:tcW w:w="224"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质量</w:t>
            </w:r>
          </w:p>
        </w:tc>
        <w:tc>
          <w:tcPr>
            <w:tcW w:w="162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形成调研报告1分，调研报告得到上级部门认可1分。</w:t>
            </w:r>
          </w:p>
        </w:tc>
        <w:tc>
          <w:tcPr>
            <w:tcW w:w="434" w:type="pct"/>
            <w:tcBorders>
              <w:top w:val="nil"/>
              <w:left w:val="nil"/>
              <w:bottom w:val="single" w:sz="4" w:space="0" w:color="auto"/>
              <w:right w:val="single" w:sz="4" w:space="0" w:color="auto"/>
            </w:tcBorders>
            <w:shd w:val="clear" w:color="000000" w:fill="FFFFFF"/>
            <w:vAlign w:val="center"/>
          </w:tcPr>
          <w:p w:rsidR="005C6C5B" w:rsidRDefault="0024659B">
            <w:pPr>
              <w:jc w:val="center"/>
              <w:rPr>
                <w:rFonts w:ascii="仿宋" w:eastAsia="仿宋" w:hAnsi="仿宋" w:cs="宋体"/>
                <w:color w:val="000000"/>
                <w:sz w:val="18"/>
                <w:szCs w:val="18"/>
              </w:rPr>
            </w:pPr>
            <w:r>
              <w:rPr>
                <w:rFonts w:ascii="仿宋" w:eastAsia="仿宋" w:hAnsi="仿宋" w:hint="eastAsia"/>
                <w:color w:val="000000"/>
                <w:sz w:val="18"/>
                <w:szCs w:val="18"/>
              </w:rPr>
              <w:t>2</w:t>
            </w:r>
          </w:p>
        </w:tc>
      </w:tr>
      <w:tr w:rsidR="005C6C5B">
        <w:trPr>
          <w:trHeight w:val="720"/>
        </w:trPr>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287" w:type="pct"/>
            <w:vMerge w:val="restart"/>
            <w:tcBorders>
              <w:top w:val="nil"/>
              <w:left w:val="single" w:sz="4" w:space="0" w:color="auto"/>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C2 经济发展（6分）</w:t>
            </w:r>
          </w:p>
        </w:tc>
        <w:tc>
          <w:tcPr>
            <w:tcW w:w="84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C21 经济发展项目的完成情况。</w:t>
            </w:r>
          </w:p>
        </w:tc>
        <w:tc>
          <w:tcPr>
            <w:tcW w:w="287"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2</w:t>
            </w:r>
          </w:p>
        </w:tc>
        <w:tc>
          <w:tcPr>
            <w:tcW w:w="1015" w:type="pct"/>
            <w:vMerge w:val="restart"/>
            <w:tcBorders>
              <w:top w:val="nil"/>
              <w:left w:val="single" w:sz="4" w:space="0" w:color="auto"/>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从推动经济高质量发展课题研究、规划编制与综合分析（经济发展蓝皮书编制、都市圈发展规划编制、临空经济区规划）两个方面进行考核。</w:t>
            </w:r>
          </w:p>
        </w:tc>
        <w:tc>
          <w:tcPr>
            <w:tcW w:w="224"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按进度完成</w:t>
            </w:r>
          </w:p>
        </w:tc>
        <w:tc>
          <w:tcPr>
            <w:tcW w:w="162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kern w:val="0"/>
                <w:sz w:val="18"/>
                <w:szCs w:val="18"/>
              </w:rPr>
            </w:pPr>
            <w:r>
              <w:rPr>
                <w:rFonts w:ascii="仿宋" w:eastAsia="仿宋" w:hAnsi="仿宋" w:cs="宋体" w:hint="eastAsia"/>
                <w:kern w:val="0"/>
                <w:sz w:val="18"/>
                <w:szCs w:val="18"/>
              </w:rPr>
              <w:t>1、是否完成相关课题研究（25%）；2、是否完成经济发展蓝皮书的编制(25%)；3、是否完成都市圈发展规划的编制（25%）；4、是否完成临空港发展规划的编制(25%)。上述4项</w:t>
            </w:r>
            <w:proofErr w:type="gramStart"/>
            <w:r>
              <w:rPr>
                <w:rFonts w:ascii="仿宋" w:eastAsia="仿宋" w:hAnsi="仿宋" w:cs="宋体" w:hint="eastAsia"/>
                <w:kern w:val="0"/>
                <w:sz w:val="18"/>
                <w:szCs w:val="18"/>
              </w:rPr>
              <w:t>完成度每降低</w:t>
            </w:r>
            <w:proofErr w:type="gramEnd"/>
            <w:r>
              <w:rPr>
                <w:rFonts w:ascii="仿宋" w:eastAsia="仿宋" w:hAnsi="仿宋" w:cs="宋体" w:hint="eastAsia"/>
                <w:kern w:val="0"/>
                <w:sz w:val="18"/>
                <w:szCs w:val="18"/>
              </w:rPr>
              <w:t>25%扣0.25分，降低到50%以下该项目不得分。</w:t>
            </w:r>
          </w:p>
        </w:tc>
        <w:tc>
          <w:tcPr>
            <w:tcW w:w="434" w:type="pct"/>
            <w:tcBorders>
              <w:top w:val="nil"/>
              <w:left w:val="nil"/>
              <w:bottom w:val="single" w:sz="4" w:space="0" w:color="auto"/>
              <w:right w:val="single" w:sz="4" w:space="0" w:color="auto"/>
            </w:tcBorders>
            <w:shd w:val="clear" w:color="000000" w:fill="FFFFFF"/>
            <w:vAlign w:val="center"/>
          </w:tcPr>
          <w:p w:rsidR="005C6C5B" w:rsidRDefault="0024659B">
            <w:pPr>
              <w:jc w:val="center"/>
              <w:rPr>
                <w:rFonts w:ascii="仿宋" w:eastAsia="仿宋" w:hAnsi="仿宋" w:cs="宋体"/>
                <w:color w:val="000000"/>
                <w:sz w:val="18"/>
                <w:szCs w:val="18"/>
              </w:rPr>
            </w:pPr>
            <w:r>
              <w:rPr>
                <w:rFonts w:ascii="仿宋" w:eastAsia="仿宋" w:hAnsi="仿宋" w:hint="eastAsia"/>
                <w:color w:val="000000"/>
                <w:sz w:val="18"/>
                <w:szCs w:val="18"/>
              </w:rPr>
              <w:t>1.5</w:t>
            </w:r>
          </w:p>
        </w:tc>
      </w:tr>
      <w:tr w:rsidR="005C6C5B">
        <w:trPr>
          <w:trHeight w:val="480"/>
        </w:trPr>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84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C22 经济发展项目完成的及时性。</w:t>
            </w:r>
          </w:p>
        </w:tc>
        <w:tc>
          <w:tcPr>
            <w:tcW w:w="287"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2</w:t>
            </w:r>
          </w:p>
        </w:tc>
        <w:tc>
          <w:tcPr>
            <w:tcW w:w="1015" w:type="pct"/>
            <w:vMerge/>
            <w:tcBorders>
              <w:top w:val="nil"/>
              <w:left w:val="single" w:sz="4" w:space="0" w:color="auto"/>
              <w:bottom w:val="single" w:sz="4" w:space="0" w:color="auto"/>
              <w:right w:val="single" w:sz="4" w:space="0" w:color="auto"/>
            </w:tcBorders>
            <w:vAlign w:val="center"/>
          </w:tcPr>
          <w:p w:rsidR="005C6C5B" w:rsidRDefault="005C6C5B">
            <w:pPr>
              <w:widowControl/>
              <w:jc w:val="left"/>
              <w:rPr>
                <w:rFonts w:ascii="仿宋" w:eastAsia="仿宋" w:hAnsi="仿宋" w:cs="宋体"/>
                <w:color w:val="000000"/>
                <w:kern w:val="0"/>
                <w:sz w:val="18"/>
                <w:szCs w:val="18"/>
              </w:rPr>
            </w:pPr>
          </w:p>
        </w:tc>
        <w:tc>
          <w:tcPr>
            <w:tcW w:w="224"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及时</w:t>
            </w:r>
          </w:p>
        </w:tc>
        <w:tc>
          <w:tcPr>
            <w:tcW w:w="162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上述4项工作是否按要求在规定时间完成，完成得分，每发现一项工作未及时完成，扣0.5分，扣完为止。</w:t>
            </w:r>
          </w:p>
        </w:tc>
        <w:tc>
          <w:tcPr>
            <w:tcW w:w="434" w:type="pct"/>
            <w:tcBorders>
              <w:top w:val="nil"/>
              <w:left w:val="nil"/>
              <w:bottom w:val="single" w:sz="4" w:space="0" w:color="auto"/>
              <w:right w:val="single" w:sz="4" w:space="0" w:color="auto"/>
            </w:tcBorders>
            <w:shd w:val="clear" w:color="000000" w:fill="FFFFFF"/>
            <w:vAlign w:val="center"/>
          </w:tcPr>
          <w:p w:rsidR="005C6C5B" w:rsidRDefault="0024659B">
            <w:pPr>
              <w:jc w:val="center"/>
              <w:rPr>
                <w:rFonts w:ascii="仿宋" w:eastAsia="仿宋" w:hAnsi="仿宋" w:cs="宋体"/>
                <w:color w:val="000000"/>
                <w:sz w:val="18"/>
                <w:szCs w:val="18"/>
              </w:rPr>
            </w:pPr>
            <w:r>
              <w:rPr>
                <w:rFonts w:ascii="仿宋" w:eastAsia="仿宋" w:hAnsi="仿宋" w:hint="eastAsia"/>
                <w:color w:val="000000"/>
                <w:sz w:val="18"/>
                <w:szCs w:val="18"/>
              </w:rPr>
              <w:t>1.5</w:t>
            </w:r>
          </w:p>
        </w:tc>
      </w:tr>
      <w:tr w:rsidR="005C6C5B">
        <w:trPr>
          <w:trHeight w:val="480"/>
        </w:trPr>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84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C23 经济发展项目完成的质量。</w:t>
            </w:r>
          </w:p>
        </w:tc>
        <w:tc>
          <w:tcPr>
            <w:tcW w:w="287"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2</w:t>
            </w:r>
          </w:p>
        </w:tc>
        <w:tc>
          <w:tcPr>
            <w:tcW w:w="1015" w:type="pct"/>
            <w:vMerge/>
            <w:tcBorders>
              <w:top w:val="nil"/>
              <w:left w:val="single" w:sz="4" w:space="0" w:color="auto"/>
              <w:bottom w:val="single" w:sz="4" w:space="0" w:color="auto"/>
              <w:right w:val="single" w:sz="4" w:space="0" w:color="auto"/>
            </w:tcBorders>
            <w:vAlign w:val="center"/>
          </w:tcPr>
          <w:p w:rsidR="005C6C5B" w:rsidRDefault="005C6C5B">
            <w:pPr>
              <w:widowControl/>
              <w:jc w:val="left"/>
              <w:rPr>
                <w:rFonts w:ascii="仿宋" w:eastAsia="仿宋" w:hAnsi="仿宋" w:cs="宋体"/>
                <w:color w:val="000000"/>
                <w:kern w:val="0"/>
                <w:sz w:val="18"/>
                <w:szCs w:val="18"/>
              </w:rPr>
            </w:pPr>
          </w:p>
        </w:tc>
        <w:tc>
          <w:tcPr>
            <w:tcW w:w="224"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质量</w:t>
            </w:r>
          </w:p>
        </w:tc>
        <w:tc>
          <w:tcPr>
            <w:tcW w:w="162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上述4项工作质量是否符合要求，符合得分，每发现一处不符合，扣0.5分，扣完为止。</w:t>
            </w:r>
          </w:p>
        </w:tc>
        <w:tc>
          <w:tcPr>
            <w:tcW w:w="434" w:type="pct"/>
            <w:tcBorders>
              <w:top w:val="nil"/>
              <w:left w:val="nil"/>
              <w:bottom w:val="single" w:sz="4" w:space="0" w:color="auto"/>
              <w:right w:val="single" w:sz="4" w:space="0" w:color="auto"/>
            </w:tcBorders>
            <w:shd w:val="clear" w:color="000000" w:fill="FFFFFF"/>
            <w:vAlign w:val="center"/>
          </w:tcPr>
          <w:p w:rsidR="005C6C5B" w:rsidRDefault="0024659B">
            <w:pPr>
              <w:jc w:val="center"/>
              <w:rPr>
                <w:rFonts w:ascii="仿宋" w:eastAsia="仿宋" w:hAnsi="仿宋" w:cs="宋体"/>
                <w:color w:val="000000"/>
                <w:sz w:val="18"/>
                <w:szCs w:val="18"/>
              </w:rPr>
            </w:pPr>
            <w:r>
              <w:rPr>
                <w:rFonts w:ascii="仿宋" w:eastAsia="仿宋" w:hAnsi="仿宋" w:hint="eastAsia"/>
                <w:color w:val="000000"/>
                <w:sz w:val="18"/>
                <w:szCs w:val="18"/>
              </w:rPr>
              <w:t>2</w:t>
            </w:r>
          </w:p>
        </w:tc>
      </w:tr>
      <w:tr w:rsidR="005C6C5B">
        <w:trPr>
          <w:trHeight w:val="720"/>
        </w:trPr>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287" w:type="pct"/>
            <w:vMerge w:val="restart"/>
            <w:tcBorders>
              <w:top w:val="nil"/>
              <w:left w:val="single" w:sz="4" w:space="0" w:color="auto"/>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C3 社会与民生发展（6分）</w:t>
            </w:r>
          </w:p>
        </w:tc>
        <w:tc>
          <w:tcPr>
            <w:tcW w:w="84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C31 社会与民生发展项目的完成情况。</w:t>
            </w:r>
          </w:p>
        </w:tc>
        <w:tc>
          <w:tcPr>
            <w:tcW w:w="287"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2</w:t>
            </w:r>
          </w:p>
        </w:tc>
        <w:tc>
          <w:tcPr>
            <w:tcW w:w="1015" w:type="pct"/>
            <w:vMerge w:val="restart"/>
            <w:tcBorders>
              <w:top w:val="nil"/>
              <w:left w:val="single" w:sz="4" w:space="0" w:color="auto"/>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从课题研究，民生工作管理，价格管理，服务业管理四个方面进行考核。</w:t>
            </w:r>
          </w:p>
        </w:tc>
        <w:tc>
          <w:tcPr>
            <w:tcW w:w="224"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按进度完成</w:t>
            </w:r>
          </w:p>
        </w:tc>
        <w:tc>
          <w:tcPr>
            <w:tcW w:w="162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1、是否完成了相关课题研究（25%）；2、是否完成了民生工作的管理（25%）；3.是否完成了价格的管理（25%）；4、是否完成了服务业的管理（25%）。</w:t>
            </w:r>
            <w:r>
              <w:rPr>
                <w:rFonts w:ascii="仿宋" w:eastAsia="仿宋" w:hAnsi="仿宋" w:cs="宋体" w:hint="eastAsia"/>
                <w:kern w:val="0"/>
                <w:sz w:val="18"/>
                <w:szCs w:val="18"/>
              </w:rPr>
              <w:t>上述4项</w:t>
            </w:r>
            <w:proofErr w:type="gramStart"/>
            <w:r>
              <w:rPr>
                <w:rFonts w:ascii="仿宋" w:eastAsia="仿宋" w:hAnsi="仿宋" w:cs="宋体" w:hint="eastAsia"/>
                <w:kern w:val="0"/>
                <w:sz w:val="18"/>
                <w:szCs w:val="18"/>
              </w:rPr>
              <w:t>完成度每降低</w:t>
            </w:r>
            <w:proofErr w:type="gramEnd"/>
            <w:r>
              <w:rPr>
                <w:rFonts w:ascii="仿宋" w:eastAsia="仿宋" w:hAnsi="仿宋" w:cs="宋体" w:hint="eastAsia"/>
                <w:kern w:val="0"/>
                <w:sz w:val="18"/>
                <w:szCs w:val="18"/>
              </w:rPr>
              <w:t>25%扣0.25分，降低到50%以下该项目不得分。</w:t>
            </w:r>
          </w:p>
        </w:tc>
        <w:tc>
          <w:tcPr>
            <w:tcW w:w="434" w:type="pct"/>
            <w:tcBorders>
              <w:top w:val="nil"/>
              <w:left w:val="nil"/>
              <w:bottom w:val="single" w:sz="4" w:space="0" w:color="auto"/>
              <w:right w:val="single" w:sz="4" w:space="0" w:color="auto"/>
            </w:tcBorders>
            <w:shd w:val="clear" w:color="000000" w:fill="FFFFFF"/>
            <w:vAlign w:val="center"/>
          </w:tcPr>
          <w:p w:rsidR="005C6C5B" w:rsidRDefault="0024659B">
            <w:pPr>
              <w:jc w:val="center"/>
              <w:rPr>
                <w:rFonts w:ascii="仿宋" w:eastAsia="仿宋" w:hAnsi="仿宋" w:cs="宋体"/>
                <w:color w:val="000000"/>
                <w:sz w:val="18"/>
                <w:szCs w:val="18"/>
              </w:rPr>
            </w:pPr>
            <w:r>
              <w:rPr>
                <w:rFonts w:ascii="仿宋" w:eastAsia="仿宋" w:hAnsi="仿宋" w:hint="eastAsia"/>
                <w:color w:val="000000"/>
                <w:sz w:val="18"/>
                <w:szCs w:val="18"/>
              </w:rPr>
              <w:t>1.5</w:t>
            </w:r>
          </w:p>
        </w:tc>
      </w:tr>
      <w:tr w:rsidR="005C6C5B">
        <w:trPr>
          <w:trHeight w:val="480"/>
        </w:trPr>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84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C32 社会与民生发展项目的及时性</w:t>
            </w:r>
          </w:p>
        </w:tc>
        <w:tc>
          <w:tcPr>
            <w:tcW w:w="287"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2</w:t>
            </w:r>
          </w:p>
        </w:tc>
        <w:tc>
          <w:tcPr>
            <w:tcW w:w="1015" w:type="pct"/>
            <w:vMerge/>
            <w:tcBorders>
              <w:top w:val="nil"/>
              <w:left w:val="single" w:sz="4" w:space="0" w:color="auto"/>
              <w:bottom w:val="single" w:sz="4" w:space="0" w:color="auto"/>
              <w:right w:val="single" w:sz="4" w:space="0" w:color="auto"/>
            </w:tcBorders>
            <w:vAlign w:val="center"/>
          </w:tcPr>
          <w:p w:rsidR="005C6C5B" w:rsidRDefault="005C6C5B">
            <w:pPr>
              <w:widowControl/>
              <w:jc w:val="left"/>
              <w:rPr>
                <w:rFonts w:ascii="仿宋" w:eastAsia="仿宋" w:hAnsi="仿宋" w:cs="宋体"/>
                <w:color w:val="000000"/>
                <w:kern w:val="0"/>
                <w:sz w:val="18"/>
                <w:szCs w:val="18"/>
              </w:rPr>
            </w:pPr>
          </w:p>
        </w:tc>
        <w:tc>
          <w:tcPr>
            <w:tcW w:w="224"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及时</w:t>
            </w:r>
          </w:p>
        </w:tc>
        <w:tc>
          <w:tcPr>
            <w:tcW w:w="162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上述4项工作是否按要求在规定时间完成，完成得分，每发现一项工作未及时完成，扣0.5分，扣完为止。</w:t>
            </w:r>
          </w:p>
        </w:tc>
        <w:tc>
          <w:tcPr>
            <w:tcW w:w="434" w:type="pct"/>
            <w:tcBorders>
              <w:top w:val="nil"/>
              <w:left w:val="nil"/>
              <w:bottom w:val="single" w:sz="4" w:space="0" w:color="auto"/>
              <w:right w:val="single" w:sz="4" w:space="0" w:color="auto"/>
            </w:tcBorders>
            <w:shd w:val="clear" w:color="000000" w:fill="FFFFFF"/>
            <w:vAlign w:val="center"/>
          </w:tcPr>
          <w:p w:rsidR="005C6C5B" w:rsidRDefault="0024659B">
            <w:pPr>
              <w:jc w:val="center"/>
              <w:rPr>
                <w:rFonts w:ascii="仿宋" w:eastAsia="仿宋" w:hAnsi="仿宋" w:cs="宋体"/>
                <w:color w:val="000000"/>
                <w:sz w:val="18"/>
                <w:szCs w:val="18"/>
              </w:rPr>
            </w:pPr>
            <w:r>
              <w:rPr>
                <w:rFonts w:ascii="仿宋" w:eastAsia="仿宋" w:hAnsi="仿宋" w:hint="eastAsia"/>
                <w:color w:val="000000"/>
                <w:sz w:val="18"/>
                <w:szCs w:val="18"/>
              </w:rPr>
              <w:t>1.5</w:t>
            </w:r>
          </w:p>
        </w:tc>
      </w:tr>
      <w:tr w:rsidR="005C6C5B">
        <w:trPr>
          <w:trHeight w:val="480"/>
        </w:trPr>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84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C33 社会与民生发展项目完成的质量。</w:t>
            </w:r>
          </w:p>
        </w:tc>
        <w:tc>
          <w:tcPr>
            <w:tcW w:w="287"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2</w:t>
            </w:r>
          </w:p>
        </w:tc>
        <w:tc>
          <w:tcPr>
            <w:tcW w:w="1015" w:type="pct"/>
            <w:vMerge/>
            <w:tcBorders>
              <w:top w:val="nil"/>
              <w:left w:val="single" w:sz="4" w:space="0" w:color="auto"/>
              <w:bottom w:val="single" w:sz="4" w:space="0" w:color="auto"/>
              <w:right w:val="single" w:sz="4" w:space="0" w:color="auto"/>
            </w:tcBorders>
            <w:vAlign w:val="center"/>
          </w:tcPr>
          <w:p w:rsidR="005C6C5B" w:rsidRDefault="005C6C5B">
            <w:pPr>
              <w:widowControl/>
              <w:jc w:val="left"/>
              <w:rPr>
                <w:rFonts w:ascii="仿宋" w:eastAsia="仿宋" w:hAnsi="仿宋" w:cs="宋体"/>
                <w:color w:val="000000"/>
                <w:kern w:val="0"/>
                <w:sz w:val="18"/>
                <w:szCs w:val="18"/>
              </w:rPr>
            </w:pPr>
          </w:p>
        </w:tc>
        <w:tc>
          <w:tcPr>
            <w:tcW w:w="224"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质量</w:t>
            </w:r>
          </w:p>
        </w:tc>
        <w:tc>
          <w:tcPr>
            <w:tcW w:w="162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上述4项工作质量是否符合要求，符合得分，每发现一处不符合，扣0.5分，扣完为止。</w:t>
            </w:r>
          </w:p>
        </w:tc>
        <w:tc>
          <w:tcPr>
            <w:tcW w:w="434" w:type="pct"/>
            <w:tcBorders>
              <w:top w:val="nil"/>
              <w:left w:val="nil"/>
              <w:bottom w:val="single" w:sz="4" w:space="0" w:color="auto"/>
              <w:right w:val="single" w:sz="4" w:space="0" w:color="auto"/>
            </w:tcBorders>
            <w:shd w:val="clear" w:color="000000" w:fill="FFFFFF"/>
            <w:vAlign w:val="center"/>
          </w:tcPr>
          <w:p w:rsidR="005C6C5B" w:rsidRDefault="0024659B">
            <w:pPr>
              <w:jc w:val="center"/>
              <w:rPr>
                <w:rFonts w:ascii="仿宋" w:eastAsia="仿宋" w:hAnsi="仿宋" w:cs="宋体"/>
                <w:color w:val="000000"/>
                <w:sz w:val="18"/>
                <w:szCs w:val="18"/>
              </w:rPr>
            </w:pPr>
            <w:r>
              <w:rPr>
                <w:rFonts w:ascii="仿宋" w:eastAsia="仿宋" w:hAnsi="仿宋" w:hint="eastAsia"/>
                <w:color w:val="000000"/>
                <w:sz w:val="18"/>
                <w:szCs w:val="18"/>
              </w:rPr>
              <w:t>2</w:t>
            </w:r>
          </w:p>
        </w:tc>
      </w:tr>
      <w:tr w:rsidR="005C6C5B">
        <w:trPr>
          <w:trHeight w:val="720"/>
        </w:trPr>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287" w:type="pct"/>
            <w:vMerge w:val="restart"/>
            <w:tcBorders>
              <w:top w:val="nil"/>
              <w:left w:val="single" w:sz="4" w:space="0" w:color="auto"/>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C4 区域协调发展（6分）</w:t>
            </w:r>
          </w:p>
        </w:tc>
        <w:tc>
          <w:tcPr>
            <w:tcW w:w="84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C41 区域协调发展的完成情况</w:t>
            </w:r>
          </w:p>
        </w:tc>
        <w:tc>
          <w:tcPr>
            <w:tcW w:w="287"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2</w:t>
            </w:r>
          </w:p>
        </w:tc>
        <w:tc>
          <w:tcPr>
            <w:tcW w:w="1015" w:type="pct"/>
            <w:vMerge w:val="restart"/>
            <w:tcBorders>
              <w:top w:val="nil"/>
              <w:left w:val="single" w:sz="4" w:space="0" w:color="auto"/>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从长江经济带发展、70周年成就展、对口支援、西部人才培训四个方面进行考核。</w:t>
            </w:r>
          </w:p>
        </w:tc>
        <w:tc>
          <w:tcPr>
            <w:tcW w:w="224"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按进度完成</w:t>
            </w:r>
          </w:p>
        </w:tc>
        <w:tc>
          <w:tcPr>
            <w:tcW w:w="162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1、是否完成了长江经济带发展（25%）；2、是否完成了70周年成就展（25%）；3.是否完成了对口支援工作（25%）；4、是否完成了西部人才培训（25%）。</w:t>
            </w:r>
            <w:r>
              <w:rPr>
                <w:rFonts w:ascii="仿宋" w:eastAsia="仿宋" w:hAnsi="仿宋" w:cs="宋体" w:hint="eastAsia"/>
                <w:kern w:val="0"/>
                <w:sz w:val="18"/>
                <w:szCs w:val="18"/>
              </w:rPr>
              <w:t>上述4项</w:t>
            </w:r>
            <w:proofErr w:type="gramStart"/>
            <w:r>
              <w:rPr>
                <w:rFonts w:ascii="仿宋" w:eastAsia="仿宋" w:hAnsi="仿宋" w:cs="宋体" w:hint="eastAsia"/>
                <w:kern w:val="0"/>
                <w:sz w:val="18"/>
                <w:szCs w:val="18"/>
              </w:rPr>
              <w:t>完成度每降低</w:t>
            </w:r>
            <w:proofErr w:type="gramEnd"/>
            <w:r>
              <w:rPr>
                <w:rFonts w:ascii="仿宋" w:eastAsia="仿宋" w:hAnsi="仿宋" w:cs="宋体" w:hint="eastAsia"/>
                <w:kern w:val="0"/>
                <w:sz w:val="18"/>
                <w:szCs w:val="18"/>
              </w:rPr>
              <w:t>25%扣0.25分，降低到50%以下该项目不得分。</w:t>
            </w:r>
          </w:p>
        </w:tc>
        <w:tc>
          <w:tcPr>
            <w:tcW w:w="434" w:type="pct"/>
            <w:tcBorders>
              <w:top w:val="nil"/>
              <w:left w:val="nil"/>
              <w:bottom w:val="single" w:sz="4" w:space="0" w:color="auto"/>
              <w:right w:val="single" w:sz="4" w:space="0" w:color="auto"/>
            </w:tcBorders>
            <w:shd w:val="clear" w:color="000000" w:fill="FFFFFF"/>
            <w:vAlign w:val="center"/>
          </w:tcPr>
          <w:p w:rsidR="005C6C5B" w:rsidRDefault="0024659B">
            <w:pPr>
              <w:jc w:val="center"/>
              <w:rPr>
                <w:rFonts w:ascii="仿宋" w:eastAsia="仿宋" w:hAnsi="仿宋" w:cs="宋体"/>
                <w:color w:val="000000"/>
                <w:sz w:val="18"/>
                <w:szCs w:val="18"/>
              </w:rPr>
            </w:pPr>
            <w:r>
              <w:rPr>
                <w:rFonts w:ascii="仿宋" w:eastAsia="仿宋" w:hAnsi="仿宋" w:hint="eastAsia"/>
                <w:color w:val="000000"/>
                <w:sz w:val="18"/>
                <w:szCs w:val="18"/>
              </w:rPr>
              <w:t>1.5</w:t>
            </w:r>
          </w:p>
        </w:tc>
      </w:tr>
      <w:tr w:rsidR="005C6C5B">
        <w:trPr>
          <w:trHeight w:val="480"/>
        </w:trPr>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84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C42  区域协调发展的及时性</w:t>
            </w:r>
          </w:p>
        </w:tc>
        <w:tc>
          <w:tcPr>
            <w:tcW w:w="287"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2</w:t>
            </w:r>
          </w:p>
        </w:tc>
        <w:tc>
          <w:tcPr>
            <w:tcW w:w="1015" w:type="pct"/>
            <w:vMerge/>
            <w:tcBorders>
              <w:top w:val="nil"/>
              <w:left w:val="single" w:sz="4" w:space="0" w:color="auto"/>
              <w:bottom w:val="single" w:sz="4" w:space="0" w:color="auto"/>
              <w:right w:val="single" w:sz="4" w:space="0" w:color="auto"/>
            </w:tcBorders>
            <w:vAlign w:val="center"/>
          </w:tcPr>
          <w:p w:rsidR="005C6C5B" w:rsidRDefault="005C6C5B">
            <w:pPr>
              <w:widowControl/>
              <w:jc w:val="left"/>
              <w:rPr>
                <w:rFonts w:ascii="仿宋" w:eastAsia="仿宋" w:hAnsi="仿宋" w:cs="宋体"/>
                <w:color w:val="000000"/>
                <w:kern w:val="0"/>
                <w:sz w:val="18"/>
                <w:szCs w:val="18"/>
              </w:rPr>
            </w:pPr>
          </w:p>
        </w:tc>
        <w:tc>
          <w:tcPr>
            <w:tcW w:w="224"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及时</w:t>
            </w:r>
          </w:p>
        </w:tc>
        <w:tc>
          <w:tcPr>
            <w:tcW w:w="162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上述4项工作是否按要求在规定时间完成，完成得分，每发现一项工作未及时完成，扣0.5分，扣完为止。</w:t>
            </w:r>
          </w:p>
        </w:tc>
        <w:tc>
          <w:tcPr>
            <w:tcW w:w="434" w:type="pct"/>
            <w:tcBorders>
              <w:top w:val="nil"/>
              <w:left w:val="nil"/>
              <w:bottom w:val="single" w:sz="4" w:space="0" w:color="auto"/>
              <w:right w:val="single" w:sz="4" w:space="0" w:color="auto"/>
            </w:tcBorders>
            <w:shd w:val="clear" w:color="000000" w:fill="FFFFFF"/>
            <w:vAlign w:val="center"/>
          </w:tcPr>
          <w:p w:rsidR="005C6C5B" w:rsidRDefault="0024659B">
            <w:pPr>
              <w:jc w:val="center"/>
              <w:rPr>
                <w:rFonts w:ascii="仿宋" w:eastAsia="仿宋" w:hAnsi="仿宋" w:cs="宋体"/>
                <w:color w:val="000000"/>
                <w:sz w:val="18"/>
                <w:szCs w:val="18"/>
              </w:rPr>
            </w:pPr>
            <w:r>
              <w:rPr>
                <w:rFonts w:ascii="仿宋" w:eastAsia="仿宋" w:hAnsi="仿宋" w:hint="eastAsia"/>
                <w:color w:val="000000"/>
                <w:sz w:val="18"/>
                <w:szCs w:val="18"/>
              </w:rPr>
              <w:t>1.5</w:t>
            </w:r>
          </w:p>
        </w:tc>
      </w:tr>
      <w:tr w:rsidR="005C6C5B">
        <w:trPr>
          <w:trHeight w:val="480"/>
        </w:trPr>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84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C43  区域协调发展的质量</w:t>
            </w:r>
          </w:p>
        </w:tc>
        <w:tc>
          <w:tcPr>
            <w:tcW w:w="287"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2</w:t>
            </w:r>
          </w:p>
        </w:tc>
        <w:tc>
          <w:tcPr>
            <w:tcW w:w="1015" w:type="pct"/>
            <w:vMerge/>
            <w:tcBorders>
              <w:top w:val="nil"/>
              <w:left w:val="single" w:sz="4" w:space="0" w:color="auto"/>
              <w:bottom w:val="single" w:sz="4" w:space="0" w:color="auto"/>
              <w:right w:val="single" w:sz="4" w:space="0" w:color="auto"/>
            </w:tcBorders>
            <w:vAlign w:val="center"/>
          </w:tcPr>
          <w:p w:rsidR="005C6C5B" w:rsidRDefault="005C6C5B">
            <w:pPr>
              <w:widowControl/>
              <w:jc w:val="left"/>
              <w:rPr>
                <w:rFonts w:ascii="仿宋" w:eastAsia="仿宋" w:hAnsi="仿宋" w:cs="宋体"/>
                <w:color w:val="000000"/>
                <w:kern w:val="0"/>
                <w:sz w:val="18"/>
                <w:szCs w:val="18"/>
              </w:rPr>
            </w:pPr>
          </w:p>
        </w:tc>
        <w:tc>
          <w:tcPr>
            <w:tcW w:w="224"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质量</w:t>
            </w:r>
          </w:p>
        </w:tc>
        <w:tc>
          <w:tcPr>
            <w:tcW w:w="162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上述4项工作质量是否符合要求，符合得分，每发现一处不符合，扣0.5分，扣完为止。</w:t>
            </w:r>
          </w:p>
        </w:tc>
        <w:tc>
          <w:tcPr>
            <w:tcW w:w="434" w:type="pct"/>
            <w:tcBorders>
              <w:top w:val="nil"/>
              <w:left w:val="nil"/>
              <w:bottom w:val="single" w:sz="4" w:space="0" w:color="auto"/>
              <w:right w:val="single" w:sz="4" w:space="0" w:color="auto"/>
            </w:tcBorders>
            <w:shd w:val="clear" w:color="000000" w:fill="FFFFFF"/>
            <w:vAlign w:val="center"/>
          </w:tcPr>
          <w:p w:rsidR="005C6C5B" w:rsidRDefault="0024659B">
            <w:pPr>
              <w:jc w:val="center"/>
              <w:rPr>
                <w:rFonts w:ascii="仿宋" w:eastAsia="仿宋" w:hAnsi="仿宋" w:cs="宋体"/>
                <w:color w:val="000000"/>
                <w:sz w:val="18"/>
                <w:szCs w:val="18"/>
              </w:rPr>
            </w:pPr>
            <w:r>
              <w:rPr>
                <w:rFonts w:ascii="仿宋" w:eastAsia="仿宋" w:hAnsi="仿宋" w:hint="eastAsia"/>
                <w:color w:val="000000"/>
                <w:sz w:val="18"/>
                <w:szCs w:val="18"/>
              </w:rPr>
              <w:t>1.5</w:t>
            </w:r>
          </w:p>
        </w:tc>
      </w:tr>
      <w:tr w:rsidR="005C6C5B">
        <w:trPr>
          <w:trHeight w:val="480"/>
        </w:trPr>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287" w:type="pct"/>
            <w:vMerge w:val="restart"/>
            <w:tcBorders>
              <w:top w:val="nil"/>
              <w:left w:val="single" w:sz="4" w:space="0" w:color="auto"/>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C5信用体系建设（4分）</w:t>
            </w:r>
          </w:p>
        </w:tc>
        <w:tc>
          <w:tcPr>
            <w:tcW w:w="84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C51 信用体系建设完成情况</w:t>
            </w:r>
          </w:p>
        </w:tc>
        <w:tc>
          <w:tcPr>
            <w:tcW w:w="287"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1</w:t>
            </w:r>
          </w:p>
        </w:tc>
        <w:tc>
          <w:tcPr>
            <w:tcW w:w="1015" w:type="pct"/>
            <w:vMerge w:val="restart"/>
            <w:tcBorders>
              <w:top w:val="nil"/>
              <w:left w:val="single" w:sz="4" w:space="0" w:color="auto"/>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从编制社会信用条例、万企贯标补助、社会信用体系建设三个方面进行考核。</w:t>
            </w:r>
          </w:p>
        </w:tc>
        <w:tc>
          <w:tcPr>
            <w:tcW w:w="224"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按进度完成</w:t>
            </w:r>
          </w:p>
        </w:tc>
        <w:tc>
          <w:tcPr>
            <w:tcW w:w="162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1、是否完成了社会信用条例的编制（30%）；2、是否完成了</w:t>
            </w:r>
            <w:proofErr w:type="gramStart"/>
            <w:r>
              <w:rPr>
                <w:rFonts w:ascii="仿宋" w:eastAsia="仿宋" w:hAnsi="仿宋" w:cs="宋体" w:hint="eastAsia"/>
                <w:color w:val="000000"/>
                <w:kern w:val="0"/>
                <w:sz w:val="18"/>
                <w:szCs w:val="18"/>
              </w:rPr>
              <w:t>万企业</w:t>
            </w:r>
            <w:proofErr w:type="gramEnd"/>
            <w:r>
              <w:rPr>
                <w:rFonts w:ascii="仿宋" w:eastAsia="仿宋" w:hAnsi="仿宋" w:cs="宋体" w:hint="eastAsia"/>
                <w:color w:val="000000"/>
                <w:kern w:val="0"/>
                <w:sz w:val="18"/>
                <w:szCs w:val="18"/>
              </w:rPr>
              <w:t>贯标补助（30%）；3.是否完成了社会信用体系建设（40%）。上述3项工作完成得分，每发现一项工作未及时完成，按比例扣分，扣完为止。</w:t>
            </w:r>
          </w:p>
        </w:tc>
        <w:tc>
          <w:tcPr>
            <w:tcW w:w="434" w:type="pct"/>
            <w:tcBorders>
              <w:top w:val="nil"/>
              <w:left w:val="nil"/>
              <w:bottom w:val="single" w:sz="4" w:space="0" w:color="auto"/>
              <w:right w:val="single" w:sz="4" w:space="0" w:color="auto"/>
            </w:tcBorders>
            <w:shd w:val="clear" w:color="000000" w:fill="FFFFFF"/>
            <w:vAlign w:val="center"/>
          </w:tcPr>
          <w:p w:rsidR="005C6C5B" w:rsidRDefault="0024659B">
            <w:pPr>
              <w:jc w:val="center"/>
              <w:rPr>
                <w:rFonts w:ascii="仿宋" w:eastAsia="仿宋" w:hAnsi="仿宋" w:cs="宋体"/>
                <w:color w:val="000000"/>
                <w:sz w:val="18"/>
                <w:szCs w:val="18"/>
              </w:rPr>
            </w:pPr>
            <w:r>
              <w:rPr>
                <w:rFonts w:ascii="仿宋" w:eastAsia="仿宋" w:hAnsi="仿宋" w:hint="eastAsia"/>
                <w:color w:val="000000"/>
                <w:sz w:val="18"/>
                <w:szCs w:val="18"/>
              </w:rPr>
              <w:t>1</w:t>
            </w:r>
          </w:p>
        </w:tc>
      </w:tr>
      <w:tr w:rsidR="005C6C5B">
        <w:trPr>
          <w:trHeight w:val="480"/>
        </w:trPr>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84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C52 信用体系建设的及时性</w:t>
            </w:r>
          </w:p>
        </w:tc>
        <w:tc>
          <w:tcPr>
            <w:tcW w:w="287"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1</w:t>
            </w:r>
          </w:p>
        </w:tc>
        <w:tc>
          <w:tcPr>
            <w:tcW w:w="1015" w:type="pct"/>
            <w:vMerge/>
            <w:tcBorders>
              <w:top w:val="nil"/>
              <w:left w:val="single" w:sz="4" w:space="0" w:color="auto"/>
              <w:bottom w:val="single" w:sz="4" w:space="0" w:color="auto"/>
              <w:right w:val="single" w:sz="4" w:space="0" w:color="auto"/>
            </w:tcBorders>
            <w:vAlign w:val="center"/>
          </w:tcPr>
          <w:p w:rsidR="005C6C5B" w:rsidRDefault="005C6C5B">
            <w:pPr>
              <w:widowControl/>
              <w:jc w:val="left"/>
              <w:rPr>
                <w:rFonts w:ascii="仿宋" w:eastAsia="仿宋" w:hAnsi="仿宋" w:cs="宋体"/>
                <w:color w:val="000000"/>
                <w:kern w:val="0"/>
                <w:sz w:val="18"/>
                <w:szCs w:val="18"/>
              </w:rPr>
            </w:pPr>
          </w:p>
        </w:tc>
        <w:tc>
          <w:tcPr>
            <w:tcW w:w="224"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及时</w:t>
            </w:r>
          </w:p>
        </w:tc>
        <w:tc>
          <w:tcPr>
            <w:tcW w:w="162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上述3项工作是否按要求在规定时间完成，完成得分，每发现一项工作未及时完成，扣0.33分，扣完为止。</w:t>
            </w:r>
          </w:p>
        </w:tc>
        <w:tc>
          <w:tcPr>
            <w:tcW w:w="434" w:type="pct"/>
            <w:tcBorders>
              <w:top w:val="nil"/>
              <w:left w:val="nil"/>
              <w:bottom w:val="single" w:sz="4" w:space="0" w:color="auto"/>
              <w:right w:val="single" w:sz="4" w:space="0" w:color="auto"/>
            </w:tcBorders>
            <w:shd w:val="clear" w:color="000000" w:fill="FFFFFF"/>
            <w:vAlign w:val="center"/>
          </w:tcPr>
          <w:p w:rsidR="005C6C5B" w:rsidRDefault="0024659B">
            <w:pPr>
              <w:jc w:val="center"/>
              <w:rPr>
                <w:rFonts w:ascii="仿宋" w:eastAsia="仿宋" w:hAnsi="仿宋" w:cs="宋体"/>
                <w:color w:val="000000"/>
                <w:sz w:val="18"/>
                <w:szCs w:val="18"/>
              </w:rPr>
            </w:pPr>
            <w:r>
              <w:rPr>
                <w:rFonts w:ascii="仿宋" w:eastAsia="仿宋" w:hAnsi="仿宋" w:hint="eastAsia"/>
                <w:color w:val="000000"/>
                <w:sz w:val="18"/>
                <w:szCs w:val="18"/>
              </w:rPr>
              <w:t>1</w:t>
            </w:r>
          </w:p>
        </w:tc>
      </w:tr>
      <w:tr w:rsidR="005C6C5B">
        <w:trPr>
          <w:trHeight w:val="480"/>
        </w:trPr>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84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C53 信用体系项目的质量</w:t>
            </w:r>
          </w:p>
        </w:tc>
        <w:tc>
          <w:tcPr>
            <w:tcW w:w="287"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2</w:t>
            </w:r>
          </w:p>
        </w:tc>
        <w:tc>
          <w:tcPr>
            <w:tcW w:w="1015" w:type="pct"/>
            <w:vMerge/>
            <w:tcBorders>
              <w:top w:val="nil"/>
              <w:left w:val="single" w:sz="4" w:space="0" w:color="auto"/>
              <w:bottom w:val="single" w:sz="4" w:space="0" w:color="auto"/>
              <w:right w:val="single" w:sz="4" w:space="0" w:color="auto"/>
            </w:tcBorders>
            <w:vAlign w:val="center"/>
          </w:tcPr>
          <w:p w:rsidR="005C6C5B" w:rsidRDefault="005C6C5B">
            <w:pPr>
              <w:widowControl/>
              <w:jc w:val="left"/>
              <w:rPr>
                <w:rFonts w:ascii="仿宋" w:eastAsia="仿宋" w:hAnsi="仿宋" w:cs="宋体"/>
                <w:color w:val="000000"/>
                <w:kern w:val="0"/>
                <w:sz w:val="18"/>
                <w:szCs w:val="18"/>
              </w:rPr>
            </w:pPr>
          </w:p>
        </w:tc>
        <w:tc>
          <w:tcPr>
            <w:tcW w:w="224"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按要求</w:t>
            </w:r>
          </w:p>
        </w:tc>
        <w:tc>
          <w:tcPr>
            <w:tcW w:w="162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上述3项工作质量是否符合要求，符合得分，每发现一处不符合，扣0.66分，扣完为止。</w:t>
            </w:r>
          </w:p>
        </w:tc>
        <w:tc>
          <w:tcPr>
            <w:tcW w:w="434" w:type="pct"/>
            <w:tcBorders>
              <w:top w:val="nil"/>
              <w:left w:val="nil"/>
              <w:bottom w:val="single" w:sz="4" w:space="0" w:color="auto"/>
              <w:right w:val="single" w:sz="4" w:space="0" w:color="auto"/>
            </w:tcBorders>
            <w:shd w:val="clear" w:color="000000" w:fill="FFFFFF"/>
            <w:vAlign w:val="center"/>
          </w:tcPr>
          <w:p w:rsidR="005C6C5B" w:rsidRDefault="0024659B">
            <w:pPr>
              <w:jc w:val="center"/>
              <w:rPr>
                <w:rFonts w:ascii="仿宋" w:eastAsia="仿宋" w:hAnsi="仿宋" w:cs="宋体"/>
                <w:color w:val="000000"/>
                <w:sz w:val="18"/>
                <w:szCs w:val="18"/>
              </w:rPr>
            </w:pPr>
            <w:r>
              <w:rPr>
                <w:rFonts w:ascii="仿宋" w:eastAsia="仿宋" w:hAnsi="仿宋" w:hint="eastAsia"/>
                <w:color w:val="000000"/>
                <w:sz w:val="18"/>
                <w:szCs w:val="18"/>
              </w:rPr>
              <w:t>2</w:t>
            </w:r>
          </w:p>
        </w:tc>
      </w:tr>
      <w:tr w:rsidR="005C6C5B">
        <w:trPr>
          <w:trHeight w:val="720"/>
        </w:trPr>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287" w:type="pct"/>
            <w:vMerge w:val="restart"/>
            <w:tcBorders>
              <w:top w:val="nil"/>
              <w:left w:val="single" w:sz="4" w:space="0" w:color="auto"/>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C6粮食和物资管理（4分）</w:t>
            </w:r>
          </w:p>
        </w:tc>
        <w:tc>
          <w:tcPr>
            <w:tcW w:w="84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C61 粮食和物资管理项目完成情况</w:t>
            </w:r>
          </w:p>
        </w:tc>
        <w:tc>
          <w:tcPr>
            <w:tcW w:w="287"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1</w:t>
            </w:r>
          </w:p>
        </w:tc>
        <w:tc>
          <w:tcPr>
            <w:tcW w:w="1015" w:type="pct"/>
            <w:vMerge w:val="restart"/>
            <w:tcBorders>
              <w:top w:val="nil"/>
              <w:left w:val="single" w:sz="4" w:space="0" w:color="auto"/>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从储备粮监管、粮食信息统计、粮食安全月宣传活动、粮食安全检查四个方面进行考核</w:t>
            </w:r>
          </w:p>
        </w:tc>
        <w:tc>
          <w:tcPr>
            <w:tcW w:w="224"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按进度完成</w:t>
            </w:r>
          </w:p>
        </w:tc>
        <w:tc>
          <w:tcPr>
            <w:tcW w:w="162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1、是否完成了储备粮监管工作（25%）；2、是否完成粮食信息的统计（25%）3、是否完成南京市粮食安全月宣传活动（25%)；4、是否完成粮食安全的检查工作(25%)。上述4项工作完成得分，每发现1项工作未及时完成，扣0.25分，扣完为止。</w:t>
            </w:r>
          </w:p>
        </w:tc>
        <w:tc>
          <w:tcPr>
            <w:tcW w:w="434" w:type="pct"/>
            <w:tcBorders>
              <w:top w:val="nil"/>
              <w:left w:val="nil"/>
              <w:bottom w:val="single" w:sz="4" w:space="0" w:color="auto"/>
              <w:right w:val="single" w:sz="4" w:space="0" w:color="auto"/>
            </w:tcBorders>
            <w:shd w:val="clear" w:color="000000" w:fill="FFFFFF"/>
            <w:vAlign w:val="center"/>
          </w:tcPr>
          <w:p w:rsidR="005C6C5B" w:rsidRDefault="0024659B">
            <w:pPr>
              <w:jc w:val="center"/>
              <w:rPr>
                <w:rFonts w:ascii="仿宋" w:eastAsia="仿宋" w:hAnsi="仿宋" w:cs="宋体"/>
                <w:color w:val="000000"/>
                <w:sz w:val="18"/>
                <w:szCs w:val="18"/>
              </w:rPr>
            </w:pPr>
            <w:r>
              <w:rPr>
                <w:rFonts w:ascii="仿宋" w:eastAsia="仿宋" w:hAnsi="仿宋" w:hint="eastAsia"/>
                <w:color w:val="000000"/>
                <w:sz w:val="18"/>
                <w:szCs w:val="18"/>
              </w:rPr>
              <w:t>1</w:t>
            </w:r>
          </w:p>
        </w:tc>
      </w:tr>
      <w:tr w:rsidR="005C6C5B">
        <w:trPr>
          <w:trHeight w:val="480"/>
        </w:trPr>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84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C62 粮食和物资管理项目完成及时性</w:t>
            </w:r>
          </w:p>
        </w:tc>
        <w:tc>
          <w:tcPr>
            <w:tcW w:w="287"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1</w:t>
            </w:r>
          </w:p>
        </w:tc>
        <w:tc>
          <w:tcPr>
            <w:tcW w:w="1015" w:type="pct"/>
            <w:vMerge/>
            <w:tcBorders>
              <w:top w:val="nil"/>
              <w:left w:val="single" w:sz="4" w:space="0" w:color="auto"/>
              <w:bottom w:val="single" w:sz="4" w:space="0" w:color="auto"/>
              <w:right w:val="single" w:sz="4" w:space="0" w:color="auto"/>
            </w:tcBorders>
            <w:vAlign w:val="center"/>
          </w:tcPr>
          <w:p w:rsidR="005C6C5B" w:rsidRDefault="005C6C5B">
            <w:pPr>
              <w:widowControl/>
              <w:jc w:val="left"/>
              <w:rPr>
                <w:rFonts w:ascii="仿宋" w:eastAsia="仿宋" w:hAnsi="仿宋" w:cs="宋体"/>
                <w:color w:val="000000"/>
                <w:kern w:val="0"/>
                <w:sz w:val="18"/>
                <w:szCs w:val="18"/>
              </w:rPr>
            </w:pPr>
          </w:p>
        </w:tc>
        <w:tc>
          <w:tcPr>
            <w:tcW w:w="224"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及时</w:t>
            </w:r>
          </w:p>
        </w:tc>
        <w:tc>
          <w:tcPr>
            <w:tcW w:w="162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上述4项工作是否按要求在规定时间完成，完成得分，每发现一项工作未及时完成，扣0.25分，扣完为止。</w:t>
            </w:r>
          </w:p>
        </w:tc>
        <w:tc>
          <w:tcPr>
            <w:tcW w:w="434" w:type="pct"/>
            <w:tcBorders>
              <w:top w:val="nil"/>
              <w:left w:val="nil"/>
              <w:bottom w:val="single" w:sz="4" w:space="0" w:color="auto"/>
              <w:right w:val="single" w:sz="4" w:space="0" w:color="auto"/>
            </w:tcBorders>
            <w:shd w:val="clear" w:color="000000" w:fill="FFFFFF"/>
            <w:vAlign w:val="center"/>
          </w:tcPr>
          <w:p w:rsidR="005C6C5B" w:rsidRDefault="0024659B">
            <w:pPr>
              <w:jc w:val="center"/>
              <w:rPr>
                <w:rFonts w:ascii="仿宋" w:eastAsia="仿宋" w:hAnsi="仿宋" w:cs="宋体"/>
                <w:color w:val="000000"/>
                <w:sz w:val="18"/>
                <w:szCs w:val="18"/>
              </w:rPr>
            </w:pPr>
            <w:r>
              <w:rPr>
                <w:rFonts w:ascii="仿宋" w:eastAsia="仿宋" w:hAnsi="仿宋" w:hint="eastAsia"/>
                <w:color w:val="000000"/>
                <w:sz w:val="18"/>
                <w:szCs w:val="18"/>
              </w:rPr>
              <w:t>1</w:t>
            </w:r>
          </w:p>
        </w:tc>
      </w:tr>
      <w:tr w:rsidR="005C6C5B">
        <w:trPr>
          <w:trHeight w:val="480"/>
        </w:trPr>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84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C63粮食和物资管理项目的质量</w:t>
            </w:r>
          </w:p>
        </w:tc>
        <w:tc>
          <w:tcPr>
            <w:tcW w:w="287"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2</w:t>
            </w:r>
          </w:p>
        </w:tc>
        <w:tc>
          <w:tcPr>
            <w:tcW w:w="1015" w:type="pct"/>
            <w:vMerge/>
            <w:tcBorders>
              <w:top w:val="nil"/>
              <w:left w:val="single" w:sz="4" w:space="0" w:color="auto"/>
              <w:bottom w:val="single" w:sz="4" w:space="0" w:color="auto"/>
              <w:right w:val="single" w:sz="4" w:space="0" w:color="auto"/>
            </w:tcBorders>
            <w:vAlign w:val="center"/>
          </w:tcPr>
          <w:p w:rsidR="005C6C5B" w:rsidRDefault="005C6C5B">
            <w:pPr>
              <w:widowControl/>
              <w:jc w:val="left"/>
              <w:rPr>
                <w:rFonts w:ascii="仿宋" w:eastAsia="仿宋" w:hAnsi="仿宋" w:cs="宋体"/>
                <w:color w:val="000000"/>
                <w:kern w:val="0"/>
                <w:sz w:val="18"/>
                <w:szCs w:val="18"/>
              </w:rPr>
            </w:pPr>
          </w:p>
        </w:tc>
        <w:tc>
          <w:tcPr>
            <w:tcW w:w="224"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按要求</w:t>
            </w:r>
          </w:p>
        </w:tc>
        <w:tc>
          <w:tcPr>
            <w:tcW w:w="162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上述4项工作质量是否符合要求，符合得分，每发现一处不符合，扣0.5分，扣完为止。</w:t>
            </w:r>
          </w:p>
        </w:tc>
        <w:tc>
          <w:tcPr>
            <w:tcW w:w="434" w:type="pct"/>
            <w:tcBorders>
              <w:top w:val="nil"/>
              <w:left w:val="nil"/>
              <w:bottom w:val="single" w:sz="4" w:space="0" w:color="auto"/>
              <w:right w:val="single" w:sz="4" w:space="0" w:color="auto"/>
            </w:tcBorders>
            <w:shd w:val="clear" w:color="000000" w:fill="FFFFFF"/>
            <w:vAlign w:val="center"/>
          </w:tcPr>
          <w:p w:rsidR="005C6C5B" w:rsidRDefault="0024659B">
            <w:pPr>
              <w:jc w:val="center"/>
              <w:rPr>
                <w:rFonts w:ascii="仿宋" w:eastAsia="仿宋" w:hAnsi="仿宋" w:cs="宋体"/>
                <w:color w:val="000000"/>
                <w:sz w:val="18"/>
                <w:szCs w:val="18"/>
              </w:rPr>
            </w:pPr>
            <w:r>
              <w:rPr>
                <w:rFonts w:ascii="仿宋" w:eastAsia="仿宋" w:hAnsi="仿宋" w:hint="eastAsia"/>
                <w:color w:val="000000"/>
                <w:sz w:val="18"/>
                <w:szCs w:val="18"/>
              </w:rPr>
              <w:t>2</w:t>
            </w:r>
          </w:p>
        </w:tc>
      </w:tr>
      <w:tr w:rsidR="005C6C5B">
        <w:trPr>
          <w:trHeight w:val="480"/>
        </w:trPr>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287" w:type="pct"/>
            <w:vMerge w:val="restart"/>
            <w:tcBorders>
              <w:top w:val="nil"/>
              <w:left w:val="single" w:sz="4" w:space="0" w:color="auto"/>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C7 项目的评审与评价（4分）</w:t>
            </w:r>
          </w:p>
        </w:tc>
        <w:tc>
          <w:tcPr>
            <w:tcW w:w="84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C71 项目评审和评价工作完成情况</w:t>
            </w:r>
          </w:p>
        </w:tc>
        <w:tc>
          <w:tcPr>
            <w:tcW w:w="287"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1</w:t>
            </w:r>
          </w:p>
        </w:tc>
        <w:tc>
          <w:tcPr>
            <w:tcW w:w="1015" w:type="pct"/>
            <w:vMerge w:val="restart"/>
            <w:tcBorders>
              <w:top w:val="nil"/>
              <w:left w:val="single" w:sz="4" w:space="0" w:color="auto"/>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从固定资产投资项目节能评审、市级专项资金项目的绩效评价两个方面进行考核</w:t>
            </w:r>
          </w:p>
        </w:tc>
        <w:tc>
          <w:tcPr>
            <w:tcW w:w="224"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按进度完成</w:t>
            </w:r>
          </w:p>
        </w:tc>
        <w:tc>
          <w:tcPr>
            <w:tcW w:w="162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1、是否完成固定资产投资项目节能评审工作（50%）；2、是否完成市级专项资金绩效评价工作（50%）。上述2项工作完成得分，每发现1项工作未及时完成，扣0.5分，扣完为止。</w:t>
            </w:r>
          </w:p>
        </w:tc>
        <w:tc>
          <w:tcPr>
            <w:tcW w:w="434" w:type="pct"/>
            <w:tcBorders>
              <w:top w:val="nil"/>
              <w:left w:val="nil"/>
              <w:bottom w:val="single" w:sz="4" w:space="0" w:color="auto"/>
              <w:right w:val="single" w:sz="4" w:space="0" w:color="auto"/>
            </w:tcBorders>
            <w:shd w:val="clear" w:color="000000" w:fill="FFFFFF"/>
            <w:vAlign w:val="center"/>
          </w:tcPr>
          <w:p w:rsidR="005C6C5B" w:rsidRDefault="0024659B">
            <w:pPr>
              <w:jc w:val="center"/>
              <w:rPr>
                <w:rFonts w:ascii="仿宋" w:eastAsia="仿宋" w:hAnsi="仿宋" w:cs="宋体"/>
                <w:color w:val="000000"/>
                <w:sz w:val="18"/>
                <w:szCs w:val="18"/>
              </w:rPr>
            </w:pPr>
            <w:r>
              <w:rPr>
                <w:rFonts w:ascii="仿宋" w:eastAsia="仿宋" w:hAnsi="仿宋" w:hint="eastAsia"/>
                <w:color w:val="000000"/>
                <w:sz w:val="18"/>
                <w:szCs w:val="18"/>
              </w:rPr>
              <w:t>1</w:t>
            </w:r>
          </w:p>
        </w:tc>
      </w:tr>
      <w:tr w:rsidR="005C6C5B">
        <w:trPr>
          <w:trHeight w:val="480"/>
        </w:trPr>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84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C72 评审和评价工作完成及时性</w:t>
            </w:r>
          </w:p>
        </w:tc>
        <w:tc>
          <w:tcPr>
            <w:tcW w:w="287"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1</w:t>
            </w:r>
          </w:p>
        </w:tc>
        <w:tc>
          <w:tcPr>
            <w:tcW w:w="1015" w:type="pct"/>
            <w:vMerge/>
            <w:tcBorders>
              <w:top w:val="nil"/>
              <w:left w:val="single" w:sz="4" w:space="0" w:color="auto"/>
              <w:bottom w:val="single" w:sz="4" w:space="0" w:color="auto"/>
              <w:right w:val="single" w:sz="4" w:space="0" w:color="auto"/>
            </w:tcBorders>
            <w:vAlign w:val="center"/>
          </w:tcPr>
          <w:p w:rsidR="005C6C5B" w:rsidRDefault="005C6C5B">
            <w:pPr>
              <w:widowControl/>
              <w:jc w:val="left"/>
              <w:rPr>
                <w:rFonts w:ascii="仿宋" w:eastAsia="仿宋" w:hAnsi="仿宋" w:cs="宋体"/>
                <w:color w:val="000000"/>
                <w:kern w:val="0"/>
                <w:sz w:val="18"/>
                <w:szCs w:val="18"/>
              </w:rPr>
            </w:pPr>
          </w:p>
        </w:tc>
        <w:tc>
          <w:tcPr>
            <w:tcW w:w="224"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及时</w:t>
            </w:r>
          </w:p>
        </w:tc>
        <w:tc>
          <w:tcPr>
            <w:tcW w:w="162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上述2项工作是否按要求在规定时间完成，完成得分，每发现一项工作未及时完成，扣0.5分，扣完为止。</w:t>
            </w:r>
          </w:p>
        </w:tc>
        <w:tc>
          <w:tcPr>
            <w:tcW w:w="434" w:type="pct"/>
            <w:tcBorders>
              <w:top w:val="nil"/>
              <w:left w:val="nil"/>
              <w:bottom w:val="single" w:sz="4" w:space="0" w:color="auto"/>
              <w:right w:val="single" w:sz="4" w:space="0" w:color="auto"/>
            </w:tcBorders>
            <w:shd w:val="clear" w:color="000000" w:fill="FFFFFF"/>
            <w:vAlign w:val="center"/>
          </w:tcPr>
          <w:p w:rsidR="005C6C5B" w:rsidRDefault="0024659B">
            <w:pPr>
              <w:jc w:val="center"/>
              <w:rPr>
                <w:rFonts w:ascii="仿宋" w:eastAsia="仿宋" w:hAnsi="仿宋" w:cs="宋体"/>
                <w:color w:val="000000"/>
                <w:sz w:val="18"/>
                <w:szCs w:val="18"/>
              </w:rPr>
            </w:pPr>
            <w:r>
              <w:rPr>
                <w:rFonts w:ascii="仿宋" w:eastAsia="仿宋" w:hAnsi="仿宋" w:hint="eastAsia"/>
                <w:color w:val="000000"/>
                <w:sz w:val="18"/>
                <w:szCs w:val="18"/>
              </w:rPr>
              <w:t>1</w:t>
            </w:r>
          </w:p>
        </w:tc>
      </w:tr>
      <w:tr w:rsidR="005C6C5B">
        <w:trPr>
          <w:trHeight w:val="480"/>
        </w:trPr>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84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C73评审和评价工作完成的质量</w:t>
            </w:r>
          </w:p>
        </w:tc>
        <w:tc>
          <w:tcPr>
            <w:tcW w:w="287"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2</w:t>
            </w:r>
          </w:p>
        </w:tc>
        <w:tc>
          <w:tcPr>
            <w:tcW w:w="1015" w:type="pct"/>
            <w:vMerge/>
            <w:tcBorders>
              <w:top w:val="nil"/>
              <w:left w:val="single" w:sz="4" w:space="0" w:color="auto"/>
              <w:bottom w:val="single" w:sz="4" w:space="0" w:color="auto"/>
              <w:right w:val="single" w:sz="4" w:space="0" w:color="auto"/>
            </w:tcBorders>
            <w:vAlign w:val="center"/>
          </w:tcPr>
          <w:p w:rsidR="005C6C5B" w:rsidRDefault="005C6C5B">
            <w:pPr>
              <w:widowControl/>
              <w:jc w:val="left"/>
              <w:rPr>
                <w:rFonts w:ascii="仿宋" w:eastAsia="仿宋" w:hAnsi="仿宋" w:cs="宋体"/>
                <w:color w:val="000000"/>
                <w:kern w:val="0"/>
                <w:sz w:val="18"/>
                <w:szCs w:val="18"/>
              </w:rPr>
            </w:pPr>
          </w:p>
        </w:tc>
        <w:tc>
          <w:tcPr>
            <w:tcW w:w="224"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按要求</w:t>
            </w:r>
          </w:p>
        </w:tc>
        <w:tc>
          <w:tcPr>
            <w:tcW w:w="162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上述2项工作质量是否符合要求，符合得分，每发现一处不符合，扣1分，扣完为止。</w:t>
            </w:r>
          </w:p>
        </w:tc>
        <w:tc>
          <w:tcPr>
            <w:tcW w:w="434" w:type="pct"/>
            <w:tcBorders>
              <w:top w:val="nil"/>
              <w:left w:val="nil"/>
              <w:bottom w:val="single" w:sz="4" w:space="0" w:color="auto"/>
              <w:right w:val="single" w:sz="4" w:space="0" w:color="auto"/>
            </w:tcBorders>
            <w:shd w:val="clear" w:color="000000" w:fill="FFFFFF"/>
            <w:vAlign w:val="center"/>
          </w:tcPr>
          <w:p w:rsidR="005C6C5B" w:rsidRDefault="0024659B">
            <w:pPr>
              <w:jc w:val="center"/>
              <w:rPr>
                <w:rFonts w:ascii="仿宋" w:eastAsia="仿宋" w:hAnsi="仿宋" w:cs="宋体"/>
                <w:color w:val="000000"/>
                <w:sz w:val="18"/>
                <w:szCs w:val="18"/>
              </w:rPr>
            </w:pPr>
            <w:r>
              <w:rPr>
                <w:rFonts w:ascii="仿宋" w:eastAsia="仿宋" w:hAnsi="仿宋" w:hint="eastAsia"/>
                <w:color w:val="000000"/>
                <w:sz w:val="18"/>
                <w:szCs w:val="18"/>
              </w:rPr>
              <w:t>2</w:t>
            </w:r>
          </w:p>
        </w:tc>
      </w:tr>
      <w:tr w:rsidR="005C6C5B">
        <w:trPr>
          <w:trHeight w:val="480"/>
        </w:trPr>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287" w:type="pct"/>
            <w:vMerge w:val="restart"/>
            <w:tcBorders>
              <w:top w:val="nil"/>
              <w:left w:val="single" w:sz="4" w:space="0" w:color="auto"/>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C8 重大项目的推进工作（4分）</w:t>
            </w:r>
          </w:p>
        </w:tc>
        <w:tc>
          <w:tcPr>
            <w:tcW w:w="84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C81 重大项目推进工作的完成情况</w:t>
            </w:r>
          </w:p>
        </w:tc>
        <w:tc>
          <w:tcPr>
            <w:tcW w:w="287"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1</w:t>
            </w:r>
          </w:p>
        </w:tc>
        <w:tc>
          <w:tcPr>
            <w:tcW w:w="1015" w:type="pct"/>
            <w:vMerge w:val="restart"/>
            <w:tcBorders>
              <w:top w:val="nil"/>
              <w:left w:val="single" w:sz="4" w:space="0" w:color="auto"/>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从推进重大项目建设和推进主导产业优化升级方面进行考核。</w:t>
            </w:r>
          </w:p>
        </w:tc>
        <w:tc>
          <w:tcPr>
            <w:tcW w:w="224"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按进度完成</w:t>
            </w:r>
          </w:p>
        </w:tc>
        <w:tc>
          <w:tcPr>
            <w:tcW w:w="162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1、是否完成固定资产投资项目节能评审工作（50%）；2、是否推进主导产业的优化升级（50%）。上述2项工作完成得分，每发现1项工作未及时完成，扣0.5分，扣完为止。</w:t>
            </w:r>
          </w:p>
        </w:tc>
        <w:tc>
          <w:tcPr>
            <w:tcW w:w="434" w:type="pct"/>
            <w:tcBorders>
              <w:top w:val="nil"/>
              <w:left w:val="nil"/>
              <w:bottom w:val="single" w:sz="4" w:space="0" w:color="auto"/>
              <w:right w:val="single" w:sz="4" w:space="0" w:color="auto"/>
            </w:tcBorders>
            <w:shd w:val="clear" w:color="000000" w:fill="FFFFFF"/>
            <w:vAlign w:val="center"/>
          </w:tcPr>
          <w:p w:rsidR="005C6C5B" w:rsidRDefault="0024659B">
            <w:pPr>
              <w:jc w:val="center"/>
              <w:rPr>
                <w:rFonts w:ascii="仿宋" w:eastAsia="仿宋" w:hAnsi="仿宋" w:cs="宋体"/>
                <w:color w:val="000000"/>
                <w:sz w:val="18"/>
                <w:szCs w:val="18"/>
              </w:rPr>
            </w:pPr>
            <w:r>
              <w:rPr>
                <w:rFonts w:ascii="仿宋" w:eastAsia="仿宋" w:hAnsi="仿宋" w:hint="eastAsia"/>
                <w:color w:val="000000"/>
                <w:sz w:val="18"/>
                <w:szCs w:val="18"/>
              </w:rPr>
              <w:t>1</w:t>
            </w:r>
          </w:p>
        </w:tc>
      </w:tr>
      <w:tr w:rsidR="005C6C5B">
        <w:trPr>
          <w:trHeight w:val="480"/>
        </w:trPr>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84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C82 重大项目推进工作完成的及时性</w:t>
            </w:r>
          </w:p>
        </w:tc>
        <w:tc>
          <w:tcPr>
            <w:tcW w:w="287"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1</w:t>
            </w:r>
          </w:p>
        </w:tc>
        <w:tc>
          <w:tcPr>
            <w:tcW w:w="1015" w:type="pct"/>
            <w:vMerge/>
            <w:tcBorders>
              <w:top w:val="nil"/>
              <w:left w:val="single" w:sz="4" w:space="0" w:color="auto"/>
              <w:bottom w:val="single" w:sz="4" w:space="0" w:color="auto"/>
              <w:right w:val="single" w:sz="4" w:space="0" w:color="auto"/>
            </w:tcBorders>
            <w:vAlign w:val="center"/>
          </w:tcPr>
          <w:p w:rsidR="005C6C5B" w:rsidRDefault="005C6C5B">
            <w:pPr>
              <w:widowControl/>
              <w:jc w:val="left"/>
              <w:rPr>
                <w:rFonts w:ascii="仿宋" w:eastAsia="仿宋" w:hAnsi="仿宋" w:cs="宋体"/>
                <w:color w:val="000000"/>
                <w:kern w:val="0"/>
                <w:sz w:val="18"/>
                <w:szCs w:val="18"/>
              </w:rPr>
            </w:pPr>
          </w:p>
        </w:tc>
        <w:tc>
          <w:tcPr>
            <w:tcW w:w="224"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及时</w:t>
            </w:r>
          </w:p>
        </w:tc>
        <w:tc>
          <w:tcPr>
            <w:tcW w:w="162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上述2项工作是否按要求在规定时间完成，完成得分，每发现一项工作未及时完成，扣0.5分，扣完为止。</w:t>
            </w:r>
          </w:p>
        </w:tc>
        <w:tc>
          <w:tcPr>
            <w:tcW w:w="434" w:type="pct"/>
            <w:tcBorders>
              <w:top w:val="nil"/>
              <w:left w:val="nil"/>
              <w:bottom w:val="single" w:sz="4" w:space="0" w:color="auto"/>
              <w:right w:val="single" w:sz="4" w:space="0" w:color="auto"/>
            </w:tcBorders>
            <w:shd w:val="clear" w:color="000000" w:fill="FFFFFF"/>
            <w:vAlign w:val="center"/>
          </w:tcPr>
          <w:p w:rsidR="005C6C5B" w:rsidRDefault="0024659B">
            <w:pPr>
              <w:jc w:val="center"/>
              <w:rPr>
                <w:rFonts w:ascii="仿宋" w:eastAsia="仿宋" w:hAnsi="仿宋" w:cs="宋体"/>
                <w:color w:val="000000"/>
                <w:sz w:val="18"/>
                <w:szCs w:val="18"/>
              </w:rPr>
            </w:pPr>
            <w:r>
              <w:rPr>
                <w:rFonts w:ascii="仿宋" w:eastAsia="仿宋" w:hAnsi="仿宋" w:hint="eastAsia"/>
                <w:color w:val="000000"/>
                <w:sz w:val="18"/>
                <w:szCs w:val="18"/>
              </w:rPr>
              <w:t>1</w:t>
            </w:r>
          </w:p>
        </w:tc>
      </w:tr>
      <w:tr w:rsidR="005C6C5B">
        <w:trPr>
          <w:trHeight w:val="480"/>
        </w:trPr>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84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C83 重大项目推进工作完成的质量</w:t>
            </w:r>
          </w:p>
        </w:tc>
        <w:tc>
          <w:tcPr>
            <w:tcW w:w="287"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2</w:t>
            </w:r>
          </w:p>
        </w:tc>
        <w:tc>
          <w:tcPr>
            <w:tcW w:w="1015" w:type="pct"/>
            <w:vMerge/>
            <w:tcBorders>
              <w:top w:val="nil"/>
              <w:left w:val="single" w:sz="4" w:space="0" w:color="auto"/>
              <w:bottom w:val="single" w:sz="4" w:space="0" w:color="auto"/>
              <w:right w:val="single" w:sz="4" w:space="0" w:color="auto"/>
            </w:tcBorders>
            <w:vAlign w:val="center"/>
          </w:tcPr>
          <w:p w:rsidR="005C6C5B" w:rsidRDefault="005C6C5B">
            <w:pPr>
              <w:widowControl/>
              <w:jc w:val="left"/>
              <w:rPr>
                <w:rFonts w:ascii="仿宋" w:eastAsia="仿宋" w:hAnsi="仿宋" w:cs="宋体"/>
                <w:color w:val="000000"/>
                <w:kern w:val="0"/>
                <w:sz w:val="18"/>
                <w:szCs w:val="18"/>
              </w:rPr>
            </w:pPr>
          </w:p>
        </w:tc>
        <w:tc>
          <w:tcPr>
            <w:tcW w:w="224"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按要求</w:t>
            </w:r>
          </w:p>
        </w:tc>
        <w:tc>
          <w:tcPr>
            <w:tcW w:w="162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上述2项工作质量是否符合要求，符合得分，每发现一处不符合，扣1分，扣完为止。</w:t>
            </w:r>
          </w:p>
        </w:tc>
        <w:tc>
          <w:tcPr>
            <w:tcW w:w="434" w:type="pct"/>
            <w:tcBorders>
              <w:top w:val="nil"/>
              <w:left w:val="nil"/>
              <w:bottom w:val="single" w:sz="4" w:space="0" w:color="auto"/>
              <w:right w:val="single" w:sz="4" w:space="0" w:color="auto"/>
            </w:tcBorders>
            <w:shd w:val="clear" w:color="000000" w:fill="FFFFFF"/>
            <w:vAlign w:val="center"/>
          </w:tcPr>
          <w:p w:rsidR="005C6C5B" w:rsidRDefault="0024659B">
            <w:pPr>
              <w:jc w:val="center"/>
              <w:rPr>
                <w:rFonts w:ascii="仿宋" w:eastAsia="仿宋" w:hAnsi="仿宋" w:cs="宋体"/>
                <w:color w:val="000000"/>
                <w:sz w:val="18"/>
                <w:szCs w:val="18"/>
              </w:rPr>
            </w:pPr>
            <w:r>
              <w:rPr>
                <w:rFonts w:ascii="仿宋" w:eastAsia="仿宋" w:hAnsi="仿宋" w:hint="eastAsia"/>
                <w:color w:val="000000"/>
                <w:sz w:val="18"/>
                <w:szCs w:val="18"/>
              </w:rPr>
              <w:t>2</w:t>
            </w:r>
          </w:p>
        </w:tc>
      </w:tr>
      <w:tr w:rsidR="005C6C5B">
        <w:trPr>
          <w:trHeight w:val="720"/>
        </w:trPr>
        <w:tc>
          <w:tcPr>
            <w:tcW w:w="287" w:type="pct"/>
            <w:vMerge w:val="restart"/>
            <w:tcBorders>
              <w:top w:val="nil"/>
              <w:left w:val="single" w:sz="4" w:space="0" w:color="auto"/>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D履职效益（25分）</w:t>
            </w:r>
          </w:p>
        </w:tc>
        <w:tc>
          <w:tcPr>
            <w:tcW w:w="287" w:type="pct"/>
            <w:vMerge w:val="restart"/>
            <w:tcBorders>
              <w:top w:val="nil"/>
              <w:left w:val="single" w:sz="4" w:space="0" w:color="auto"/>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D1经济、社会效益（15分）</w:t>
            </w:r>
          </w:p>
        </w:tc>
        <w:tc>
          <w:tcPr>
            <w:tcW w:w="84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D11 提出经济、社会发展规划。</w:t>
            </w:r>
          </w:p>
        </w:tc>
        <w:tc>
          <w:tcPr>
            <w:tcW w:w="287"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5</w:t>
            </w:r>
          </w:p>
        </w:tc>
        <w:tc>
          <w:tcPr>
            <w:tcW w:w="1015"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从规划是否符合经济社会的发展要求，是否得到上级部门认可方面进行考核。</w:t>
            </w:r>
          </w:p>
        </w:tc>
        <w:tc>
          <w:tcPr>
            <w:tcW w:w="224"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有效</w:t>
            </w:r>
          </w:p>
        </w:tc>
        <w:tc>
          <w:tcPr>
            <w:tcW w:w="162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1.规划符合经济社会的发展要求（50%）；2.得到上级部门认可（50%）。根据综合评价得分。</w:t>
            </w:r>
          </w:p>
        </w:tc>
        <w:tc>
          <w:tcPr>
            <w:tcW w:w="434" w:type="pct"/>
            <w:tcBorders>
              <w:top w:val="nil"/>
              <w:left w:val="nil"/>
              <w:bottom w:val="single" w:sz="4" w:space="0" w:color="auto"/>
              <w:right w:val="single" w:sz="4" w:space="0" w:color="auto"/>
            </w:tcBorders>
            <w:shd w:val="clear" w:color="000000" w:fill="FFFFFF"/>
            <w:vAlign w:val="center"/>
          </w:tcPr>
          <w:p w:rsidR="005C6C5B" w:rsidRDefault="0024659B">
            <w:pPr>
              <w:jc w:val="center"/>
              <w:rPr>
                <w:rFonts w:ascii="仿宋" w:eastAsia="仿宋" w:hAnsi="仿宋" w:cs="宋体"/>
                <w:color w:val="000000"/>
                <w:sz w:val="18"/>
                <w:szCs w:val="18"/>
              </w:rPr>
            </w:pPr>
            <w:r>
              <w:rPr>
                <w:rFonts w:ascii="仿宋" w:eastAsia="仿宋" w:hAnsi="仿宋" w:hint="eastAsia"/>
                <w:color w:val="000000"/>
                <w:sz w:val="18"/>
                <w:szCs w:val="18"/>
              </w:rPr>
              <w:t>4</w:t>
            </w:r>
          </w:p>
        </w:tc>
      </w:tr>
      <w:tr w:rsidR="005C6C5B">
        <w:trPr>
          <w:trHeight w:val="720"/>
        </w:trPr>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84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D12 制定经济、社会发展政策。</w:t>
            </w:r>
          </w:p>
        </w:tc>
        <w:tc>
          <w:tcPr>
            <w:tcW w:w="287"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5</w:t>
            </w:r>
          </w:p>
        </w:tc>
        <w:tc>
          <w:tcPr>
            <w:tcW w:w="1015"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从政策是否符合经济社会的发展要求，是否得到上级部门认可方面进行考核。</w:t>
            </w:r>
          </w:p>
        </w:tc>
        <w:tc>
          <w:tcPr>
            <w:tcW w:w="224"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有效</w:t>
            </w:r>
          </w:p>
        </w:tc>
        <w:tc>
          <w:tcPr>
            <w:tcW w:w="162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1.政策符合经济社会的发展要求（50%）；2.得到上级部门认可（50%）。根据综合评价得分。</w:t>
            </w:r>
          </w:p>
        </w:tc>
        <w:tc>
          <w:tcPr>
            <w:tcW w:w="434" w:type="pct"/>
            <w:tcBorders>
              <w:top w:val="nil"/>
              <w:left w:val="nil"/>
              <w:bottom w:val="single" w:sz="4" w:space="0" w:color="auto"/>
              <w:right w:val="single" w:sz="4" w:space="0" w:color="auto"/>
            </w:tcBorders>
            <w:shd w:val="clear" w:color="000000" w:fill="FFFFFF"/>
            <w:vAlign w:val="center"/>
          </w:tcPr>
          <w:p w:rsidR="005C6C5B" w:rsidRDefault="0024659B">
            <w:pPr>
              <w:jc w:val="center"/>
              <w:rPr>
                <w:rFonts w:ascii="仿宋" w:eastAsia="仿宋" w:hAnsi="仿宋" w:cs="宋体"/>
                <w:color w:val="000000"/>
                <w:sz w:val="18"/>
                <w:szCs w:val="18"/>
              </w:rPr>
            </w:pPr>
            <w:r>
              <w:rPr>
                <w:rFonts w:ascii="仿宋" w:eastAsia="仿宋" w:hAnsi="仿宋" w:hint="eastAsia"/>
                <w:color w:val="000000"/>
                <w:sz w:val="18"/>
                <w:szCs w:val="18"/>
              </w:rPr>
              <w:t>4</w:t>
            </w:r>
          </w:p>
        </w:tc>
      </w:tr>
      <w:tr w:rsidR="005C6C5B">
        <w:trPr>
          <w:trHeight w:val="720"/>
        </w:trPr>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84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D13 对经济发展过程进行监测。</w:t>
            </w:r>
          </w:p>
        </w:tc>
        <w:tc>
          <w:tcPr>
            <w:tcW w:w="287"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5</w:t>
            </w:r>
          </w:p>
        </w:tc>
        <w:tc>
          <w:tcPr>
            <w:tcW w:w="1015"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从监测的全面性、检测数据的运用两个方面进行考核。</w:t>
            </w:r>
          </w:p>
        </w:tc>
        <w:tc>
          <w:tcPr>
            <w:tcW w:w="224"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有效</w:t>
            </w:r>
          </w:p>
        </w:tc>
        <w:tc>
          <w:tcPr>
            <w:tcW w:w="162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1.是否做好了重点企业、重点项目、</w:t>
            </w:r>
            <w:proofErr w:type="gramStart"/>
            <w:r>
              <w:rPr>
                <w:rFonts w:ascii="仿宋" w:eastAsia="仿宋" w:hAnsi="仿宋" w:cs="宋体" w:hint="eastAsia"/>
                <w:color w:val="000000"/>
                <w:kern w:val="0"/>
                <w:sz w:val="18"/>
                <w:szCs w:val="18"/>
              </w:rPr>
              <w:t>非统计</w:t>
            </w:r>
            <w:proofErr w:type="gramEnd"/>
            <w:r>
              <w:rPr>
                <w:rFonts w:ascii="仿宋" w:eastAsia="仿宋" w:hAnsi="仿宋" w:cs="宋体" w:hint="eastAsia"/>
                <w:color w:val="000000"/>
                <w:kern w:val="0"/>
                <w:sz w:val="18"/>
                <w:szCs w:val="18"/>
              </w:rPr>
              <w:t>指标数据的检测（50%）。2.检测结果是否得到了有效运用（50%）。根据综合评价得分。</w:t>
            </w:r>
          </w:p>
        </w:tc>
        <w:tc>
          <w:tcPr>
            <w:tcW w:w="434" w:type="pct"/>
            <w:tcBorders>
              <w:top w:val="nil"/>
              <w:left w:val="nil"/>
              <w:bottom w:val="single" w:sz="4" w:space="0" w:color="auto"/>
              <w:right w:val="single" w:sz="4" w:space="0" w:color="auto"/>
            </w:tcBorders>
            <w:shd w:val="clear" w:color="000000" w:fill="FFFFFF"/>
            <w:vAlign w:val="center"/>
          </w:tcPr>
          <w:p w:rsidR="005C6C5B" w:rsidRDefault="0024659B">
            <w:pPr>
              <w:jc w:val="center"/>
              <w:rPr>
                <w:rFonts w:ascii="仿宋" w:eastAsia="仿宋" w:hAnsi="仿宋" w:cs="宋体"/>
                <w:color w:val="000000"/>
                <w:sz w:val="18"/>
                <w:szCs w:val="18"/>
              </w:rPr>
            </w:pPr>
            <w:r>
              <w:rPr>
                <w:rFonts w:ascii="仿宋" w:eastAsia="仿宋" w:hAnsi="仿宋" w:hint="eastAsia"/>
                <w:color w:val="000000"/>
                <w:sz w:val="18"/>
                <w:szCs w:val="18"/>
              </w:rPr>
              <w:t>4</w:t>
            </w:r>
          </w:p>
        </w:tc>
      </w:tr>
      <w:tr w:rsidR="005C6C5B">
        <w:trPr>
          <w:trHeight w:val="280"/>
        </w:trPr>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287" w:type="pct"/>
            <w:vMerge w:val="restart"/>
            <w:tcBorders>
              <w:top w:val="nil"/>
              <w:left w:val="single" w:sz="4" w:space="0" w:color="auto"/>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D2满意度(10分）</w:t>
            </w:r>
          </w:p>
        </w:tc>
        <w:tc>
          <w:tcPr>
            <w:tcW w:w="843" w:type="pct"/>
            <w:vMerge w:val="restart"/>
            <w:tcBorders>
              <w:top w:val="nil"/>
              <w:left w:val="single" w:sz="4" w:space="0" w:color="auto"/>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D21 社会评议满意度</w:t>
            </w:r>
          </w:p>
        </w:tc>
        <w:tc>
          <w:tcPr>
            <w:tcW w:w="287"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5</w:t>
            </w:r>
          </w:p>
        </w:tc>
        <w:tc>
          <w:tcPr>
            <w:tcW w:w="1015"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市级机关绩效考评</w:t>
            </w:r>
          </w:p>
        </w:tc>
        <w:tc>
          <w:tcPr>
            <w:tcW w:w="224"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优秀</w:t>
            </w:r>
          </w:p>
        </w:tc>
        <w:tc>
          <w:tcPr>
            <w:tcW w:w="162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按照考评结果得分。</w:t>
            </w:r>
          </w:p>
        </w:tc>
        <w:tc>
          <w:tcPr>
            <w:tcW w:w="434" w:type="pct"/>
            <w:tcBorders>
              <w:top w:val="nil"/>
              <w:left w:val="nil"/>
              <w:bottom w:val="single" w:sz="4" w:space="0" w:color="auto"/>
              <w:right w:val="single" w:sz="4" w:space="0" w:color="auto"/>
            </w:tcBorders>
            <w:shd w:val="clear" w:color="000000" w:fill="FFFFFF"/>
            <w:vAlign w:val="center"/>
          </w:tcPr>
          <w:p w:rsidR="005C6C5B" w:rsidRDefault="0024659B">
            <w:pPr>
              <w:jc w:val="center"/>
              <w:rPr>
                <w:rFonts w:ascii="仿宋" w:eastAsia="仿宋" w:hAnsi="仿宋" w:cs="宋体"/>
                <w:color w:val="000000"/>
                <w:sz w:val="18"/>
                <w:szCs w:val="18"/>
              </w:rPr>
            </w:pPr>
            <w:r>
              <w:rPr>
                <w:rFonts w:ascii="仿宋" w:eastAsia="仿宋" w:hAnsi="仿宋" w:hint="eastAsia"/>
                <w:color w:val="000000"/>
                <w:sz w:val="18"/>
                <w:szCs w:val="18"/>
              </w:rPr>
              <w:t>5</w:t>
            </w:r>
          </w:p>
        </w:tc>
      </w:tr>
      <w:tr w:rsidR="005C6C5B">
        <w:trPr>
          <w:trHeight w:val="280"/>
        </w:trPr>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843" w:type="pct"/>
            <w:vMerge/>
            <w:tcBorders>
              <w:top w:val="nil"/>
              <w:left w:val="single" w:sz="4" w:space="0" w:color="auto"/>
              <w:bottom w:val="single" w:sz="4" w:space="0" w:color="auto"/>
              <w:right w:val="single" w:sz="4" w:space="0" w:color="auto"/>
            </w:tcBorders>
            <w:vAlign w:val="center"/>
          </w:tcPr>
          <w:p w:rsidR="005C6C5B" w:rsidRDefault="005C6C5B">
            <w:pPr>
              <w:widowControl/>
              <w:jc w:val="left"/>
              <w:rPr>
                <w:rFonts w:ascii="仿宋" w:eastAsia="仿宋" w:hAnsi="仿宋" w:cs="宋体"/>
                <w:color w:val="000000"/>
                <w:kern w:val="0"/>
                <w:sz w:val="18"/>
                <w:szCs w:val="18"/>
              </w:rPr>
            </w:pPr>
          </w:p>
        </w:tc>
        <w:tc>
          <w:tcPr>
            <w:tcW w:w="287"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5</w:t>
            </w:r>
          </w:p>
        </w:tc>
        <w:tc>
          <w:tcPr>
            <w:tcW w:w="1015"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proofErr w:type="gramStart"/>
            <w:r>
              <w:rPr>
                <w:rFonts w:ascii="仿宋" w:eastAsia="仿宋" w:hAnsi="仿宋" w:cs="宋体" w:hint="eastAsia"/>
                <w:color w:val="000000"/>
                <w:kern w:val="0"/>
                <w:sz w:val="18"/>
                <w:szCs w:val="18"/>
              </w:rPr>
              <w:t>省发改委综合</w:t>
            </w:r>
            <w:proofErr w:type="gramEnd"/>
            <w:r>
              <w:rPr>
                <w:rFonts w:ascii="仿宋" w:eastAsia="仿宋" w:hAnsi="仿宋" w:cs="宋体" w:hint="eastAsia"/>
                <w:color w:val="000000"/>
                <w:kern w:val="0"/>
                <w:sz w:val="18"/>
                <w:szCs w:val="18"/>
              </w:rPr>
              <w:t>考评</w:t>
            </w:r>
          </w:p>
        </w:tc>
        <w:tc>
          <w:tcPr>
            <w:tcW w:w="224"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优秀</w:t>
            </w:r>
          </w:p>
        </w:tc>
        <w:tc>
          <w:tcPr>
            <w:tcW w:w="162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按照考评结果得分。</w:t>
            </w:r>
          </w:p>
        </w:tc>
        <w:tc>
          <w:tcPr>
            <w:tcW w:w="434" w:type="pct"/>
            <w:tcBorders>
              <w:top w:val="nil"/>
              <w:left w:val="nil"/>
              <w:bottom w:val="single" w:sz="4" w:space="0" w:color="auto"/>
              <w:right w:val="single" w:sz="4" w:space="0" w:color="auto"/>
            </w:tcBorders>
            <w:shd w:val="clear" w:color="000000" w:fill="FFFFFF"/>
            <w:vAlign w:val="center"/>
          </w:tcPr>
          <w:p w:rsidR="005C6C5B" w:rsidRDefault="0024659B">
            <w:pPr>
              <w:jc w:val="center"/>
              <w:rPr>
                <w:rFonts w:ascii="仿宋" w:eastAsia="仿宋" w:hAnsi="仿宋" w:cs="宋体"/>
                <w:color w:val="000000"/>
                <w:sz w:val="18"/>
                <w:szCs w:val="18"/>
              </w:rPr>
            </w:pPr>
            <w:r>
              <w:rPr>
                <w:rFonts w:ascii="仿宋" w:eastAsia="仿宋" w:hAnsi="仿宋" w:hint="eastAsia"/>
                <w:color w:val="000000"/>
                <w:sz w:val="18"/>
                <w:szCs w:val="18"/>
              </w:rPr>
              <w:t>5</w:t>
            </w:r>
          </w:p>
        </w:tc>
      </w:tr>
      <w:tr w:rsidR="005C6C5B">
        <w:trPr>
          <w:trHeight w:val="720"/>
        </w:trPr>
        <w:tc>
          <w:tcPr>
            <w:tcW w:w="287" w:type="pct"/>
            <w:tcBorders>
              <w:top w:val="nil"/>
              <w:left w:val="single" w:sz="4" w:space="0" w:color="auto"/>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E可持续发展能力（5分）</w:t>
            </w:r>
          </w:p>
        </w:tc>
        <w:tc>
          <w:tcPr>
            <w:tcW w:w="287"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E1 部门创新情况（5分）</w:t>
            </w:r>
          </w:p>
        </w:tc>
        <w:tc>
          <w:tcPr>
            <w:tcW w:w="84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E11 创新能力</w:t>
            </w:r>
          </w:p>
        </w:tc>
        <w:tc>
          <w:tcPr>
            <w:tcW w:w="287"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5</w:t>
            </w:r>
          </w:p>
        </w:tc>
        <w:tc>
          <w:tcPr>
            <w:tcW w:w="1015"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包含制度创新、方法创新等</w:t>
            </w:r>
          </w:p>
        </w:tc>
        <w:tc>
          <w:tcPr>
            <w:tcW w:w="224"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创新</w:t>
            </w:r>
          </w:p>
        </w:tc>
        <w:tc>
          <w:tcPr>
            <w:tcW w:w="162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根据部门提供的创新工作亮点材料综合评价得分</w:t>
            </w:r>
          </w:p>
        </w:tc>
        <w:tc>
          <w:tcPr>
            <w:tcW w:w="434" w:type="pct"/>
            <w:tcBorders>
              <w:top w:val="nil"/>
              <w:left w:val="nil"/>
              <w:bottom w:val="single" w:sz="4" w:space="0" w:color="auto"/>
              <w:right w:val="single" w:sz="4" w:space="0" w:color="auto"/>
            </w:tcBorders>
            <w:shd w:val="clear" w:color="000000" w:fill="FFFFFF"/>
            <w:vAlign w:val="center"/>
          </w:tcPr>
          <w:p w:rsidR="005C6C5B" w:rsidRDefault="0024659B">
            <w:pPr>
              <w:jc w:val="center"/>
              <w:rPr>
                <w:rFonts w:ascii="仿宋" w:eastAsia="仿宋" w:hAnsi="仿宋" w:cs="宋体"/>
                <w:color w:val="000000"/>
                <w:sz w:val="18"/>
                <w:szCs w:val="18"/>
              </w:rPr>
            </w:pPr>
            <w:r>
              <w:rPr>
                <w:rFonts w:ascii="仿宋" w:eastAsia="仿宋" w:hAnsi="仿宋" w:hint="eastAsia"/>
                <w:color w:val="000000"/>
                <w:sz w:val="18"/>
                <w:szCs w:val="18"/>
              </w:rPr>
              <w:t>5</w:t>
            </w:r>
          </w:p>
        </w:tc>
      </w:tr>
      <w:tr w:rsidR="005C6C5B">
        <w:trPr>
          <w:trHeight w:val="1317"/>
        </w:trPr>
        <w:tc>
          <w:tcPr>
            <w:tcW w:w="287" w:type="pct"/>
            <w:vMerge w:val="restart"/>
            <w:tcBorders>
              <w:top w:val="nil"/>
              <w:left w:val="single" w:sz="4" w:space="0" w:color="auto"/>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F加减分项（≤5分）</w:t>
            </w:r>
          </w:p>
        </w:tc>
        <w:tc>
          <w:tcPr>
            <w:tcW w:w="287"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F1加分项</w:t>
            </w:r>
          </w:p>
        </w:tc>
        <w:tc>
          <w:tcPr>
            <w:tcW w:w="84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受上级部门嘉奖情况</w:t>
            </w:r>
          </w:p>
        </w:tc>
        <w:tc>
          <w:tcPr>
            <w:tcW w:w="287" w:type="pct"/>
            <w:tcBorders>
              <w:top w:val="nil"/>
              <w:left w:val="nil"/>
              <w:bottom w:val="single" w:sz="4" w:space="0" w:color="auto"/>
              <w:right w:val="single" w:sz="4" w:space="0" w:color="auto"/>
            </w:tcBorders>
            <w:shd w:val="clear" w:color="000000" w:fill="FFFFFF"/>
            <w:vAlign w:val="center"/>
          </w:tcPr>
          <w:p w:rsidR="005C6C5B" w:rsidRDefault="005C6C5B">
            <w:pPr>
              <w:widowControl/>
              <w:jc w:val="center"/>
              <w:rPr>
                <w:rFonts w:ascii="仿宋" w:eastAsia="仿宋" w:hAnsi="仿宋" w:cs="宋体"/>
                <w:color w:val="000000"/>
                <w:kern w:val="0"/>
                <w:sz w:val="18"/>
                <w:szCs w:val="18"/>
              </w:rPr>
            </w:pPr>
          </w:p>
        </w:tc>
        <w:tc>
          <w:tcPr>
            <w:tcW w:w="1015"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受到国务院嘉奖加3分，受到省级嘉奖加2分，得到市级考核一等奖加1分，得到市级考核二等奖加0.5分；同一项工作</w:t>
            </w:r>
            <w:proofErr w:type="gramStart"/>
            <w:r>
              <w:rPr>
                <w:rFonts w:ascii="仿宋" w:eastAsia="仿宋" w:hAnsi="仿宋" w:cs="宋体" w:hint="eastAsia"/>
                <w:color w:val="000000"/>
                <w:kern w:val="0"/>
                <w:sz w:val="18"/>
                <w:szCs w:val="18"/>
              </w:rPr>
              <w:t>不</w:t>
            </w:r>
            <w:proofErr w:type="gramEnd"/>
            <w:r>
              <w:rPr>
                <w:rFonts w:ascii="仿宋" w:eastAsia="仿宋" w:hAnsi="仿宋" w:cs="宋体" w:hint="eastAsia"/>
                <w:color w:val="000000"/>
                <w:kern w:val="0"/>
                <w:sz w:val="18"/>
                <w:szCs w:val="18"/>
              </w:rPr>
              <w:t>累计加分。本项最高分值5分。</w:t>
            </w:r>
          </w:p>
        </w:tc>
        <w:tc>
          <w:tcPr>
            <w:tcW w:w="224" w:type="pct"/>
            <w:tcBorders>
              <w:top w:val="nil"/>
              <w:left w:val="nil"/>
              <w:bottom w:val="single" w:sz="4" w:space="0" w:color="auto"/>
              <w:right w:val="single" w:sz="4" w:space="0" w:color="auto"/>
            </w:tcBorders>
            <w:shd w:val="clear" w:color="000000" w:fill="FFFFFF"/>
            <w:vAlign w:val="center"/>
          </w:tcPr>
          <w:p w:rsidR="005C6C5B" w:rsidRDefault="005C6C5B">
            <w:pPr>
              <w:widowControl/>
              <w:jc w:val="center"/>
              <w:rPr>
                <w:rFonts w:ascii="仿宋" w:eastAsia="仿宋" w:hAnsi="仿宋" w:cs="宋体"/>
                <w:color w:val="000000"/>
                <w:kern w:val="0"/>
                <w:sz w:val="18"/>
                <w:szCs w:val="18"/>
              </w:rPr>
            </w:pPr>
          </w:p>
        </w:tc>
        <w:tc>
          <w:tcPr>
            <w:tcW w:w="162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434" w:type="pct"/>
            <w:tcBorders>
              <w:top w:val="nil"/>
              <w:left w:val="nil"/>
              <w:bottom w:val="single" w:sz="4" w:space="0" w:color="auto"/>
              <w:right w:val="single" w:sz="4" w:space="0" w:color="auto"/>
            </w:tcBorders>
            <w:shd w:val="clear" w:color="000000" w:fill="FFFFFF"/>
            <w:vAlign w:val="center"/>
          </w:tcPr>
          <w:p w:rsidR="005C6C5B" w:rsidRDefault="0024659B">
            <w:pPr>
              <w:jc w:val="center"/>
              <w:rPr>
                <w:rFonts w:ascii="仿宋" w:eastAsia="仿宋" w:hAnsi="仿宋" w:cs="宋体"/>
                <w:color w:val="000000"/>
                <w:sz w:val="18"/>
                <w:szCs w:val="18"/>
              </w:rPr>
            </w:pPr>
            <w:r>
              <w:rPr>
                <w:rFonts w:ascii="仿宋" w:eastAsia="仿宋" w:hAnsi="仿宋" w:hint="eastAsia"/>
                <w:color w:val="000000"/>
                <w:sz w:val="18"/>
                <w:szCs w:val="18"/>
              </w:rPr>
              <w:t>4</w:t>
            </w:r>
          </w:p>
        </w:tc>
      </w:tr>
      <w:tr w:rsidR="005C6C5B">
        <w:trPr>
          <w:trHeight w:val="949"/>
        </w:trPr>
        <w:tc>
          <w:tcPr>
            <w:tcW w:w="287" w:type="pct"/>
            <w:vMerge/>
            <w:tcBorders>
              <w:top w:val="nil"/>
              <w:left w:val="single" w:sz="4" w:space="0" w:color="auto"/>
              <w:bottom w:val="single" w:sz="4" w:space="0" w:color="auto"/>
              <w:right w:val="single" w:sz="4" w:space="0" w:color="auto"/>
            </w:tcBorders>
            <w:vAlign w:val="center"/>
          </w:tcPr>
          <w:p w:rsidR="005C6C5B" w:rsidRDefault="005C6C5B">
            <w:pPr>
              <w:widowControl/>
              <w:jc w:val="center"/>
              <w:rPr>
                <w:rFonts w:ascii="仿宋" w:eastAsia="仿宋" w:hAnsi="仿宋" w:cs="宋体"/>
                <w:color w:val="000000"/>
                <w:kern w:val="0"/>
                <w:sz w:val="18"/>
                <w:szCs w:val="18"/>
              </w:rPr>
            </w:pPr>
          </w:p>
        </w:tc>
        <w:tc>
          <w:tcPr>
            <w:tcW w:w="287"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F2减分项</w:t>
            </w:r>
          </w:p>
        </w:tc>
        <w:tc>
          <w:tcPr>
            <w:tcW w:w="84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受相关部门处罚情况</w:t>
            </w:r>
          </w:p>
        </w:tc>
        <w:tc>
          <w:tcPr>
            <w:tcW w:w="287" w:type="pct"/>
            <w:tcBorders>
              <w:top w:val="nil"/>
              <w:left w:val="nil"/>
              <w:bottom w:val="single" w:sz="4" w:space="0" w:color="auto"/>
              <w:right w:val="single" w:sz="4" w:space="0" w:color="auto"/>
            </w:tcBorders>
            <w:shd w:val="clear" w:color="000000" w:fill="FFFFFF"/>
            <w:vAlign w:val="center"/>
          </w:tcPr>
          <w:p w:rsidR="005C6C5B" w:rsidRDefault="005C6C5B">
            <w:pPr>
              <w:widowControl/>
              <w:jc w:val="center"/>
              <w:rPr>
                <w:rFonts w:ascii="仿宋" w:eastAsia="仿宋" w:hAnsi="仿宋" w:cs="宋体"/>
                <w:color w:val="000000"/>
                <w:kern w:val="0"/>
                <w:sz w:val="18"/>
                <w:szCs w:val="18"/>
              </w:rPr>
            </w:pPr>
          </w:p>
        </w:tc>
        <w:tc>
          <w:tcPr>
            <w:tcW w:w="1015"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部门（单位）或工作人员违法违纪</w:t>
            </w:r>
          </w:p>
        </w:tc>
        <w:tc>
          <w:tcPr>
            <w:tcW w:w="224" w:type="pct"/>
            <w:tcBorders>
              <w:top w:val="nil"/>
              <w:left w:val="nil"/>
              <w:bottom w:val="single" w:sz="4" w:space="0" w:color="auto"/>
              <w:right w:val="single" w:sz="4" w:space="0" w:color="auto"/>
            </w:tcBorders>
            <w:shd w:val="clear" w:color="000000" w:fill="FFFFFF"/>
            <w:vAlign w:val="center"/>
          </w:tcPr>
          <w:p w:rsidR="005C6C5B" w:rsidRDefault="005C6C5B">
            <w:pPr>
              <w:widowControl/>
              <w:jc w:val="center"/>
              <w:rPr>
                <w:rFonts w:ascii="仿宋" w:eastAsia="仿宋" w:hAnsi="仿宋" w:cs="宋体"/>
                <w:color w:val="000000"/>
                <w:kern w:val="0"/>
                <w:sz w:val="18"/>
                <w:szCs w:val="18"/>
              </w:rPr>
            </w:pPr>
          </w:p>
        </w:tc>
        <w:tc>
          <w:tcPr>
            <w:tcW w:w="162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434" w:type="pct"/>
            <w:tcBorders>
              <w:top w:val="nil"/>
              <w:left w:val="nil"/>
              <w:bottom w:val="single" w:sz="4" w:space="0" w:color="auto"/>
              <w:right w:val="single" w:sz="4" w:space="0" w:color="auto"/>
            </w:tcBorders>
            <w:shd w:val="clear" w:color="000000" w:fill="FFFFFF"/>
            <w:vAlign w:val="center"/>
          </w:tcPr>
          <w:p w:rsidR="005C6C5B" w:rsidRDefault="0024659B">
            <w:pPr>
              <w:rPr>
                <w:rFonts w:ascii="Calibri" w:eastAsia="宋体" w:hAnsi="Calibri" w:cs="宋体"/>
                <w:color w:val="000000"/>
              </w:rPr>
            </w:pPr>
            <w:r>
              <w:rPr>
                <w:rFonts w:ascii="Calibri" w:hAnsi="Calibri"/>
                <w:color w:val="000000"/>
              </w:rPr>
              <w:t xml:space="preserve">　</w:t>
            </w:r>
          </w:p>
        </w:tc>
      </w:tr>
      <w:tr w:rsidR="005C6C5B">
        <w:trPr>
          <w:trHeight w:val="740"/>
        </w:trPr>
        <w:tc>
          <w:tcPr>
            <w:tcW w:w="287" w:type="pct"/>
            <w:tcBorders>
              <w:top w:val="nil"/>
              <w:left w:val="single" w:sz="4" w:space="0" w:color="auto"/>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合计</w:t>
            </w:r>
          </w:p>
        </w:tc>
        <w:tc>
          <w:tcPr>
            <w:tcW w:w="287" w:type="pct"/>
            <w:tcBorders>
              <w:top w:val="nil"/>
              <w:left w:val="nil"/>
              <w:bottom w:val="single" w:sz="4" w:space="0" w:color="auto"/>
              <w:right w:val="single" w:sz="4" w:space="0" w:color="auto"/>
            </w:tcBorders>
            <w:shd w:val="clear" w:color="000000" w:fill="FFFFFF"/>
            <w:vAlign w:val="center"/>
          </w:tcPr>
          <w:p w:rsidR="005C6C5B" w:rsidRDefault="005C6C5B">
            <w:pPr>
              <w:widowControl/>
              <w:jc w:val="center"/>
              <w:rPr>
                <w:rFonts w:ascii="仿宋" w:eastAsia="仿宋" w:hAnsi="仿宋" w:cs="宋体"/>
                <w:color w:val="000000"/>
                <w:kern w:val="0"/>
                <w:sz w:val="18"/>
                <w:szCs w:val="18"/>
              </w:rPr>
            </w:pPr>
          </w:p>
        </w:tc>
        <w:tc>
          <w:tcPr>
            <w:tcW w:w="84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287" w:type="pct"/>
            <w:tcBorders>
              <w:top w:val="nil"/>
              <w:left w:val="nil"/>
              <w:bottom w:val="single" w:sz="4" w:space="0" w:color="auto"/>
              <w:right w:val="single" w:sz="4" w:space="0" w:color="auto"/>
            </w:tcBorders>
            <w:shd w:val="clear" w:color="000000" w:fill="FFFFFF"/>
            <w:vAlign w:val="center"/>
          </w:tcPr>
          <w:p w:rsidR="005C6C5B" w:rsidRDefault="002465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100</w:t>
            </w:r>
          </w:p>
        </w:tc>
        <w:tc>
          <w:tcPr>
            <w:tcW w:w="1015"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224" w:type="pct"/>
            <w:tcBorders>
              <w:top w:val="nil"/>
              <w:left w:val="nil"/>
              <w:bottom w:val="single" w:sz="4" w:space="0" w:color="auto"/>
              <w:right w:val="single" w:sz="4" w:space="0" w:color="auto"/>
            </w:tcBorders>
            <w:shd w:val="clear" w:color="000000" w:fill="FFFFFF"/>
            <w:vAlign w:val="center"/>
          </w:tcPr>
          <w:p w:rsidR="005C6C5B" w:rsidRDefault="005C6C5B">
            <w:pPr>
              <w:widowControl/>
              <w:jc w:val="center"/>
              <w:rPr>
                <w:rFonts w:ascii="仿宋" w:eastAsia="仿宋" w:hAnsi="仿宋" w:cs="宋体"/>
                <w:color w:val="000000"/>
                <w:kern w:val="0"/>
                <w:sz w:val="18"/>
                <w:szCs w:val="18"/>
              </w:rPr>
            </w:pPr>
          </w:p>
        </w:tc>
        <w:tc>
          <w:tcPr>
            <w:tcW w:w="1623" w:type="pct"/>
            <w:tcBorders>
              <w:top w:val="nil"/>
              <w:left w:val="nil"/>
              <w:bottom w:val="single" w:sz="4" w:space="0" w:color="auto"/>
              <w:right w:val="single" w:sz="4" w:space="0" w:color="auto"/>
            </w:tcBorders>
            <w:shd w:val="clear" w:color="000000" w:fill="FFFFFF"/>
            <w:vAlign w:val="center"/>
          </w:tcPr>
          <w:p w:rsidR="005C6C5B" w:rsidRDefault="0024659B">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434" w:type="pct"/>
            <w:tcBorders>
              <w:top w:val="nil"/>
              <w:left w:val="nil"/>
              <w:bottom w:val="single" w:sz="4" w:space="0" w:color="auto"/>
              <w:right w:val="single" w:sz="4" w:space="0" w:color="auto"/>
            </w:tcBorders>
            <w:shd w:val="clear" w:color="000000" w:fill="FFFFFF"/>
            <w:vAlign w:val="center"/>
          </w:tcPr>
          <w:p w:rsidR="005C6C5B" w:rsidRDefault="0024659B">
            <w:pPr>
              <w:jc w:val="center"/>
              <w:rPr>
                <w:rFonts w:ascii="仿宋" w:eastAsia="仿宋" w:hAnsi="仿宋" w:cs="宋体"/>
                <w:color w:val="000000"/>
                <w:sz w:val="18"/>
                <w:szCs w:val="18"/>
              </w:rPr>
            </w:pPr>
            <w:r>
              <w:rPr>
                <w:rFonts w:ascii="仿宋" w:eastAsia="仿宋" w:hAnsi="仿宋" w:hint="eastAsia"/>
                <w:color w:val="000000"/>
                <w:sz w:val="18"/>
                <w:szCs w:val="18"/>
              </w:rPr>
              <w:t>90.30</w:t>
            </w:r>
          </w:p>
        </w:tc>
      </w:tr>
    </w:tbl>
    <w:p w:rsidR="005C6C5B" w:rsidRDefault="005C6C5B">
      <w:pPr>
        <w:rPr>
          <w:rFonts w:ascii="仿宋" w:eastAsia="仿宋" w:hAnsi="仿宋"/>
          <w:sz w:val="32"/>
          <w:szCs w:val="32"/>
        </w:rPr>
      </w:pPr>
    </w:p>
    <w:p w:rsidR="005C6C5B" w:rsidRDefault="005C6C5B">
      <w:pPr>
        <w:rPr>
          <w:rFonts w:ascii="仿宋" w:eastAsia="仿宋" w:hAnsi="仿宋"/>
          <w:sz w:val="32"/>
          <w:szCs w:val="32"/>
        </w:rPr>
      </w:pPr>
    </w:p>
    <w:p w:rsidR="005C6C5B" w:rsidRDefault="005C6C5B">
      <w:pPr>
        <w:rPr>
          <w:rFonts w:ascii="仿宋" w:eastAsia="仿宋" w:hAnsi="仿宋"/>
          <w:sz w:val="32"/>
          <w:szCs w:val="32"/>
        </w:rPr>
      </w:pPr>
    </w:p>
    <w:p w:rsidR="005C6C5B" w:rsidRDefault="005C6C5B">
      <w:pPr>
        <w:rPr>
          <w:rFonts w:ascii="仿宋" w:eastAsia="仿宋" w:hAnsi="仿宋"/>
          <w:sz w:val="32"/>
          <w:szCs w:val="32"/>
        </w:rPr>
      </w:pPr>
    </w:p>
    <w:p w:rsidR="005C6C5B" w:rsidRDefault="005C6C5B">
      <w:pPr>
        <w:rPr>
          <w:rFonts w:ascii="仿宋" w:eastAsia="仿宋" w:hAnsi="仿宋"/>
          <w:sz w:val="32"/>
          <w:szCs w:val="32"/>
        </w:rPr>
      </w:pPr>
    </w:p>
    <w:bookmarkEnd w:id="76"/>
    <w:p w:rsidR="005C6C5B" w:rsidRDefault="005C6C5B">
      <w:pPr>
        <w:pStyle w:val="a1"/>
        <w:ind w:firstLineChars="0" w:firstLine="0"/>
        <w:rPr>
          <w:lang w:val="en-US"/>
        </w:rPr>
      </w:pPr>
    </w:p>
    <w:sectPr w:rsidR="005C6C5B" w:rsidSect="00B21B95">
      <w:footerReference w:type="default" r:id="rId12"/>
      <w:pgSz w:w="16838" w:h="11906" w:orient="landscape"/>
      <w:pgMar w:top="1797" w:right="1440" w:bottom="1797" w:left="144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659B" w:rsidRDefault="0024659B">
      <w:r>
        <w:separator/>
      </w:r>
    </w:p>
  </w:endnote>
  <w:endnote w:type="continuationSeparator" w:id="1">
    <w:p w:rsidR="0024659B" w:rsidRDefault="002465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12" w:usb3="00000000" w:csb0="00040001" w:csb1="00000000"/>
  </w:font>
  <w:font w:name="方正仿宋_GBK">
    <w:altName w:val="微软雅黑"/>
    <w:panose1 w:val="03000509000000000000"/>
    <w:charset w:val="86"/>
    <w:family w:val="script"/>
    <w:pitch w:val="fixed"/>
    <w:sig w:usb0="00000001" w:usb1="080E0000" w:usb2="00000010" w:usb3="00000000" w:csb0="00040000" w:csb1="00000000"/>
  </w:font>
  <w:font w:name="华文仿宋">
    <w:altName w:val="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1908570"/>
      <w:docPartObj>
        <w:docPartGallery w:val="AutoText"/>
      </w:docPartObj>
    </w:sdtPr>
    <w:sdtEndPr>
      <w:rPr>
        <w:color w:val="FFFFFF" w:themeColor="background1"/>
      </w:rPr>
    </w:sdtEndPr>
    <w:sdtContent>
      <w:p w:rsidR="005C6C5B" w:rsidRDefault="00B21B95">
        <w:pPr>
          <w:pStyle w:val="ab"/>
          <w:jc w:val="center"/>
          <w:rPr>
            <w:color w:val="FFFFFF" w:themeColor="background1"/>
          </w:rPr>
        </w:pPr>
        <w:r>
          <w:rPr>
            <w:color w:val="FFFFFF" w:themeColor="background1"/>
          </w:rPr>
          <w:fldChar w:fldCharType="begin"/>
        </w:r>
        <w:r w:rsidR="0024659B">
          <w:rPr>
            <w:color w:val="FFFFFF" w:themeColor="background1"/>
          </w:rPr>
          <w:instrText>PAGE   \* MERGEFORMAT</w:instrText>
        </w:r>
        <w:r>
          <w:rPr>
            <w:color w:val="FFFFFF" w:themeColor="background1"/>
          </w:rPr>
          <w:fldChar w:fldCharType="separate"/>
        </w:r>
        <w:r w:rsidR="00B75DBB" w:rsidRPr="00B75DBB">
          <w:rPr>
            <w:noProof/>
            <w:color w:val="FFFFFF" w:themeColor="background1"/>
            <w:lang w:val="zh-CN"/>
          </w:rPr>
          <w:t>II</w:t>
        </w:r>
        <w:r>
          <w:rPr>
            <w:color w:val="FFFFFF" w:themeColor="background1"/>
          </w:rPr>
          <w:fldChar w:fldCharType="end"/>
        </w:r>
      </w:p>
    </w:sdtContent>
  </w:sdt>
  <w:p w:rsidR="005C6C5B" w:rsidRDefault="005C6C5B">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31565"/>
      <w:docPartObj>
        <w:docPartGallery w:val="AutoText"/>
      </w:docPartObj>
    </w:sdtPr>
    <w:sdtContent>
      <w:p w:rsidR="005C6C5B" w:rsidRDefault="00B21B95">
        <w:pPr>
          <w:pStyle w:val="ab"/>
          <w:jc w:val="center"/>
        </w:pPr>
        <w:r w:rsidRPr="00B21B95">
          <w:fldChar w:fldCharType="begin"/>
        </w:r>
        <w:r w:rsidR="0024659B">
          <w:instrText>PAGE   \* MERGEFORMAT</w:instrText>
        </w:r>
        <w:r w:rsidRPr="00B21B95">
          <w:fldChar w:fldCharType="separate"/>
        </w:r>
        <w:r w:rsidR="00B75DBB" w:rsidRPr="00B75DBB">
          <w:rPr>
            <w:noProof/>
            <w:lang w:val="zh-CN"/>
          </w:rPr>
          <w:t>21</w:t>
        </w:r>
        <w:r>
          <w:rPr>
            <w:lang w:val="zh-CN"/>
          </w:rPr>
          <w:fldChar w:fldCharType="end"/>
        </w:r>
      </w:p>
    </w:sdtContent>
  </w:sdt>
  <w:p w:rsidR="005C6C5B" w:rsidRDefault="005C6C5B">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C5B" w:rsidRDefault="00B21B95">
    <w:pPr>
      <w:pStyle w:val="ab"/>
      <w:jc w:val="center"/>
    </w:pPr>
    <w:r w:rsidRPr="00B21B95">
      <w:fldChar w:fldCharType="begin"/>
    </w:r>
    <w:r w:rsidR="0024659B">
      <w:instrText xml:space="preserve"> PAGE   \* MERGEFORMAT </w:instrText>
    </w:r>
    <w:r w:rsidRPr="00B21B95">
      <w:fldChar w:fldCharType="separate"/>
    </w:r>
    <w:r w:rsidR="00B75DBB" w:rsidRPr="00B75DBB">
      <w:rPr>
        <w:noProof/>
        <w:lang w:val="zh-CN"/>
      </w:rPr>
      <w:t>27</w:t>
    </w:r>
    <w:r>
      <w:rPr>
        <w:lang w:val="zh-CN"/>
      </w:rPr>
      <w:fldChar w:fldCharType="end"/>
    </w:r>
  </w:p>
  <w:p w:rsidR="005C6C5B" w:rsidRDefault="005C6C5B">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659B" w:rsidRDefault="0024659B">
      <w:r>
        <w:separator/>
      </w:r>
    </w:p>
  </w:footnote>
  <w:footnote w:type="continuationSeparator" w:id="1">
    <w:p w:rsidR="0024659B" w:rsidRDefault="002465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0671B8"/>
    <w:multiLevelType w:val="multilevel"/>
    <w:tmpl w:val="610671B8"/>
    <w:lvl w:ilvl="0">
      <w:start w:val="1"/>
      <w:numFmt w:val="chineseCountingThousand"/>
      <w:pStyle w:val="1"/>
      <w:suff w:val="nothing"/>
      <w:lvlText w:val="%1、"/>
      <w:lvlJc w:val="left"/>
      <w:pPr>
        <w:ind w:left="425" w:hanging="425"/>
      </w:pPr>
      <w:rPr>
        <w:rFonts w:hint="eastAsia"/>
      </w:rPr>
    </w:lvl>
    <w:lvl w:ilvl="1">
      <w:start w:val="1"/>
      <w:numFmt w:val="chineseCountingThousand"/>
      <w:pStyle w:val="2"/>
      <w:suff w:val="nothing"/>
      <w:lvlText w:val="（%2）"/>
      <w:lvlJc w:val="left"/>
      <w:pPr>
        <w:ind w:left="992" w:hanging="567"/>
      </w:pPr>
      <w:rPr>
        <w:rFonts w:hint="eastAsia"/>
      </w:rPr>
    </w:lvl>
    <w:lvl w:ilvl="2">
      <w:start w:val="1"/>
      <w:numFmt w:val="decimal"/>
      <w:pStyle w:val="3"/>
      <w:suff w:val="nothing"/>
      <w:lvlText w:val="%3. "/>
      <w:lvlJc w:val="left"/>
      <w:pPr>
        <w:ind w:left="1276" w:hanging="567"/>
      </w:pPr>
      <w:rPr>
        <w:rFonts w:hint="eastAsia"/>
      </w:rPr>
    </w:lvl>
    <w:lvl w:ilvl="3">
      <w:start w:val="1"/>
      <w:numFmt w:val="decimal"/>
      <w:pStyle w:val="4"/>
      <w:suff w:val="nothing"/>
      <w:lvlText w:val="（%4）"/>
      <w:lvlJc w:val="left"/>
      <w:pPr>
        <w:ind w:left="3969" w:hanging="425"/>
      </w:pPr>
      <w:rPr>
        <w:rFonts w:hint="eastAsia"/>
      </w:rPr>
    </w:lvl>
    <w:lvl w:ilvl="4">
      <w:start w:val="1"/>
      <w:numFmt w:val="decimal"/>
      <w:pStyle w:val="5"/>
      <w:suff w:val="nothing"/>
      <w:lvlText w:val="%5）"/>
      <w:lvlJc w:val="left"/>
      <w:pPr>
        <w:ind w:left="992" w:hanging="113"/>
      </w:pPr>
      <w:rPr>
        <w:rFonts w:hint="eastAsia"/>
      </w:rPr>
    </w:lvl>
    <w:lvl w:ilvl="5">
      <w:start w:val="1"/>
      <w:numFmt w:val="decimal"/>
      <w:pStyle w:val="a"/>
      <w:suff w:val="nothing"/>
      <w:lvlText w:val="附件%6 "/>
      <w:lvlJc w:val="left"/>
      <w:pPr>
        <w:ind w:left="0" w:firstLine="0"/>
      </w:pPr>
      <w:rPr>
        <w:rFonts w:hint="eastAsia"/>
      </w:rPr>
    </w:lvl>
    <w:lvl w:ilvl="6">
      <w:start w:val="1"/>
      <w:numFmt w:val="chineseCountingThousand"/>
      <w:suff w:val="nothing"/>
      <w:lvlText w:val="%7、"/>
      <w:lvlJc w:val="left"/>
      <w:pPr>
        <w:ind w:left="992" w:hanging="567"/>
      </w:pPr>
      <w:rPr>
        <w:rFonts w:hint="eastAsia"/>
      </w:rPr>
    </w:lvl>
    <w:lvl w:ilvl="7">
      <w:start w:val="1"/>
      <w:numFmt w:val="chineseCountingThousand"/>
      <w:suff w:val="nothing"/>
      <w:lvlText w:val="（%8）"/>
      <w:lvlJc w:val="left"/>
      <w:pPr>
        <w:ind w:left="992" w:hanging="567"/>
      </w:pPr>
      <w:rPr>
        <w:rFonts w:hint="eastAsia"/>
      </w:rPr>
    </w:lvl>
    <w:lvl w:ilvl="8">
      <w:start w:val="1"/>
      <w:numFmt w:val="decimal"/>
      <w:suff w:val="nothing"/>
      <w:lvlText w:val="%9. "/>
      <w:lvlJc w:val="left"/>
      <w:pPr>
        <w:ind w:left="992" w:hanging="567"/>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6745F"/>
    <w:rsid w:val="000000AC"/>
    <w:rsid w:val="0000023C"/>
    <w:rsid w:val="000002A4"/>
    <w:rsid w:val="0000067F"/>
    <w:rsid w:val="00000887"/>
    <w:rsid w:val="000008F6"/>
    <w:rsid w:val="000009FE"/>
    <w:rsid w:val="00000BC7"/>
    <w:rsid w:val="00000BED"/>
    <w:rsid w:val="00000EE1"/>
    <w:rsid w:val="00001138"/>
    <w:rsid w:val="00001310"/>
    <w:rsid w:val="000017E1"/>
    <w:rsid w:val="00001808"/>
    <w:rsid w:val="00001986"/>
    <w:rsid w:val="000019DF"/>
    <w:rsid w:val="00001A73"/>
    <w:rsid w:val="00001C18"/>
    <w:rsid w:val="00001DF8"/>
    <w:rsid w:val="00001F07"/>
    <w:rsid w:val="000020B8"/>
    <w:rsid w:val="0000237F"/>
    <w:rsid w:val="00002770"/>
    <w:rsid w:val="0000295C"/>
    <w:rsid w:val="00002ADE"/>
    <w:rsid w:val="00002AF1"/>
    <w:rsid w:val="000031B3"/>
    <w:rsid w:val="000032C3"/>
    <w:rsid w:val="00003405"/>
    <w:rsid w:val="00003493"/>
    <w:rsid w:val="00003926"/>
    <w:rsid w:val="00003931"/>
    <w:rsid w:val="00003EEE"/>
    <w:rsid w:val="000043E6"/>
    <w:rsid w:val="000048BB"/>
    <w:rsid w:val="00004DBC"/>
    <w:rsid w:val="00004DBE"/>
    <w:rsid w:val="00004F0A"/>
    <w:rsid w:val="00004F10"/>
    <w:rsid w:val="00005276"/>
    <w:rsid w:val="0000527C"/>
    <w:rsid w:val="000058F1"/>
    <w:rsid w:val="000058F2"/>
    <w:rsid w:val="00005923"/>
    <w:rsid w:val="00005A01"/>
    <w:rsid w:val="00005A80"/>
    <w:rsid w:val="0000620B"/>
    <w:rsid w:val="000062E2"/>
    <w:rsid w:val="000065CF"/>
    <w:rsid w:val="00006614"/>
    <w:rsid w:val="0000686B"/>
    <w:rsid w:val="00006F09"/>
    <w:rsid w:val="000070BA"/>
    <w:rsid w:val="000070CB"/>
    <w:rsid w:val="0000717C"/>
    <w:rsid w:val="000071B5"/>
    <w:rsid w:val="0000738D"/>
    <w:rsid w:val="000074A5"/>
    <w:rsid w:val="00007538"/>
    <w:rsid w:val="000077AD"/>
    <w:rsid w:val="0000788B"/>
    <w:rsid w:val="000078D9"/>
    <w:rsid w:val="000078F2"/>
    <w:rsid w:val="0000794A"/>
    <w:rsid w:val="000079A7"/>
    <w:rsid w:val="00010015"/>
    <w:rsid w:val="0001023C"/>
    <w:rsid w:val="00010250"/>
    <w:rsid w:val="00010533"/>
    <w:rsid w:val="00010661"/>
    <w:rsid w:val="00010744"/>
    <w:rsid w:val="0001095F"/>
    <w:rsid w:val="000109D4"/>
    <w:rsid w:val="00010C9F"/>
    <w:rsid w:val="00010D79"/>
    <w:rsid w:val="00010F72"/>
    <w:rsid w:val="000110AE"/>
    <w:rsid w:val="000111BB"/>
    <w:rsid w:val="0001120F"/>
    <w:rsid w:val="0001132B"/>
    <w:rsid w:val="00011331"/>
    <w:rsid w:val="00011348"/>
    <w:rsid w:val="00011407"/>
    <w:rsid w:val="000116FC"/>
    <w:rsid w:val="00011818"/>
    <w:rsid w:val="00011B3A"/>
    <w:rsid w:val="00011C11"/>
    <w:rsid w:val="00011D33"/>
    <w:rsid w:val="00011F10"/>
    <w:rsid w:val="00012381"/>
    <w:rsid w:val="0001245B"/>
    <w:rsid w:val="000126A8"/>
    <w:rsid w:val="00012BF0"/>
    <w:rsid w:val="00012D42"/>
    <w:rsid w:val="00012E6A"/>
    <w:rsid w:val="00012EED"/>
    <w:rsid w:val="00012FDC"/>
    <w:rsid w:val="000134A2"/>
    <w:rsid w:val="0001350E"/>
    <w:rsid w:val="00013562"/>
    <w:rsid w:val="0001384C"/>
    <w:rsid w:val="00013997"/>
    <w:rsid w:val="00013F6E"/>
    <w:rsid w:val="000142D5"/>
    <w:rsid w:val="000142E1"/>
    <w:rsid w:val="00014361"/>
    <w:rsid w:val="000145E3"/>
    <w:rsid w:val="00014E68"/>
    <w:rsid w:val="00015024"/>
    <w:rsid w:val="00015219"/>
    <w:rsid w:val="00015309"/>
    <w:rsid w:val="00015411"/>
    <w:rsid w:val="000156BE"/>
    <w:rsid w:val="00015864"/>
    <w:rsid w:val="000158B9"/>
    <w:rsid w:val="000158ED"/>
    <w:rsid w:val="0001595A"/>
    <w:rsid w:val="00015A0C"/>
    <w:rsid w:val="00015EAA"/>
    <w:rsid w:val="00016049"/>
    <w:rsid w:val="0001610B"/>
    <w:rsid w:val="00016283"/>
    <w:rsid w:val="000162B9"/>
    <w:rsid w:val="000162DB"/>
    <w:rsid w:val="000166CA"/>
    <w:rsid w:val="0001695B"/>
    <w:rsid w:val="000169D3"/>
    <w:rsid w:val="00016A7A"/>
    <w:rsid w:val="00016C06"/>
    <w:rsid w:val="00016C47"/>
    <w:rsid w:val="00017170"/>
    <w:rsid w:val="000171A3"/>
    <w:rsid w:val="00017412"/>
    <w:rsid w:val="000176E9"/>
    <w:rsid w:val="0001786D"/>
    <w:rsid w:val="00017BA4"/>
    <w:rsid w:val="00017CE5"/>
    <w:rsid w:val="00017D6D"/>
    <w:rsid w:val="0002000A"/>
    <w:rsid w:val="000202C1"/>
    <w:rsid w:val="00020477"/>
    <w:rsid w:val="0002049F"/>
    <w:rsid w:val="00020555"/>
    <w:rsid w:val="000205C2"/>
    <w:rsid w:val="000206AA"/>
    <w:rsid w:val="00020708"/>
    <w:rsid w:val="0002077F"/>
    <w:rsid w:val="00020813"/>
    <w:rsid w:val="00020A0C"/>
    <w:rsid w:val="00020AE5"/>
    <w:rsid w:val="00020B2B"/>
    <w:rsid w:val="00020D38"/>
    <w:rsid w:val="00020DFF"/>
    <w:rsid w:val="00020E63"/>
    <w:rsid w:val="00021114"/>
    <w:rsid w:val="0002157E"/>
    <w:rsid w:val="000218D8"/>
    <w:rsid w:val="00021B7F"/>
    <w:rsid w:val="00021BE4"/>
    <w:rsid w:val="00021C87"/>
    <w:rsid w:val="00021D2E"/>
    <w:rsid w:val="000220D7"/>
    <w:rsid w:val="000221A3"/>
    <w:rsid w:val="000222B7"/>
    <w:rsid w:val="0002245D"/>
    <w:rsid w:val="000226D2"/>
    <w:rsid w:val="00022BF8"/>
    <w:rsid w:val="00022C46"/>
    <w:rsid w:val="00022ED3"/>
    <w:rsid w:val="00022F22"/>
    <w:rsid w:val="00023032"/>
    <w:rsid w:val="000230D8"/>
    <w:rsid w:val="00023193"/>
    <w:rsid w:val="00023451"/>
    <w:rsid w:val="000234E9"/>
    <w:rsid w:val="00023929"/>
    <w:rsid w:val="00023B0D"/>
    <w:rsid w:val="00024070"/>
    <w:rsid w:val="0002407F"/>
    <w:rsid w:val="0002433D"/>
    <w:rsid w:val="0002445B"/>
    <w:rsid w:val="00024A0E"/>
    <w:rsid w:val="00024C18"/>
    <w:rsid w:val="00024EBF"/>
    <w:rsid w:val="000253A5"/>
    <w:rsid w:val="0002545D"/>
    <w:rsid w:val="0002545F"/>
    <w:rsid w:val="00025665"/>
    <w:rsid w:val="00025FC1"/>
    <w:rsid w:val="00025FF5"/>
    <w:rsid w:val="0002649A"/>
    <w:rsid w:val="000266C4"/>
    <w:rsid w:val="0002674B"/>
    <w:rsid w:val="00026813"/>
    <w:rsid w:val="000268A7"/>
    <w:rsid w:val="000269C8"/>
    <w:rsid w:val="00026D51"/>
    <w:rsid w:val="00026D92"/>
    <w:rsid w:val="00026DFC"/>
    <w:rsid w:val="00026E57"/>
    <w:rsid w:val="00026FF7"/>
    <w:rsid w:val="000272E6"/>
    <w:rsid w:val="000275B4"/>
    <w:rsid w:val="000276F6"/>
    <w:rsid w:val="0002771B"/>
    <w:rsid w:val="00027734"/>
    <w:rsid w:val="00027965"/>
    <w:rsid w:val="00027D04"/>
    <w:rsid w:val="00027D12"/>
    <w:rsid w:val="00027FA3"/>
    <w:rsid w:val="000300A0"/>
    <w:rsid w:val="00030117"/>
    <w:rsid w:val="000302AB"/>
    <w:rsid w:val="000305F6"/>
    <w:rsid w:val="0003087E"/>
    <w:rsid w:val="000308E8"/>
    <w:rsid w:val="00030943"/>
    <w:rsid w:val="00030D8E"/>
    <w:rsid w:val="00030DF7"/>
    <w:rsid w:val="0003135C"/>
    <w:rsid w:val="00031AD5"/>
    <w:rsid w:val="00031B5B"/>
    <w:rsid w:val="00031F79"/>
    <w:rsid w:val="00032126"/>
    <w:rsid w:val="000323F0"/>
    <w:rsid w:val="00032625"/>
    <w:rsid w:val="0003295F"/>
    <w:rsid w:val="00032A69"/>
    <w:rsid w:val="00032A7E"/>
    <w:rsid w:val="00032C04"/>
    <w:rsid w:val="00032E13"/>
    <w:rsid w:val="00032F34"/>
    <w:rsid w:val="00032F69"/>
    <w:rsid w:val="00032F78"/>
    <w:rsid w:val="0003309A"/>
    <w:rsid w:val="000330A0"/>
    <w:rsid w:val="000330DA"/>
    <w:rsid w:val="00033213"/>
    <w:rsid w:val="0003330B"/>
    <w:rsid w:val="000334DE"/>
    <w:rsid w:val="00033546"/>
    <w:rsid w:val="00033652"/>
    <w:rsid w:val="0003367B"/>
    <w:rsid w:val="0003379C"/>
    <w:rsid w:val="000337B2"/>
    <w:rsid w:val="000339E3"/>
    <w:rsid w:val="00033B07"/>
    <w:rsid w:val="00033CD6"/>
    <w:rsid w:val="00033F4B"/>
    <w:rsid w:val="00034015"/>
    <w:rsid w:val="00034170"/>
    <w:rsid w:val="000344CA"/>
    <w:rsid w:val="0003462B"/>
    <w:rsid w:val="00034766"/>
    <w:rsid w:val="00034E74"/>
    <w:rsid w:val="00034E7E"/>
    <w:rsid w:val="00035275"/>
    <w:rsid w:val="000353CB"/>
    <w:rsid w:val="000353D5"/>
    <w:rsid w:val="00035481"/>
    <w:rsid w:val="000354F1"/>
    <w:rsid w:val="000356F0"/>
    <w:rsid w:val="000357B8"/>
    <w:rsid w:val="000358CE"/>
    <w:rsid w:val="00035BC8"/>
    <w:rsid w:val="00035C65"/>
    <w:rsid w:val="00036094"/>
    <w:rsid w:val="00036208"/>
    <w:rsid w:val="000362C8"/>
    <w:rsid w:val="000364C6"/>
    <w:rsid w:val="0003686A"/>
    <w:rsid w:val="00036A20"/>
    <w:rsid w:val="00036A47"/>
    <w:rsid w:val="00036A99"/>
    <w:rsid w:val="00036BFD"/>
    <w:rsid w:val="00036C6B"/>
    <w:rsid w:val="00036F6A"/>
    <w:rsid w:val="00036FDD"/>
    <w:rsid w:val="000372F0"/>
    <w:rsid w:val="0003742D"/>
    <w:rsid w:val="000375CB"/>
    <w:rsid w:val="0003769F"/>
    <w:rsid w:val="000376D4"/>
    <w:rsid w:val="000378F7"/>
    <w:rsid w:val="000379EC"/>
    <w:rsid w:val="00037D8A"/>
    <w:rsid w:val="00040223"/>
    <w:rsid w:val="00040368"/>
    <w:rsid w:val="000405BF"/>
    <w:rsid w:val="00040C25"/>
    <w:rsid w:val="00040C40"/>
    <w:rsid w:val="00040E10"/>
    <w:rsid w:val="00040E57"/>
    <w:rsid w:val="00040FD7"/>
    <w:rsid w:val="000416B5"/>
    <w:rsid w:val="000416C6"/>
    <w:rsid w:val="0004177D"/>
    <w:rsid w:val="00041BDB"/>
    <w:rsid w:val="00041C5C"/>
    <w:rsid w:val="00041CF3"/>
    <w:rsid w:val="00042188"/>
    <w:rsid w:val="00042383"/>
    <w:rsid w:val="000423BB"/>
    <w:rsid w:val="0004247E"/>
    <w:rsid w:val="00042523"/>
    <w:rsid w:val="000426B1"/>
    <w:rsid w:val="000426B6"/>
    <w:rsid w:val="00042A09"/>
    <w:rsid w:val="00042BC9"/>
    <w:rsid w:val="00042DE7"/>
    <w:rsid w:val="00042E70"/>
    <w:rsid w:val="00043232"/>
    <w:rsid w:val="0004330C"/>
    <w:rsid w:val="0004331A"/>
    <w:rsid w:val="000433DA"/>
    <w:rsid w:val="000436B2"/>
    <w:rsid w:val="0004392E"/>
    <w:rsid w:val="00043947"/>
    <w:rsid w:val="00043A01"/>
    <w:rsid w:val="00043A30"/>
    <w:rsid w:val="00043B30"/>
    <w:rsid w:val="00043C27"/>
    <w:rsid w:val="00043CA1"/>
    <w:rsid w:val="0004400B"/>
    <w:rsid w:val="00044103"/>
    <w:rsid w:val="0004433F"/>
    <w:rsid w:val="0004437F"/>
    <w:rsid w:val="00044838"/>
    <w:rsid w:val="00044954"/>
    <w:rsid w:val="00044B17"/>
    <w:rsid w:val="00044CA1"/>
    <w:rsid w:val="00044CA2"/>
    <w:rsid w:val="00044F19"/>
    <w:rsid w:val="000452C4"/>
    <w:rsid w:val="0004538F"/>
    <w:rsid w:val="00045457"/>
    <w:rsid w:val="000454EC"/>
    <w:rsid w:val="0004560E"/>
    <w:rsid w:val="000457D2"/>
    <w:rsid w:val="0004581E"/>
    <w:rsid w:val="00045947"/>
    <w:rsid w:val="00045958"/>
    <w:rsid w:val="00045DB0"/>
    <w:rsid w:val="00045E7E"/>
    <w:rsid w:val="00045F42"/>
    <w:rsid w:val="0004609B"/>
    <w:rsid w:val="00046201"/>
    <w:rsid w:val="000462D3"/>
    <w:rsid w:val="0004644D"/>
    <w:rsid w:val="0004662F"/>
    <w:rsid w:val="000466FE"/>
    <w:rsid w:val="0004673B"/>
    <w:rsid w:val="000468A3"/>
    <w:rsid w:val="000468BA"/>
    <w:rsid w:val="00046B68"/>
    <w:rsid w:val="00046E58"/>
    <w:rsid w:val="00047116"/>
    <w:rsid w:val="00047577"/>
    <w:rsid w:val="000477E1"/>
    <w:rsid w:val="00047863"/>
    <w:rsid w:val="00047AFD"/>
    <w:rsid w:val="0005009A"/>
    <w:rsid w:val="000500F3"/>
    <w:rsid w:val="0005070E"/>
    <w:rsid w:val="00050923"/>
    <w:rsid w:val="000509D4"/>
    <w:rsid w:val="00050B16"/>
    <w:rsid w:val="00050CF6"/>
    <w:rsid w:val="00050D0B"/>
    <w:rsid w:val="00050E53"/>
    <w:rsid w:val="00051124"/>
    <w:rsid w:val="00051203"/>
    <w:rsid w:val="0005191F"/>
    <w:rsid w:val="00051AD1"/>
    <w:rsid w:val="00051BEA"/>
    <w:rsid w:val="00051D3F"/>
    <w:rsid w:val="00051D64"/>
    <w:rsid w:val="00051EAB"/>
    <w:rsid w:val="00052140"/>
    <w:rsid w:val="0005242B"/>
    <w:rsid w:val="00052565"/>
    <w:rsid w:val="00052701"/>
    <w:rsid w:val="000529C3"/>
    <w:rsid w:val="00052B94"/>
    <w:rsid w:val="00052E28"/>
    <w:rsid w:val="00052ED7"/>
    <w:rsid w:val="00052F60"/>
    <w:rsid w:val="00052FCB"/>
    <w:rsid w:val="00053407"/>
    <w:rsid w:val="00053672"/>
    <w:rsid w:val="000536E6"/>
    <w:rsid w:val="0005386C"/>
    <w:rsid w:val="000539FF"/>
    <w:rsid w:val="00053C4E"/>
    <w:rsid w:val="00053CCE"/>
    <w:rsid w:val="00054284"/>
    <w:rsid w:val="00054355"/>
    <w:rsid w:val="0005438B"/>
    <w:rsid w:val="000543C4"/>
    <w:rsid w:val="00054503"/>
    <w:rsid w:val="0005452D"/>
    <w:rsid w:val="00054779"/>
    <w:rsid w:val="00054893"/>
    <w:rsid w:val="00054937"/>
    <w:rsid w:val="00054FF3"/>
    <w:rsid w:val="000550E1"/>
    <w:rsid w:val="000551B0"/>
    <w:rsid w:val="000555EC"/>
    <w:rsid w:val="00055771"/>
    <w:rsid w:val="00055878"/>
    <w:rsid w:val="00055BBF"/>
    <w:rsid w:val="00055C06"/>
    <w:rsid w:val="00055D3B"/>
    <w:rsid w:val="00055EE6"/>
    <w:rsid w:val="00055F3B"/>
    <w:rsid w:val="0005608C"/>
    <w:rsid w:val="000561F1"/>
    <w:rsid w:val="00056230"/>
    <w:rsid w:val="00056294"/>
    <w:rsid w:val="0005639A"/>
    <w:rsid w:val="000564D1"/>
    <w:rsid w:val="000565A8"/>
    <w:rsid w:val="0005694E"/>
    <w:rsid w:val="0005697B"/>
    <w:rsid w:val="00056B28"/>
    <w:rsid w:val="00056BAA"/>
    <w:rsid w:val="00056E33"/>
    <w:rsid w:val="00056ED9"/>
    <w:rsid w:val="00057283"/>
    <w:rsid w:val="000574D1"/>
    <w:rsid w:val="000578F6"/>
    <w:rsid w:val="00057931"/>
    <w:rsid w:val="00057A59"/>
    <w:rsid w:val="00057FD4"/>
    <w:rsid w:val="00060063"/>
    <w:rsid w:val="000600C5"/>
    <w:rsid w:val="00060204"/>
    <w:rsid w:val="000604ED"/>
    <w:rsid w:val="00060571"/>
    <w:rsid w:val="000608E4"/>
    <w:rsid w:val="00060A84"/>
    <w:rsid w:val="00060ACA"/>
    <w:rsid w:val="00060F17"/>
    <w:rsid w:val="000611E6"/>
    <w:rsid w:val="0006120D"/>
    <w:rsid w:val="0006128B"/>
    <w:rsid w:val="00061293"/>
    <w:rsid w:val="00061326"/>
    <w:rsid w:val="000614A7"/>
    <w:rsid w:val="00061751"/>
    <w:rsid w:val="0006180C"/>
    <w:rsid w:val="000618EA"/>
    <w:rsid w:val="00061B68"/>
    <w:rsid w:val="00061B89"/>
    <w:rsid w:val="00061CE4"/>
    <w:rsid w:val="00061D84"/>
    <w:rsid w:val="00061F3D"/>
    <w:rsid w:val="000620A2"/>
    <w:rsid w:val="000621BE"/>
    <w:rsid w:val="00062535"/>
    <w:rsid w:val="00062658"/>
    <w:rsid w:val="000627C2"/>
    <w:rsid w:val="00062946"/>
    <w:rsid w:val="000629F9"/>
    <w:rsid w:val="00062D63"/>
    <w:rsid w:val="00062D79"/>
    <w:rsid w:val="00062DFE"/>
    <w:rsid w:val="000630EB"/>
    <w:rsid w:val="00063406"/>
    <w:rsid w:val="00063476"/>
    <w:rsid w:val="000637EE"/>
    <w:rsid w:val="00063A92"/>
    <w:rsid w:val="00063C09"/>
    <w:rsid w:val="00063C10"/>
    <w:rsid w:val="00063C54"/>
    <w:rsid w:val="00063DD6"/>
    <w:rsid w:val="00063EF6"/>
    <w:rsid w:val="00064000"/>
    <w:rsid w:val="00064001"/>
    <w:rsid w:val="0006414A"/>
    <w:rsid w:val="000641B1"/>
    <w:rsid w:val="00064340"/>
    <w:rsid w:val="000643B3"/>
    <w:rsid w:val="000644B2"/>
    <w:rsid w:val="000644DF"/>
    <w:rsid w:val="000645C4"/>
    <w:rsid w:val="00064683"/>
    <w:rsid w:val="0006477E"/>
    <w:rsid w:val="0006481F"/>
    <w:rsid w:val="00064876"/>
    <w:rsid w:val="00064902"/>
    <w:rsid w:val="0006493A"/>
    <w:rsid w:val="00064C7C"/>
    <w:rsid w:val="00064D31"/>
    <w:rsid w:val="00064E28"/>
    <w:rsid w:val="00064E3F"/>
    <w:rsid w:val="00065041"/>
    <w:rsid w:val="00065457"/>
    <w:rsid w:val="000654D7"/>
    <w:rsid w:val="000654F0"/>
    <w:rsid w:val="00065797"/>
    <w:rsid w:val="000658FD"/>
    <w:rsid w:val="00065A15"/>
    <w:rsid w:val="00065A93"/>
    <w:rsid w:val="00065BD9"/>
    <w:rsid w:val="00065BE8"/>
    <w:rsid w:val="00066087"/>
    <w:rsid w:val="000660AA"/>
    <w:rsid w:val="000663DC"/>
    <w:rsid w:val="00066439"/>
    <w:rsid w:val="00066682"/>
    <w:rsid w:val="0006676C"/>
    <w:rsid w:val="00066812"/>
    <w:rsid w:val="000668FE"/>
    <w:rsid w:val="0006690D"/>
    <w:rsid w:val="00066914"/>
    <w:rsid w:val="00066BE2"/>
    <w:rsid w:val="00066E40"/>
    <w:rsid w:val="00066E84"/>
    <w:rsid w:val="00066E8D"/>
    <w:rsid w:val="00066F0F"/>
    <w:rsid w:val="00067233"/>
    <w:rsid w:val="000675E2"/>
    <w:rsid w:val="00067624"/>
    <w:rsid w:val="00067845"/>
    <w:rsid w:val="00067876"/>
    <w:rsid w:val="00067933"/>
    <w:rsid w:val="00067BB6"/>
    <w:rsid w:val="00067C9E"/>
    <w:rsid w:val="00067EC5"/>
    <w:rsid w:val="00067F3D"/>
    <w:rsid w:val="00070035"/>
    <w:rsid w:val="000700A0"/>
    <w:rsid w:val="0007014C"/>
    <w:rsid w:val="000708C0"/>
    <w:rsid w:val="000710E8"/>
    <w:rsid w:val="00071168"/>
    <w:rsid w:val="00071178"/>
    <w:rsid w:val="0007123A"/>
    <w:rsid w:val="000712B5"/>
    <w:rsid w:val="0007131A"/>
    <w:rsid w:val="00071358"/>
    <w:rsid w:val="0007158A"/>
    <w:rsid w:val="000715DD"/>
    <w:rsid w:val="0007199D"/>
    <w:rsid w:val="00071A0A"/>
    <w:rsid w:val="00071B01"/>
    <w:rsid w:val="00071B94"/>
    <w:rsid w:val="00071C07"/>
    <w:rsid w:val="00071F3F"/>
    <w:rsid w:val="00072068"/>
    <w:rsid w:val="000723B9"/>
    <w:rsid w:val="0007265E"/>
    <w:rsid w:val="00072B3C"/>
    <w:rsid w:val="00072C01"/>
    <w:rsid w:val="00072CD2"/>
    <w:rsid w:val="00072D15"/>
    <w:rsid w:val="00072DF1"/>
    <w:rsid w:val="000730E3"/>
    <w:rsid w:val="00073128"/>
    <w:rsid w:val="00073180"/>
    <w:rsid w:val="0007323E"/>
    <w:rsid w:val="0007372B"/>
    <w:rsid w:val="00073AE5"/>
    <w:rsid w:val="00073C82"/>
    <w:rsid w:val="00073ECE"/>
    <w:rsid w:val="000742C4"/>
    <w:rsid w:val="000742D1"/>
    <w:rsid w:val="000743F2"/>
    <w:rsid w:val="000745AC"/>
    <w:rsid w:val="0007485C"/>
    <w:rsid w:val="00074DA8"/>
    <w:rsid w:val="00075222"/>
    <w:rsid w:val="0007539B"/>
    <w:rsid w:val="0007556C"/>
    <w:rsid w:val="0007568B"/>
    <w:rsid w:val="000759E7"/>
    <w:rsid w:val="00075ADD"/>
    <w:rsid w:val="00075CCD"/>
    <w:rsid w:val="00075E7C"/>
    <w:rsid w:val="0007679C"/>
    <w:rsid w:val="0007687B"/>
    <w:rsid w:val="000768E7"/>
    <w:rsid w:val="0007690F"/>
    <w:rsid w:val="00076921"/>
    <w:rsid w:val="00076942"/>
    <w:rsid w:val="00076D54"/>
    <w:rsid w:val="0007711F"/>
    <w:rsid w:val="000771AD"/>
    <w:rsid w:val="00077288"/>
    <w:rsid w:val="000773C4"/>
    <w:rsid w:val="0007742C"/>
    <w:rsid w:val="00077654"/>
    <w:rsid w:val="00077999"/>
    <w:rsid w:val="00077A19"/>
    <w:rsid w:val="00077CDB"/>
    <w:rsid w:val="00080449"/>
    <w:rsid w:val="0008048C"/>
    <w:rsid w:val="000804BC"/>
    <w:rsid w:val="00080511"/>
    <w:rsid w:val="0008052A"/>
    <w:rsid w:val="00080774"/>
    <w:rsid w:val="00080922"/>
    <w:rsid w:val="000809F9"/>
    <w:rsid w:val="00080AA7"/>
    <w:rsid w:val="00080B74"/>
    <w:rsid w:val="00080C3A"/>
    <w:rsid w:val="00081490"/>
    <w:rsid w:val="000814C1"/>
    <w:rsid w:val="000814DB"/>
    <w:rsid w:val="00081566"/>
    <w:rsid w:val="00081649"/>
    <w:rsid w:val="00081B1A"/>
    <w:rsid w:val="00081F63"/>
    <w:rsid w:val="00082010"/>
    <w:rsid w:val="000822FB"/>
    <w:rsid w:val="000823DA"/>
    <w:rsid w:val="00082789"/>
    <w:rsid w:val="00082948"/>
    <w:rsid w:val="00083A1E"/>
    <w:rsid w:val="00083AD1"/>
    <w:rsid w:val="00083CC2"/>
    <w:rsid w:val="00083EBF"/>
    <w:rsid w:val="0008401D"/>
    <w:rsid w:val="00084059"/>
    <w:rsid w:val="000841B3"/>
    <w:rsid w:val="0008459C"/>
    <w:rsid w:val="00084642"/>
    <w:rsid w:val="00084A27"/>
    <w:rsid w:val="00084AB1"/>
    <w:rsid w:val="00084B08"/>
    <w:rsid w:val="00084B6E"/>
    <w:rsid w:val="00084C0A"/>
    <w:rsid w:val="00084D12"/>
    <w:rsid w:val="00084E0A"/>
    <w:rsid w:val="00084E23"/>
    <w:rsid w:val="00084E8A"/>
    <w:rsid w:val="00084E94"/>
    <w:rsid w:val="0008520E"/>
    <w:rsid w:val="000852B3"/>
    <w:rsid w:val="00085399"/>
    <w:rsid w:val="00085484"/>
    <w:rsid w:val="000854C8"/>
    <w:rsid w:val="000856F1"/>
    <w:rsid w:val="00085724"/>
    <w:rsid w:val="00085CBB"/>
    <w:rsid w:val="00085E58"/>
    <w:rsid w:val="00086340"/>
    <w:rsid w:val="00086915"/>
    <w:rsid w:val="0008692C"/>
    <w:rsid w:val="0008693C"/>
    <w:rsid w:val="00086E00"/>
    <w:rsid w:val="00086E17"/>
    <w:rsid w:val="00087284"/>
    <w:rsid w:val="00087CE0"/>
    <w:rsid w:val="00087D72"/>
    <w:rsid w:val="00087D75"/>
    <w:rsid w:val="0009057E"/>
    <w:rsid w:val="0009073B"/>
    <w:rsid w:val="00090A5B"/>
    <w:rsid w:val="00090B9B"/>
    <w:rsid w:val="00090FA2"/>
    <w:rsid w:val="00091240"/>
    <w:rsid w:val="000912DC"/>
    <w:rsid w:val="00091357"/>
    <w:rsid w:val="000913BD"/>
    <w:rsid w:val="000914F7"/>
    <w:rsid w:val="000917B9"/>
    <w:rsid w:val="00091DE2"/>
    <w:rsid w:val="00091DE5"/>
    <w:rsid w:val="00092084"/>
    <w:rsid w:val="00092478"/>
    <w:rsid w:val="00092953"/>
    <w:rsid w:val="00092B5F"/>
    <w:rsid w:val="00092C0B"/>
    <w:rsid w:val="00092EC5"/>
    <w:rsid w:val="000931AE"/>
    <w:rsid w:val="000933B0"/>
    <w:rsid w:val="0009343E"/>
    <w:rsid w:val="000934CD"/>
    <w:rsid w:val="000934EE"/>
    <w:rsid w:val="0009358E"/>
    <w:rsid w:val="00093625"/>
    <w:rsid w:val="00093A15"/>
    <w:rsid w:val="00093A4C"/>
    <w:rsid w:val="00093F2D"/>
    <w:rsid w:val="000944B9"/>
    <w:rsid w:val="0009487E"/>
    <w:rsid w:val="00094B32"/>
    <w:rsid w:val="00094E92"/>
    <w:rsid w:val="00095132"/>
    <w:rsid w:val="00095595"/>
    <w:rsid w:val="0009568F"/>
    <w:rsid w:val="00095783"/>
    <w:rsid w:val="00095868"/>
    <w:rsid w:val="00095AB8"/>
    <w:rsid w:val="00095AC2"/>
    <w:rsid w:val="00095B81"/>
    <w:rsid w:val="00096170"/>
    <w:rsid w:val="000964CC"/>
    <w:rsid w:val="00096D6D"/>
    <w:rsid w:val="000970AD"/>
    <w:rsid w:val="000970EB"/>
    <w:rsid w:val="0009713A"/>
    <w:rsid w:val="00097471"/>
    <w:rsid w:val="000974B6"/>
    <w:rsid w:val="00097540"/>
    <w:rsid w:val="00097695"/>
    <w:rsid w:val="00097C85"/>
    <w:rsid w:val="000A0045"/>
    <w:rsid w:val="000A0084"/>
    <w:rsid w:val="000A01C9"/>
    <w:rsid w:val="000A037C"/>
    <w:rsid w:val="000A04E7"/>
    <w:rsid w:val="000A054C"/>
    <w:rsid w:val="000A0744"/>
    <w:rsid w:val="000A0989"/>
    <w:rsid w:val="000A0AAB"/>
    <w:rsid w:val="000A0BBA"/>
    <w:rsid w:val="000A0BD4"/>
    <w:rsid w:val="000A1018"/>
    <w:rsid w:val="000A103F"/>
    <w:rsid w:val="000A10AA"/>
    <w:rsid w:val="000A1415"/>
    <w:rsid w:val="000A158D"/>
    <w:rsid w:val="000A15C1"/>
    <w:rsid w:val="000A16AC"/>
    <w:rsid w:val="000A1B0D"/>
    <w:rsid w:val="000A1D45"/>
    <w:rsid w:val="000A1E01"/>
    <w:rsid w:val="000A1F23"/>
    <w:rsid w:val="000A2115"/>
    <w:rsid w:val="000A2497"/>
    <w:rsid w:val="000A24CA"/>
    <w:rsid w:val="000A307D"/>
    <w:rsid w:val="000A30B7"/>
    <w:rsid w:val="000A340F"/>
    <w:rsid w:val="000A36A9"/>
    <w:rsid w:val="000A3BFC"/>
    <w:rsid w:val="000A3D35"/>
    <w:rsid w:val="000A3F22"/>
    <w:rsid w:val="000A3FA5"/>
    <w:rsid w:val="000A4038"/>
    <w:rsid w:val="000A41D4"/>
    <w:rsid w:val="000A4437"/>
    <w:rsid w:val="000A4BEF"/>
    <w:rsid w:val="000A4C2B"/>
    <w:rsid w:val="000A4D3B"/>
    <w:rsid w:val="000A4E5A"/>
    <w:rsid w:val="000A4EF5"/>
    <w:rsid w:val="000A51E8"/>
    <w:rsid w:val="000A54EC"/>
    <w:rsid w:val="000A5526"/>
    <w:rsid w:val="000A55FA"/>
    <w:rsid w:val="000A5662"/>
    <w:rsid w:val="000A5680"/>
    <w:rsid w:val="000A57C1"/>
    <w:rsid w:val="000A5C38"/>
    <w:rsid w:val="000A5CAB"/>
    <w:rsid w:val="000A5DB5"/>
    <w:rsid w:val="000A5E5A"/>
    <w:rsid w:val="000A621D"/>
    <w:rsid w:val="000A635B"/>
    <w:rsid w:val="000A641B"/>
    <w:rsid w:val="000A6437"/>
    <w:rsid w:val="000A67AC"/>
    <w:rsid w:val="000A6D0C"/>
    <w:rsid w:val="000A6DAC"/>
    <w:rsid w:val="000A739F"/>
    <w:rsid w:val="000A7783"/>
    <w:rsid w:val="000A7A83"/>
    <w:rsid w:val="000A7D16"/>
    <w:rsid w:val="000B0210"/>
    <w:rsid w:val="000B03EC"/>
    <w:rsid w:val="000B049A"/>
    <w:rsid w:val="000B0576"/>
    <w:rsid w:val="000B08B3"/>
    <w:rsid w:val="000B08D5"/>
    <w:rsid w:val="000B0A2D"/>
    <w:rsid w:val="000B0D54"/>
    <w:rsid w:val="000B0E66"/>
    <w:rsid w:val="000B0F77"/>
    <w:rsid w:val="000B0F79"/>
    <w:rsid w:val="000B168A"/>
    <w:rsid w:val="000B16D8"/>
    <w:rsid w:val="000B1993"/>
    <w:rsid w:val="000B1A64"/>
    <w:rsid w:val="000B1FE6"/>
    <w:rsid w:val="000B245C"/>
    <w:rsid w:val="000B25CD"/>
    <w:rsid w:val="000B25EB"/>
    <w:rsid w:val="000B2DD3"/>
    <w:rsid w:val="000B2DF2"/>
    <w:rsid w:val="000B2DFE"/>
    <w:rsid w:val="000B2FFC"/>
    <w:rsid w:val="000B30C3"/>
    <w:rsid w:val="000B3164"/>
    <w:rsid w:val="000B35C4"/>
    <w:rsid w:val="000B385E"/>
    <w:rsid w:val="000B39E6"/>
    <w:rsid w:val="000B3AD5"/>
    <w:rsid w:val="000B3C33"/>
    <w:rsid w:val="000B3D32"/>
    <w:rsid w:val="000B3E3A"/>
    <w:rsid w:val="000B4010"/>
    <w:rsid w:val="000B405C"/>
    <w:rsid w:val="000B41A4"/>
    <w:rsid w:val="000B4346"/>
    <w:rsid w:val="000B46FA"/>
    <w:rsid w:val="000B486C"/>
    <w:rsid w:val="000B4A74"/>
    <w:rsid w:val="000B4C38"/>
    <w:rsid w:val="000B4E08"/>
    <w:rsid w:val="000B50CA"/>
    <w:rsid w:val="000B534D"/>
    <w:rsid w:val="000B5414"/>
    <w:rsid w:val="000B5944"/>
    <w:rsid w:val="000B59DD"/>
    <w:rsid w:val="000B5ADA"/>
    <w:rsid w:val="000B6090"/>
    <w:rsid w:val="000B62A3"/>
    <w:rsid w:val="000B630F"/>
    <w:rsid w:val="000B642E"/>
    <w:rsid w:val="000B66F0"/>
    <w:rsid w:val="000B6706"/>
    <w:rsid w:val="000B6ACC"/>
    <w:rsid w:val="000B6D14"/>
    <w:rsid w:val="000B7175"/>
    <w:rsid w:val="000B71AA"/>
    <w:rsid w:val="000B7250"/>
    <w:rsid w:val="000B743A"/>
    <w:rsid w:val="000B74C5"/>
    <w:rsid w:val="000B7CB8"/>
    <w:rsid w:val="000B7DFE"/>
    <w:rsid w:val="000B7E0D"/>
    <w:rsid w:val="000B7F4B"/>
    <w:rsid w:val="000C010D"/>
    <w:rsid w:val="000C0182"/>
    <w:rsid w:val="000C0638"/>
    <w:rsid w:val="000C07B8"/>
    <w:rsid w:val="000C0885"/>
    <w:rsid w:val="000C08FA"/>
    <w:rsid w:val="000C09CC"/>
    <w:rsid w:val="000C0B10"/>
    <w:rsid w:val="000C0C11"/>
    <w:rsid w:val="000C0C8F"/>
    <w:rsid w:val="000C0CA7"/>
    <w:rsid w:val="000C0EC6"/>
    <w:rsid w:val="000C1088"/>
    <w:rsid w:val="000C1118"/>
    <w:rsid w:val="000C16E6"/>
    <w:rsid w:val="000C18B9"/>
    <w:rsid w:val="000C1903"/>
    <w:rsid w:val="000C1B50"/>
    <w:rsid w:val="000C1D87"/>
    <w:rsid w:val="000C2009"/>
    <w:rsid w:val="000C235E"/>
    <w:rsid w:val="000C25D7"/>
    <w:rsid w:val="000C274C"/>
    <w:rsid w:val="000C27AC"/>
    <w:rsid w:val="000C28C6"/>
    <w:rsid w:val="000C2AC3"/>
    <w:rsid w:val="000C2B3C"/>
    <w:rsid w:val="000C2C39"/>
    <w:rsid w:val="000C2E79"/>
    <w:rsid w:val="000C31E1"/>
    <w:rsid w:val="000C3244"/>
    <w:rsid w:val="000C3263"/>
    <w:rsid w:val="000C34B7"/>
    <w:rsid w:val="000C365A"/>
    <w:rsid w:val="000C365B"/>
    <w:rsid w:val="000C3A12"/>
    <w:rsid w:val="000C3E35"/>
    <w:rsid w:val="000C3F95"/>
    <w:rsid w:val="000C3FF0"/>
    <w:rsid w:val="000C40EB"/>
    <w:rsid w:val="000C4170"/>
    <w:rsid w:val="000C43B3"/>
    <w:rsid w:val="000C4549"/>
    <w:rsid w:val="000C45DF"/>
    <w:rsid w:val="000C491B"/>
    <w:rsid w:val="000C4A23"/>
    <w:rsid w:val="000C4B85"/>
    <w:rsid w:val="000C4D69"/>
    <w:rsid w:val="000C4E05"/>
    <w:rsid w:val="000C4F1D"/>
    <w:rsid w:val="000C51B3"/>
    <w:rsid w:val="000C52A0"/>
    <w:rsid w:val="000C5385"/>
    <w:rsid w:val="000C5449"/>
    <w:rsid w:val="000C54CC"/>
    <w:rsid w:val="000C58A4"/>
    <w:rsid w:val="000C58D9"/>
    <w:rsid w:val="000C5921"/>
    <w:rsid w:val="000C5D55"/>
    <w:rsid w:val="000C5D95"/>
    <w:rsid w:val="000C5DF2"/>
    <w:rsid w:val="000C5E86"/>
    <w:rsid w:val="000C6473"/>
    <w:rsid w:val="000C6489"/>
    <w:rsid w:val="000C64E2"/>
    <w:rsid w:val="000C64FF"/>
    <w:rsid w:val="000C653E"/>
    <w:rsid w:val="000C6744"/>
    <w:rsid w:val="000C691B"/>
    <w:rsid w:val="000C6D4D"/>
    <w:rsid w:val="000C7113"/>
    <w:rsid w:val="000C7146"/>
    <w:rsid w:val="000C740E"/>
    <w:rsid w:val="000C7B3C"/>
    <w:rsid w:val="000D0502"/>
    <w:rsid w:val="000D057F"/>
    <w:rsid w:val="000D092C"/>
    <w:rsid w:val="000D0BD3"/>
    <w:rsid w:val="000D0E2F"/>
    <w:rsid w:val="000D0ED5"/>
    <w:rsid w:val="000D1098"/>
    <w:rsid w:val="000D10C4"/>
    <w:rsid w:val="000D110F"/>
    <w:rsid w:val="000D121F"/>
    <w:rsid w:val="000D1287"/>
    <w:rsid w:val="000D12A8"/>
    <w:rsid w:val="000D12CC"/>
    <w:rsid w:val="000D168E"/>
    <w:rsid w:val="000D17BE"/>
    <w:rsid w:val="000D182B"/>
    <w:rsid w:val="000D1878"/>
    <w:rsid w:val="000D188E"/>
    <w:rsid w:val="000D1B1E"/>
    <w:rsid w:val="000D1DAB"/>
    <w:rsid w:val="000D1DC6"/>
    <w:rsid w:val="000D1F72"/>
    <w:rsid w:val="000D20D8"/>
    <w:rsid w:val="000D21A1"/>
    <w:rsid w:val="000D242F"/>
    <w:rsid w:val="000D24CD"/>
    <w:rsid w:val="000D2546"/>
    <w:rsid w:val="000D2610"/>
    <w:rsid w:val="000D2644"/>
    <w:rsid w:val="000D271D"/>
    <w:rsid w:val="000D2C6F"/>
    <w:rsid w:val="000D2C99"/>
    <w:rsid w:val="000D2F65"/>
    <w:rsid w:val="000D316B"/>
    <w:rsid w:val="000D33A0"/>
    <w:rsid w:val="000D33AA"/>
    <w:rsid w:val="000D3423"/>
    <w:rsid w:val="000D3470"/>
    <w:rsid w:val="000D3489"/>
    <w:rsid w:val="000D38DB"/>
    <w:rsid w:val="000D3A8B"/>
    <w:rsid w:val="000D3B74"/>
    <w:rsid w:val="000D3FD3"/>
    <w:rsid w:val="000D4239"/>
    <w:rsid w:val="000D424A"/>
    <w:rsid w:val="000D4345"/>
    <w:rsid w:val="000D49FD"/>
    <w:rsid w:val="000D4A59"/>
    <w:rsid w:val="000D4ADE"/>
    <w:rsid w:val="000D4B45"/>
    <w:rsid w:val="000D4E77"/>
    <w:rsid w:val="000D5316"/>
    <w:rsid w:val="000D559C"/>
    <w:rsid w:val="000D599C"/>
    <w:rsid w:val="000D5A51"/>
    <w:rsid w:val="000D5B19"/>
    <w:rsid w:val="000D5DAC"/>
    <w:rsid w:val="000D5E32"/>
    <w:rsid w:val="000D5F38"/>
    <w:rsid w:val="000D617D"/>
    <w:rsid w:val="000D61F7"/>
    <w:rsid w:val="000D635B"/>
    <w:rsid w:val="000D65E4"/>
    <w:rsid w:val="000D66F0"/>
    <w:rsid w:val="000D67B4"/>
    <w:rsid w:val="000D67DA"/>
    <w:rsid w:val="000D6910"/>
    <w:rsid w:val="000D6AC5"/>
    <w:rsid w:val="000D6BF4"/>
    <w:rsid w:val="000D6DB5"/>
    <w:rsid w:val="000D6E72"/>
    <w:rsid w:val="000D6EF5"/>
    <w:rsid w:val="000D72F8"/>
    <w:rsid w:val="000D7944"/>
    <w:rsid w:val="000D7B68"/>
    <w:rsid w:val="000D7C4B"/>
    <w:rsid w:val="000D7F20"/>
    <w:rsid w:val="000D7FAB"/>
    <w:rsid w:val="000E028A"/>
    <w:rsid w:val="000E033C"/>
    <w:rsid w:val="000E0357"/>
    <w:rsid w:val="000E0402"/>
    <w:rsid w:val="000E0618"/>
    <w:rsid w:val="000E0813"/>
    <w:rsid w:val="000E0C40"/>
    <w:rsid w:val="000E0E5F"/>
    <w:rsid w:val="000E1023"/>
    <w:rsid w:val="000E109E"/>
    <w:rsid w:val="000E1346"/>
    <w:rsid w:val="000E14FA"/>
    <w:rsid w:val="000E197C"/>
    <w:rsid w:val="000E1997"/>
    <w:rsid w:val="000E1A2A"/>
    <w:rsid w:val="000E1E1E"/>
    <w:rsid w:val="000E1FAD"/>
    <w:rsid w:val="000E1FB4"/>
    <w:rsid w:val="000E1FEF"/>
    <w:rsid w:val="000E2062"/>
    <w:rsid w:val="000E21F3"/>
    <w:rsid w:val="000E2288"/>
    <w:rsid w:val="000E2645"/>
    <w:rsid w:val="000E2D3F"/>
    <w:rsid w:val="000E2F9C"/>
    <w:rsid w:val="000E2FAD"/>
    <w:rsid w:val="000E31E7"/>
    <w:rsid w:val="000E339A"/>
    <w:rsid w:val="000E34D9"/>
    <w:rsid w:val="000E352C"/>
    <w:rsid w:val="000E35D1"/>
    <w:rsid w:val="000E3747"/>
    <w:rsid w:val="000E3A64"/>
    <w:rsid w:val="000E3AC5"/>
    <w:rsid w:val="000E3B9D"/>
    <w:rsid w:val="000E3DE8"/>
    <w:rsid w:val="000E3E4D"/>
    <w:rsid w:val="000E409B"/>
    <w:rsid w:val="000E4190"/>
    <w:rsid w:val="000E41D8"/>
    <w:rsid w:val="000E44AB"/>
    <w:rsid w:val="000E47A4"/>
    <w:rsid w:val="000E4BDB"/>
    <w:rsid w:val="000E4D94"/>
    <w:rsid w:val="000E4E63"/>
    <w:rsid w:val="000E52B2"/>
    <w:rsid w:val="000E5525"/>
    <w:rsid w:val="000E5608"/>
    <w:rsid w:val="000E5A4D"/>
    <w:rsid w:val="000E5A84"/>
    <w:rsid w:val="000E5B77"/>
    <w:rsid w:val="000E5C49"/>
    <w:rsid w:val="000E5E1A"/>
    <w:rsid w:val="000E5EDC"/>
    <w:rsid w:val="000E602A"/>
    <w:rsid w:val="000E607E"/>
    <w:rsid w:val="000E6140"/>
    <w:rsid w:val="000E61B1"/>
    <w:rsid w:val="000E6789"/>
    <w:rsid w:val="000E679D"/>
    <w:rsid w:val="000E6A02"/>
    <w:rsid w:val="000E6CD9"/>
    <w:rsid w:val="000E6D77"/>
    <w:rsid w:val="000E711B"/>
    <w:rsid w:val="000E7313"/>
    <w:rsid w:val="000E758C"/>
    <w:rsid w:val="000E75F3"/>
    <w:rsid w:val="000E7A4B"/>
    <w:rsid w:val="000E7B30"/>
    <w:rsid w:val="000E7C95"/>
    <w:rsid w:val="000F045D"/>
    <w:rsid w:val="000F0462"/>
    <w:rsid w:val="000F069E"/>
    <w:rsid w:val="000F0AC1"/>
    <w:rsid w:val="000F100A"/>
    <w:rsid w:val="000F1017"/>
    <w:rsid w:val="000F103A"/>
    <w:rsid w:val="000F1213"/>
    <w:rsid w:val="000F1345"/>
    <w:rsid w:val="000F14B5"/>
    <w:rsid w:val="000F15FE"/>
    <w:rsid w:val="000F1741"/>
    <w:rsid w:val="000F18D1"/>
    <w:rsid w:val="000F19A5"/>
    <w:rsid w:val="000F1D03"/>
    <w:rsid w:val="000F1D88"/>
    <w:rsid w:val="000F1DD8"/>
    <w:rsid w:val="000F1FBF"/>
    <w:rsid w:val="000F1FE7"/>
    <w:rsid w:val="000F23C2"/>
    <w:rsid w:val="000F2455"/>
    <w:rsid w:val="000F24F9"/>
    <w:rsid w:val="000F25BB"/>
    <w:rsid w:val="000F27E5"/>
    <w:rsid w:val="000F283B"/>
    <w:rsid w:val="000F2877"/>
    <w:rsid w:val="000F2A38"/>
    <w:rsid w:val="000F2ACE"/>
    <w:rsid w:val="000F2E73"/>
    <w:rsid w:val="000F3556"/>
    <w:rsid w:val="000F3846"/>
    <w:rsid w:val="000F38B5"/>
    <w:rsid w:val="000F38FE"/>
    <w:rsid w:val="000F3A9E"/>
    <w:rsid w:val="000F3C32"/>
    <w:rsid w:val="000F3C9B"/>
    <w:rsid w:val="000F3D2D"/>
    <w:rsid w:val="000F3EE8"/>
    <w:rsid w:val="000F3EEA"/>
    <w:rsid w:val="000F40F9"/>
    <w:rsid w:val="000F4AE2"/>
    <w:rsid w:val="000F4BA7"/>
    <w:rsid w:val="000F4BF9"/>
    <w:rsid w:val="000F52A1"/>
    <w:rsid w:val="000F535D"/>
    <w:rsid w:val="000F5452"/>
    <w:rsid w:val="000F547D"/>
    <w:rsid w:val="000F58BD"/>
    <w:rsid w:val="000F5BEF"/>
    <w:rsid w:val="000F5C38"/>
    <w:rsid w:val="000F6273"/>
    <w:rsid w:val="000F62C2"/>
    <w:rsid w:val="000F643F"/>
    <w:rsid w:val="000F651E"/>
    <w:rsid w:val="000F6525"/>
    <w:rsid w:val="000F6616"/>
    <w:rsid w:val="000F67CC"/>
    <w:rsid w:val="000F686C"/>
    <w:rsid w:val="000F6961"/>
    <w:rsid w:val="000F6B70"/>
    <w:rsid w:val="000F6D3E"/>
    <w:rsid w:val="000F6D80"/>
    <w:rsid w:val="000F6DF6"/>
    <w:rsid w:val="000F6E75"/>
    <w:rsid w:val="000F6F78"/>
    <w:rsid w:val="000F7322"/>
    <w:rsid w:val="000F740F"/>
    <w:rsid w:val="000F76C4"/>
    <w:rsid w:val="000F76F3"/>
    <w:rsid w:val="000F7770"/>
    <w:rsid w:val="000F7A4C"/>
    <w:rsid w:val="000F7C1C"/>
    <w:rsid w:val="000F7F6E"/>
    <w:rsid w:val="0010078B"/>
    <w:rsid w:val="00100798"/>
    <w:rsid w:val="00100820"/>
    <w:rsid w:val="00100B15"/>
    <w:rsid w:val="0010106D"/>
    <w:rsid w:val="00101192"/>
    <w:rsid w:val="00101229"/>
    <w:rsid w:val="001012B2"/>
    <w:rsid w:val="001012C9"/>
    <w:rsid w:val="0010133C"/>
    <w:rsid w:val="00101366"/>
    <w:rsid w:val="00101853"/>
    <w:rsid w:val="001018C1"/>
    <w:rsid w:val="00101A63"/>
    <w:rsid w:val="00101A8B"/>
    <w:rsid w:val="00101B22"/>
    <w:rsid w:val="00101B3F"/>
    <w:rsid w:val="00101CEF"/>
    <w:rsid w:val="00101EA6"/>
    <w:rsid w:val="001020D8"/>
    <w:rsid w:val="00102364"/>
    <w:rsid w:val="0010244D"/>
    <w:rsid w:val="00102527"/>
    <w:rsid w:val="00102A39"/>
    <w:rsid w:val="00102B58"/>
    <w:rsid w:val="00102D10"/>
    <w:rsid w:val="00102D70"/>
    <w:rsid w:val="00102DA3"/>
    <w:rsid w:val="00103088"/>
    <w:rsid w:val="0010317E"/>
    <w:rsid w:val="00103234"/>
    <w:rsid w:val="0010341C"/>
    <w:rsid w:val="00103852"/>
    <w:rsid w:val="00103A62"/>
    <w:rsid w:val="00103BA1"/>
    <w:rsid w:val="00103DB7"/>
    <w:rsid w:val="001041D4"/>
    <w:rsid w:val="0010445C"/>
    <w:rsid w:val="0010449B"/>
    <w:rsid w:val="001046ED"/>
    <w:rsid w:val="00104BD5"/>
    <w:rsid w:val="00104CCF"/>
    <w:rsid w:val="00104D8E"/>
    <w:rsid w:val="00105160"/>
    <w:rsid w:val="0010544A"/>
    <w:rsid w:val="001055D6"/>
    <w:rsid w:val="0010565E"/>
    <w:rsid w:val="0010574A"/>
    <w:rsid w:val="001057DC"/>
    <w:rsid w:val="00105BD7"/>
    <w:rsid w:val="00105C59"/>
    <w:rsid w:val="00105E9F"/>
    <w:rsid w:val="00105EDA"/>
    <w:rsid w:val="00105FA6"/>
    <w:rsid w:val="00106553"/>
    <w:rsid w:val="001065FC"/>
    <w:rsid w:val="00106960"/>
    <w:rsid w:val="00106CF7"/>
    <w:rsid w:val="00107208"/>
    <w:rsid w:val="00107307"/>
    <w:rsid w:val="00107A42"/>
    <w:rsid w:val="00107B2C"/>
    <w:rsid w:val="00107DF5"/>
    <w:rsid w:val="00107F26"/>
    <w:rsid w:val="00110251"/>
    <w:rsid w:val="001104DD"/>
    <w:rsid w:val="0011055B"/>
    <w:rsid w:val="00110A8A"/>
    <w:rsid w:val="00110C0F"/>
    <w:rsid w:val="00110C54"/>
    <w:rsid w:val="00110CEF"/>
    <w:rsid w:val="00110D2C"/>
    <w:rsid w:val="00110F5B"/>
    <w:rsid w:val="0011144C"/>
    <w:rsid w:val="0011150E"/>
    <w:rsid w:val="00111606"/>
    <w:rsid w:val="00111622"/>
    <w:rsid w:val="0011177E"/>
    <w:rsid w:val="0011180A"/>
    <w:rsid w:val="00111858"/>
    <w:rsid w:val="001119D2"/>
    <w:rsid w:val="001124C9"/>
    <w:rsid w:val="00112A03"/>
    <w:rsid w:val="00112A62"/>
    <w:rsid w:val="00112CAD"/>
    <w:rsid w:val="00113124"/>
    <w:rsid w:val="0011338A"/>
    <w:rsid w:val="0011381F"/>
    <w:rsid w:val="00113938"/>
    <w:rsid w:val="00113B53"/>
    <w:rsid w:val="00113C23"/>
    <w:rsid w:val="00113D7C"/>
    <w:rsid w:val="00113F11"/>
    <w:rsid w:val="0011400C"/>
    <w:rsid w:val="001143CA"/>
    <w:rsid w:val="001145DA"/>
    <w:rsid w:val="00114ACD"/>
    <w:rsid w:val="00114C7F"/>
    <w:rsid w:val="00114DBC"/>
    <w:rsid w:val="00114ECE"/>
    <w:rsid w:val="001155B6"/>
    <w:rsid w:val="001156C0"/>
    <w:rsid w:val="0011587F"/>
    <w:rsid w:val="00115AB8"/>
    <w:rsid w:val="00115ABF"/>
    <w:rsid w:val="00115BBF"/>
    <w:rsid w:val="00115E56"/>
    <w:rsid w:val="001162B1"/>
    <w:rsid w:val="00116528"/>
    <w:rsid w:val="00116638"/>
    <w:rsid w:val="00116770"/>
    <w:rsid w:val="001169A6"/>
    <w:rsid w:val="00116AC3"/>
    <w:rsid w:val="00116AC4"/>
    <w:rsid w:val="00116B25"/>
    <w:rsid w:val="00116C25"/>
    <w:rsid w:val="00116CDC"/>
    <w:rsid w:val="00116D19"/>
    <w:rsid w:val="00116F39"/>
    <w:rsid w:val="00116FB4"/>
    <w:rsid w:val="001170BB"/>
    <w:rsid w:val="001170C1"/>
    <w:rsid w:val="001170F4"/>
    <w:rsid w:val="0011711E"/>
    <w:rsid w:val="0011751A"/>
    <w:rsid w:val="0011764D"/>
    <w:rsid w:val="00117B2B"/>
    <w:rsid w:val="00117EF6"/>
    <w:rsid w:val="00117F9B"/>
    <w:rsid w:val="001200EF"/>
    <w:rsid w:val="00120305"/>
    <w:rsid w:val="00120337"/>
    <w:rsid w:val="00120DE2"/>
    <w:rsid w:val="00120FB6"/>
    <w:rsid w:val="0012109C"/>
    <w:rsid w:val="001210F0"/>
    <w:rsid w:val="0012111D"/>
    <w:rsid w:val="0012133F"/>
    <w:rsid w:val="00121370"/>
    <w:rsid w:val="00121398"/>
    <w:rsid w:val="001213B8"/>
    <w:rsid w:val="00121576"/>
    <w:rsid w:val="0012164F"/>
    <w:rsid w:val="001216E2"/>
    <w:rsid w:val="00121929"/>
    <w:rsid w:val="00121B21"/>
    <w:rsid w:val="00121C96"/>
    <w:rsid w:val="00121E55"/>
    <w:rsid w:val="001220A4"/>
    <w:rsid w:val="0012217F"/>
    <w:rsid w:val="001223D9"/>
    <w:rsid w:val="0012245A"/>
    <w:rsid w:val="001228D8"/>
    <w:rsid w:val="00122918"/>
    <w:rsid w:val="00122976"/>
    <w:rsid w:val="001229E9"/>
    <w:rsid w:val="00122A10"/>
    <w:rsid w:val="00122B30"/>
    <w:rsid w:val="00122B46"/>
    <w:rsid w:val="0012316E"/>
    <w:rsid w:val="00123384"/>
    <w:rsid w:val="0012362A"/>
    <w:rsid w:val="00123804"/>
    <w:rsid w:val="001239B6"/>
    <w:rsid w:val="00123A2D"/>
    <w:rsid w:val="00123A69"/>
    <w:rsid w:val="00123AC8"/>
    <w:rsid w:val="00123EC9"/>
    <w:rsid w:val="001242CB"/>
    <w:rsid w:val="001242F7"/>
    <w:rsid w:val="00124367"/>
    <w:rsid w:val="00124540"/>
    <w:rsid w:val="001246EE"/>
    <w:rsid w:val="00124AF2"/>
    <w:rsid w:val="00124D1F"/>
    <w:rsid w:val="00124F29"/>
    <w:rsid w:val="0012509C"/>
    <w:rsid w:val="001253FC"/>
    <w:rsid w:val="001254EA"/>
    <w:rsid w:val="00125648"/>
    <w:rsid w:val="00125780"/>
    <w:rsid w:val="00125DEF"/>
    <w:rsid w:val="0012610D"/>
    <w:rsid w:val="001263A7"/>
    <w:rsid w:val="00126453"/>
    <w:rsid w:val="001264C8"/>
    <w:rsid w:val="00126C4C"/>
    <w:rsid w:val="00126CBB"/>
    <w:rsid w:val="00126CBF"/>
    <w:rsid w:val="00126D06"/>
    <w:rsid w:val="001270DB"/>
    <w:rsid w:val="00127148"/>
    <w:rsid w:val="00127226"/>
    <w:rsid w:val="00127489"/>
    <w:rsid w:val="001275A6"/>
    <w:rsid w:val="00127BCE"/>
    <w:rsid w:val="00127BD6"/>
    <w:rsid w:val="00127FA2"/>
    <w:rsid w:val="00127FD3"/>
    <w:rsid w:val="001300EF"/>
    <w:rsid w:val="00130391"/>
    <w:rsid w:val="001307F6"/>
    <w:rsid w:val="00130C91"/>
    <w:rsid w:val="00130F12"/>
    <w:rsid w:val="00131031"/>
    <w:rsid w:val="001312BB"/>
    <w:rsid w:val="001312C2"/>
    <w:rsid w:val="0013162F"/>
    <w:rsid w:val="00131726"/>
    <w:rsid w:val="00131761"/>
    <w:rsid w:val="001319C7"/>
    <w:rsid w:val="00131A77"/>
    <w:rsid w:val="00131C2D"/>
    <w:rsid w:val="00131D9E"/>
    <w:rsid w:val="00131E5F"/>
    <w:rsid w:val="0013249F"/>
    <w:rsid w:val="001324E7"/>
    <w:rsid w:val="0013256D"/>
    <w:rsid w:val="00132AAB"/>
    <w:rsid w:val="001330F2"/>
    <w:rsid w:val="0013337C"/>
    <w:rsid w:val="0013340E"/>
    <w:rsid w:val="00133525"/>
    <w:rsid w:val="00133565"/>
    <w:rsid w:val="00133741"/>
    <w:rsid w:val="00133893"/>
    <w:rsid w:val="00133D06"/>
    <w:rsid w:val="00133EB2"/>
    <w:rsid w:val="0013413A"/>
    <w:rsid w:val="00134393"/>
    <w:rsid w:val="0013444E"/>
    <w:rsid w:val="001348B0"/>
    <w:rsid w:val="001348B6"/>
    <w:rsid w:val="0013509E"/>
    <w:rsid w:val="00135454"/>
    <w:rsid w:val="0013546B"/>
    <w:rsid w:val="00135476"/>
    <w:rsid w:val="0013550F"/>
    <w:rsid w:val="00135631"/>
    <w:rsid w:val="00135856"/>
    <w:rsid w:val="00135AAE"/>
    <w:rsid w:val="00135F91"/>
    <w:rsid w:val="00135FEA"/>
    <w:rsid w:val="00136177"/>
    <w:rsid w:val="001364CA"/>
    <w:rsid w:val="00136594"/>
    <w:rsid w:val="0013663F"/>
    <w:rsid w:val="00136694"/>
    <w:rsid w:val="00136835"/>
    <w:rsid w:val="0013692D"/>
    <w:rsid w:val="00136A9A"/>
    <w:rsid w:val="00136C05"/>
    <w:rsid w:val="00136CE4"/>
    <w:rsid w:val="00136D36"/>
    <w:rsid w:val="00136D3B"/>
    <w:rsid w:val="00136D8F"/>
    <w:rsid w:val="00136F33"/>
    <w:rsid w:val="00137146"/>
    <w:rsid w:val="00137154"/>
    <w:rsid w:val="0013732B"/>
    <w:rsid w:val="00137340"/>
    <w:rsid w:val="001375AD"/>
    <w:rsid w:val="00137A24"/>
    <w:rsid w:val="00137B20"/>
    <w:rsid w:val="00137F40"/>
    <w:rsid w:val="001400C9"/>
    <w:rsid w:val="00140119"/>
    <w:rsid w:val="0014030B"/>
    <w:rsid w:val="001406C7"/>
    <w:rsid w:val="00140B60"/>
    <w:rsid w:val="00141388"/>
    <w:rsid w:val="001416CB"/>
    <w:rsid w:val="0014178C"/>
    <w:rsid w:val="0014186F"/>
    <w:rsid w:val="00141982"/>
    <w:rsid w:val="00141AA0"/>
    <w:rsid w:val="00141C59"/>
    <w:rsid w:val="00141D68"/>
    <w:rsid w:val="00141DDA"/>
    <w:rsid w:val="001422BB"/>
    <w:rsid w:val="00142342"/>
    <w:rsid w:val="00142390"/>
    <w:rsid w:val="00142795"/>
    <w:rsid w:val="001428BE"/>
    <w:rsid w:val="001428FD"/>
    <w:rsid w:val="001429D7"/>
    <w:rsid w:val="00142A2D"/>
    <w:rsid w:val="00142AEC"/>
    <w:rsid w:val="00142B83"/>
    <w:rsid w:val="00143203"/>
    <w:rsid w:val="0014326A"/>
    <w:rsid w:val="001433D1"/>
    <w:rsid w:val="00143634"/>
    <w:rsid w:val="001437B6"/>
    <w:rsid w:val="00143A87"/>
    <w:rsid w:val="00143AAC"/>
    <w:rsid w:val="00143E16"/>
    <w:rsid w:val="00143FC2"/>
    <w:rsid w:val="00144086"/>
    <w:rsid w:val="001444DC"/>
    <w:rsid w:val="001444ED"/>
    <w:rsid w:val="001445B8"/>
    <w:rsid w:val="001445C9"/>
    <w:rsid w:val="001445D1"/>
    <w:rsid w:val="0014473F"/>
    <w:rsid w:val="0014491D"/>
    <w:rsid w:val="00144942"/>
    <w:rsid w:val="001449C3"/>
    <w:rsid w:val="00144ABF"/>
    <w:rsid w:val="00144C4F"/>
    <w:rsid w:val="001451E0"/>
    <w:rsid w:val="0014527D"/>
    <w:rsid w:val="0014533E"/>
    <w:rsid w:val="001453ED"/>
    <w:rsid w:val="0014554B"/>
    <w:rsid w:val="001455EA"/>
    <w:rsid w:val="00145979"/>
    <w:rsid w:val="00145D2B"/>
    <w:rsid w:val="00145E6D"/>
    <w:rsid w:val="00146317"/>
    <w:rsid w:val="00146381"/>
    <w:rsid w:val="001465CA"/>
    <w:rsid w:val="0014664C"/>
    <w:rsid w:val="0014694F"/>
    <w:rsid w:val="001469FF"/>
    <w:rsid w:val="00146CCF"/>
    <w:rsid w:val="00146E3C"/>
    <w:rsid w:val="00146ED6"/>
    <w:rsid w:val="001473FE"/>
    <w:rsid w:val="001475F9"/>
    <w:rsid w:val="00147669"/>
    <w:rsid w:val="001478F9"/>
    <w:rsid w:val="00147D0B"/>
    <w:rsid w:val="00147D80"/>
    <w:rsid w:val="001501CF"/>
    <w:rsid w:val="00150200"/>
    <w:rsid w:val="001505C5"/>
    <w:rsid w:val="00150872"/>
    <w:rsid w:val="00150A92"/>
    <w:rsid w:val="00150B58"/>
    <w:rsid w:val="001510C7"/>
    <w:rsid w:val="00151345"/>
    <w:rsid w:val="00151401"/>
    <w:rsid w:val="00151449"/>
    <w:rsid w:val="00151625"/>
    <w:rsid w:val="00151990"/>
    <w:rsid w:val="00151995"/>
    <w:rsid w:val="00151A85"/>
    <w:rsid w:val="00151BD6"/>
    <w:rsid w:val="00151CF2"/>
    <w:rsid w:val="00152507"/>
    <w:rsid w:val="00152B45"/>
    <w:rsid w:val="00152CE3"/>
    <w:rsid w:val="00152CF6"/>
    <w:rsid w:val="001530B5"/>
    <w:rsid w:val="001530F4"/>
    <w:rsid w:val="00153304"/>
    <w:rsid w:val="00153656"/>
    <w:rsid w:val="001537F1"/>
    <w:rsid w:val="00153836"/>
    <w:rsid w:val="00153A0A"/>
    <w:rsid w:val="00153CB4"/>
    <w:rsid w:val="00153CE1"/>
    <w:rsid w:val="0015412C"/>
    <w:rsid w:val="00154166"/>
    <w:rsid w:val="001542EC"/>
    <w:rsid w:val="00154747"/>
    <w:rsid w:val="0015489C"/>
    <w:rsid w:val="0015498F"/>
    <w:rsid w:val="001551EA"/>
    <w:rsid w:val="0015543F"/>
    <w:rsid w:val="001554D6"/>
    <w:rsid w:val="0015560B"/>
    <w:rsid w:val="0015564C"/>
    <w:rsid w:val="0015584A"/>
    <w:rsid w:val="00155896"/>
    <w:rsid w:val="00155A7C"/>
    <w:rsid w:val="00155ACC"/>
    <w:rsid w:val="00156311"/>
    <w:rsid w:val="001565CF"/>
    <w:rsid w:val="001566C0"/>
    <w:rsid w:val="001566D3"/>
    <w:rsid w:val="001566E8"/>
    <w:rsid w:val="00156898"/>
    <w:rsid w:val="001568DA"/>
    <w:rsid w:val="00156AB6"/>
    <w:rsid w:val="00156C2A"/>
    <w:rsid w:val="00156FA4"/>
    <w:rsid w:val="00156FB1"/>
    <w:rsid w:val="00157138"/>
    <w:rsid w:val="0015728C"/>
    <w:rsid w:val="0015753F"/>
    <w:rsid w:val="00157558"/>
    <w:rsid w:val="001576A7"/>
    <w:rsid w:val="0015792D"/>
    <w:rsid w:val="00157F30"/>
    <w:rsid w:val="0016005E"/>
    <w:rsid w:val="0016020E"/>
    <w:rsid w:val="00160B7C"/>
    <w:rsid w:val="00160C18"/>
    <w:rsid w:val="001610BA"/>
    <w:rsid w:val="001615BE"/>
    <w:rsid w:val="00161701"/>
    <w:rsid w:val="00161709"/>
    <w:rsid w:val="00161863"/>
    <w:rsid w:val="0016205D"/>
    <w:rsid w:val="001621CD"/>
    <w:rsid w:val="00162281"/>
    <w:rsid w:val="00162346"/>
    <w:rsid w:val="0016236C"/>
    <w:rsid w:val="001624B0"/>
    <w:rsid w:val="001627B3"/>
    <w:rsid w:val="00162C45"/>
    <w:rsid w:val="00162C5E"/>
    <w:rsid w:val="00162C9F"/>
    <w:rsid w:val="00162DB3"/>
    <w:rsid w:val="00162EAF"/>
    <w:rsid w:val="00162EDE"/>
    <w:rsid w:val="00163003"/>
    <w:rsid w:val="001631A9"/>
    <w:rsid w:val="001631CA"/>
    <w:rsid w:val="001636A6"/>
    <w:rsid w:val="00163762"/>
    <w:rsid w:val="001638C2"/>
    <w:rsid w:val="00163C95"/>
    <w:rsid w:val="00163F46"/>
    <w:rsid w:val="00163F4E"/>
    <w:rsid w:val="0016479E"/>
    <w:rsid w:val="00164AA9"/>
    <w:rsid w:val="00164AB2"/>
    <w:rsid w:val="00164DE4"/>
    <w:rsid w:val="00165079"/>
    <w:rsid w:val="00165300"/>
    <w:rsid w:val="00165B6A"/>
    <w:rsid w:val="00165C4A"/>
    <w:rsid w:val="001661E0"/>
    <w:rsid w:val="0016622A"/>
    <w:rsid w:val="0016638E"/>
    <w:rsid w:val="001665F0"/>
    <w:rsid w:val="00166868"/>
    <w:rsid w:val="001669A6"/>
    <w:rsid w:val="00166A53"/>
    <w:rsid w:val="00166AD0"/>
    <w:rsid w:val="00166CAE"/>
    <w:rsid w:val="00166CF3"/>
    <w:rsid w:val="00166E27"/>
    <w:rsid w:val="00166E32"/>
    <w:rsid w:val="001671A3"/>
    <w:rsid w:val="00167207"/>
    <w:rsid w:val="00167238"/>
    <w:rsid w:val="001673B9"/>
    <w:rsid w:val="00167787"/>
    <w:rsid w:val="00167A27"/>
    <w:rsid w:val="00167B78"/>
    <w:rsid w:val="00167C20"/>
    <w:rsid w:val="00167C48"/>
    <w:rsid w:val="00167CF9"/>
    <w:rsid w:val="00167DDC"/>
    <w:rsid w:val="00167ECC"/>
    <w:rsid w:val="00167F5E"/>
    <w:rsid w:val="00167F6A"/>
    <w:rsid w:val="0017000C"/>
    <w:rsid w:val="001701C4"/>
    <w:rsid w:val="00170616"/>
    <w:rsid w:val="001709AC"/>
    <w:rsid w:val="001709D4"/>
    <w:rsid w:val="00170A18"/>
    <w:rsid w:val="00170B43"/>
    <w:rsid w:val="0017108B"/>
    <w:rsid w:val="001710B9"/>
    <w:rsid w:val="00171361"/>
    <w:rsid w:val="0017155F"/>
    <w:rsid w:val="001715BE"/>
    <w:rsid w:val="00171738"/>
    <w:rsid w:val="001717E0"/>
    <w:rsid w:val="00171943"/>
    <w:rsid w:val="001719A0"/>
    <w:rsid w:val="00171B64"/>
    <w:rsid w:val="00171B66"/>
    <w:rsid w:val="00171D47"/>
    <w:rsid w:val="001720A0"/>
    <w:rsid w:val="0017212B"/>
    <w:rsid w:val="00172329"/>
    <w:rsid w:val="001723B4"/>
    <w:rsid w:val="001725A5"/>
    <w:rsid w:val="00172695"/>
    <w:rsid w:val="001726DB"/>
    <w:rsid w:val="0017291E"/>
    <w:rsid w:val="0017300A"/>
    <w:rsid w:val="001730F9"/>
    <w:rsid w:val="00173140"/>
    <w:rsid w:val="001731D2"/>
    <w:rsid w:val="001732B6"/>
    <w:rsid w:val="00173692"/>
    <w:rsid w:val="0017387E"/>
    <w:rsid w:val="001738D2"/>
    <w:rsid w:val="00173A78"/>
    <w:rsid w:val="00173EF7"/>
    <w:rsid w:val="001741AE"/>
    <w:rsid w:val="0017445A"/>
    <w:rsid w:val="00174650"/>
    <w:rsid w:val="00174701"/>
    <w:rsid w:val="00174845"/>
    <w:rsid w:val="00174A1F"/>
    <w:rsid w:val="00174AC0"/>
    <w:rsid w:val="00174BB2"/>
    <w:rsid w:val="00174DE9"/>
    <w:rsid w:val="00174F33"/>
    <w:rsid w:val="00175AC7"/>
    <w:rsid w:val="00175C82"/>
    <w:rsid w:val="00175E5E"/>
    <w:rsid w:val="00175E84"/>
    <w:rsid w:val="00176025"/>
    <w:rsid w:val="0017629F"/>
    <w:rsid w:val="00176414"/>
    <w:rsid w:val="00176C41"/>
    <w:rsid w:val="00176D13"/>
    <w:rsid w:val="00176D5C"/>
    <w:rsid w:val="00177084"/>
    <w:rsid w:val="0017721A"/>
    <w:rsid w:val="001772B2"/>
    <w:rsid w:val="00177470"/>
    <w:rsid w:val="0017748F"/>
    <w:rsid w:val="00177681"/>
    <w:rsid w:val="001779EB"/>
    <w:rsid w:val="00177AE1"/>
    <w:rsid w:val="00177CBE"/>
    <w:rsid w:val="00177CCC"/>
    <w:rsid w:val="0018002F"/>
    <w:rsid w:val="00180163"/>
    <w:rsid w:val="001801CC"/>
    <w:rsid w:val="00180779"/>
    <w:rsid w:val="00180884"/>
    <w:rsid w:val="00180943"/>
    <w:rsid w:val="00180965"/>
    <w:rsid w:val="00180A68"/>
    <w:rsid w:val="00180B66"/>
    <w:rsid w:val="00180B8F"/>
    <w:rsid w:val="00180E11"/>
    <w:rsid w:val="00180E4A"/>
    <w:rsid w:val="00181028"/>
    <w:rsid w:val="001814D2"/>
    <w:rsid w:val="0018162B"/>
    <w:rsid w:val="0018185F"/>
    <w:rsid w:val="00181A53"/>
    <w:rsid w:val="00181B68"/>
    <w:rsid w:val="00181C1E"/>
    <w:rsid w:val="00181D32"/>
    <w:rsid w:val="00181DD3"/>
    <w:rsid w:val="00181E4C"/>
    <w:rsid w:val="00181F48"/>
    <w:rsid w:val="001820F8"/>
    <w:rsid w:val="0018222A"/>
    <w:rsid w:val="0018233F"/>
    <w:rsid w:val="00182455"/>
    <w:rsid w:val="00182515"/>
    <w:rsid w:val="0018256C"/>
    <w:rsid w:val="001825B0"/>
    <w:rsid w:val="00182720"/>
    <w:rsid w:val="0018276F"/>
    <w:rsid w:val="001828A8"/>
    <w:rsid w:val="0018291F"/>
    <w:rsid w:val="00182B99"/>
    <w:rsid w:val="00182C7E"/>
    <w:rsid w:val="00182D4C"/>
    <w:rsid w:val="00182D90"/>
    <w:rsid w:val="00183104"/>
    <w:rsid w:val="0018336D"/>
    <w:rsid w:val="00183760"/>
    <w:rsid w:val="00183790"/>
    <w:rsid w:val="00183E5E"/>
    <w:rsid w:val="00183EA5"/>
    <w:rsid w:val="001841AD"/>
    <w:rsid w:val="001841B0"/>
    <w:rsid w:val="001842F3"/>
    <w:rsid w:val="0018483D"/>
    <w:rsid w:val="00184848"/>
    <w:rsid w:val="001849F7"/>
    <w:rsid w:val="00184E47"/>
    <w:rsid w:val="00184EDC"/>
    <w:rsid w:val="0018500C"/>
    <w:rsid w:val="001851EF"/>
    <w:rsid w:val="00185298"/>
    <w:rsid w:val="00185391"/>
    <w:rsid w:val="001853BE"/>
    <w:rsid w:val="001856C1"/>
    <w:rsid w:val="00185724"/>
    <w:rsid w:val="001859A7"/>
    <w:rsid w:val="00185E25"/>
    <w:rsid w:val="00186571"/>
    <w:rsid w:val="00186614"/>
    <w:rsid w:val="001866BF"/>
    <w:rsid w:val="001867DC"/>
    <w:rsid w:val="00186918"/>
    <w:rsid w:val="00186CF6"/>
    <w:rsid w:val="00186E81"/>
    <w:rsid w:val="00186F95"/>
    <w:rsid w:val="001870D3"/>
    <w:rsid w:val="001870E7"/>
    <w:rsid w:val="001872B6"/>
    <w:rsid w:val="00187A34"/>
    <w:rsid w:val="00187AE9"/>
    <w:rsid w:val="00187AFA"/>
    <w:rsid w:val="00187B91"/>
    <w:rsid w:val="00187B9E"/>
    <w:rsid w:val="00187DBD"/>
    <w:rsid w:val="00187E3F"/>
    <w:rsid w:val="00187EB1"/>
    <w:rsid w:val="00187F9F"/>
    <w:rsid w:val="00187FDE"/>
    <w:rsid w:val="001902BF"/>
    <w:rsid w:val="00190608"/>
    <w:rsid w:val="00190697"/>
    <w:rsid w:val="001906AC"/>
    <w:rsid w:val="00190CA4"/>
    <w:rsid w:val="00190D4F"/>
    <w:rsid w:val="001911B5"/>
    <w:rsid w:val="00191257"/>
    <w:rsid w:val="001915F9"/>
    <w:rsid w:val="0019160E"/>
    <w:rsid w:val="001917E2"/>
    <w:rsid w:val="00191B29"/>
    <w:rsid w:val="00191C7A"/>
    <w:rsid w:val="001920B7"/>
    <w:rsid w:val="0019255C"/>
    <w:rsid w:val="001926C6"/>
    <w:rsid w:val="0019278E"/>
    <w:rsid w:val="001927F0"/>
    <w:rsid w:val="00192A23"/>
    <w:rsid w:val="00192B2B"/>
    <w:rsid w:val="00192F76"/>
    <w:rsid w:val="0019312E"/>
    <w:rsid w:val="0019320F"/>
    <w:rsid w:val="001933BB"/>
    <w:rsid w:val="001937F3"/>
    <w:rsid w:val="00193C46"/>
    <w:rsid w:val="00193CF8"/>
    <w:rsid w:val="00193D39"/>
    <w:rsid w:val="00193D88"/>
    <w:rsid w:val="00193FA8"/>
    <w:rsid w:val="00194220"/>
    <w:rsid w:val="0019446C"/>
    <w:rsid w:val="001946CA"/>
    <w:rsid w:val="00194A4A"/>
    <w:rsid w:val="00194A7A"/>
    <w:rsid w:val="00194E51"/>
    <w:rsid w:val="00194F72"/>
    <w:rsid w:val="0019512B"/>
    <w:rsid w:val="001951D6"/>
    <w:rsid w:val="0019581C"/>
    <w:rsid w:val="00195A23"/>
    <w:rsid w:val="00195CFD"/>
    <w:rsid w:val="00195D7B"/>
    <w:rsid w:val="00195DE7"/>
    <w:rsid w:val="001962D0"/>
    <w:rsid w:val="001963D8"/>
    <w:rsid w:val="00196516"/>
    <w:rsid w:val="001965BE"/>
    <w:rsid w:val="001967B6"/>
    <w:rsid w:val="00196818"/>
    <w:rsid w:val="00196A4D"/>
    <w:rsid w:val="00196AD6"/>
    <w:rsid w:val="001970DD"/>
    <w:rsid w:val="00197250"/>
    <w:rsid w:val="001974F2"/>
    <w:rsid w:val="001975A3"/>
    <w:rsid w:val="001977ED"/>
    <w:rsid w:val="00197812"/>
    <w:rsid w:val="001978C7"/>
    <w:rsid w:val="00197966"/>
    <w:rsid w:val="00197CC6"/>
    <w:rsid w:val="00197D3A"/>
    <w:rsid w:val="00197DD4"/>
    <w:rsid w:val="00197E88"/>
    <w:rsid w:val="00197F4C"/>
    <w:rsid w:val="001A0182"/>
    <w:rsid w:val="001A018E"/>
    <w:rsid w:val="001A03DE"/>
    <w:rsid w:val="001A0635"/>
    <w:rsid w:val="001A07A0"/>
    <w:rsid w:val="001A07E3"/>
    <w:rsid w:val="001A0A5B"/>
    <w:rsid w:val="001A0E8D"/>
    <w:rsid w:val="001A0F9E"/>
    <w:rsid w:val="001A1142"/>
    <w:rsid w:val="001A147F"/>
    <w:rsid w:val="001A173C"/>
    <w:rsid w:val="001A18A0"/>
    <w:rsid w:val="001A19B8"/>
    <w:rsid w:val="001A1A5E"/>
    <w:rsid w:val="001A1D5C"/>
    <w:rsid w:val="001A1E0D"/>
    <w:rsid w:val="001A1F1A"/>
    <w:rsid w:val="001A20A1"/>
    <w:rsid w:val="001A21CE"/>
    <w:rsid w:val="001A2319"/>
    <w:rsid w:val="001A23F3"/>
    <w:rsid w:val="001A258D"/>
    <w:rsid w:val="001A2850"/>
    <w:rsid w:val="001A2A7C"/>
    <w:rsid w:val="001A2B8E"/>
    <w:rsid w:val="001A2B99"/>
    <w:rsid w:val="001A2CE8"/>
    <w:rsid w:val="001A2FE3"/>
    <w:rsid w:val="001A3428"/>
    <w:rsid w:val="001A3620"/>
    <w:rsid w:val="001A36D1"/>
    <w:rsid w:val="001A371C"/>
    <w:rsid w:val="001A3D06"/>
    <w:rsid w:val="001A3ED9"/>
    <w:rsid w:val="001A401C"/>
    <w:rsid w:val="001A4289"/>
    <w:rsid w:val="001A42BE"/>
    <w:rsid w:val="001A48BB"/>
    <w:rsid w:val="001A49BA"/>
    <w:rsid w:val="001A4A96"/>
    <w:rsid w:val="001A4ABE"/>
    <w:rsid w:val="001A4CB9"/>
    <w:rsid w:val="001A4D1B"/>
    <w:rsid w:val="001A503E"/>
    <w:rsid w:val="001A50FC"/>
    <w:rsid w:val="001A5457"/>
    <w:rsid w:val="001A56BE"/>
    <w:rsid w:val="001A5702"/>
    <w:rsid w:val="001A586E"/>
    <w:rsid w:val="001A5E83"/>
    <w:rsid w:val="001A5F5F"/>
    <w:rsid w:val="001A68CF"/>
    <w:rsid w:val="001A69C5"/>
    <w:rsid w:val="001A6D1B"/>
    <w:rsid w:val="001A72DB"/>
    <w:rsid w:val="001A74AF"/>
    <w:rsid w:val="001A75CF"/>
    <w:rsid w:val="001A77BE"/>
    <w:rsid w:val="001A7A25"/>
    <w:rsid w:val="001A7BC9"/>
    <w:rsid w:val="001A7CD6"/>
    <w:rsid w:val="001B008F"/>
    <w:rsid w:val="001B0271"/>
    <w:rsid w:val="001B03D7"/>
    <w:rsid w:val="001B04A9"/>
    <w:rsid w:val="001B077F"/>
    <w:rsid w:val="001B08D0"/>
    <w:rsid w:val="001B0B9A"/>
    <w:rsid w:val="001B0CD0"/>
    <w:rsid w:val="001B0CDF"/>
    <w:rsid w:val="001B0CE3"/>
    <w:rsid w:val="001B0D1D"/>
    <w:rsid w:val="001B1147"/>
    <w:rsid w:val="001B11E8"/>
    <w:rsid w:val="001B1218"/>
    <w:rsid w:val="001B1658"/>
    <w:rsid w:val="001B16D6"/>
    <w:rsid w:val="001B1A2A"/>
    <w:rsid w:val="001B1B27"/>
    <w:rsid w:val="001B1B89"/>
    <w:rsid w:val="001B1C38"/>
    <w:rsid w:val="001B1E76"/>
    <w:rsid w:val="001B1F1F"/>
    <w:rsid w:val="001B1F87"/>
    <w:rsid w:val="001B1FD2"/>
    <w:rsid w:val="001B1FEC"/>
    <w:rsid w:val="001B2146"/>
    <w:rsid w:val="001B21A3"/>
    <w:rsid w:val="001B227F"/>
    <w:rsid w:val="001B230E"/>
    <w:rsid w:val="001B235A"/>
    <w:rsid w:val="001B266B"/>
    <w:rsid w:val="001B286F"/>
    <w:rsid w:val="001B2F96"/>
    <w:rsid w:val="001B305B"/>
    <w:rsid w:val="001B3079"/>
    <w:rsid w:val="001B30A1"/>
    <w:rsid w:val="001B3291"/>
    <w:rsid w:val="001B3760"/>
    <w:rsid w:val="001B3822"/>
    <w:rsid w:val="001B3FF0"/>
    <w:rsid w:val="001B439E"/>
    <w:rsid w:val="001B4533"/>
    <w:rsid w:val="001B46EA"/>
    <w:rsid w:val="001B4858"/>
    <w:rsid w:val="001B4A05"/>
    <w:rsid w:val="001B4C8E"/>
    <w:rsid w:val="001B4D8E"/>
    <w:rsid w:val="001B5624"/>
    <w:rsid w:val="001B563A"/>
    <w:rsid w:val="001B568D"/>
    <w:rsid w:val="001B5695"/>
    <w:rsid w:val="001B56EB"/>
    <w:rsid w:val="001B59CA"/>
    <w:rsid w:val="001B5B95"/>
    <w:rsid w:val="001B6134"/>
    <w:rsid w:val="001B63A8"/>
    <w:rsid w:val="001B6419"/>
    <w:rsid w:val="001B64EE"/>
    <w:rsid w:val="001B66A1"/>
    <w:rsid w:val="001B6EFA"/>
    <w:rsid w:val="001B700A"/>
    <w:rsid w:val="001B70E8"/>
    <w:rsid w:val="001B724E"/>
    <w:rsid w:val="001B738E"/>
    <w:rsid w:val="001B759C"/>
    <w:rsid w:val="001B7609"/>
    <w:rsid w:val="001B769F"/>
    <w:rsid w:val="001B7A8A"/>
    <w:rsid w:val="001B7AE1"/>
    <w:rsid w:val="001B7B09"/>
    <w:rsid w:val="001B7BAB"/>
    <w:rsid w:val="001B7D1E"/>
    <w:rsid w:val="001B7F5F"/>
    <w:rsid w:val="001B7F68"/>
    <w:rsid w:val="001C007A"/>
    <w:rsid w:val="001C00F4"/>
    <w:rsid w:val="001C12ED"/>
    <w:rsid w:val="001C1370"/>
    <w:rsid w:val="001C13BC"/>
    <w:rsid w:val="001C17AA"/>
    <w:rsid w:val="001C1803"/>
    <w:rsid w:val="001C1806"/>
    <w:rsid w:val="001C1810"/>
    <w:rsid w:val="001C189B"/>
    <w:rsid w:val="001C199E"/>
    <w:rsid w:val="001C1A2A"/>
    <w:rsid w:val="001C1A71"/>
    <w:rsid w:val="001C1AAA"/>
    <w:rsid w:val="001C1B23"/>
    <w:rsid w:val="001C1B8F"/>
    <w:rsid w:val="001C1F8A"/>
    <w:rsid w:val="001C20FA"/>
    <w:rsid w:val="001C211A"/>
    <w:rsid w:val="001C22E4"/>
    <w:rsid w:val="001C2932"/>
    <w:rsid w:val="001C2A5C"/>
    <w:rsid w:val="001C2AEE"/>
    <w:rsid w:val="001C2C65"/>
    <w:rsid w:val="001C2CE5"/>
    <w:rsid w:val="001C2DB8"/>
    <w:rsid w:val="001C301C"/>
    <w:rsid w:val="001C3062"/>
    <w:rsid w:val="001C3078"/>
    <w:rsid w:val="001C307A"/>
    <w:rsid w:val="001C31EE"/>
    <w:rsid w:val="001C37CB"/>
    <w:rsid w:val="001C39A4"/>
    <w:rsid w:val="001C39DF"/>
    <w:rsid w:val="001C3B0A"/>
    <w:rsid w:val="001C3B9B"/>
    <w:rsid w:val="001C43BE"/>
    <w:rsid w:val="001C493E"/>
    <w:rsid w:val="001C4AE4"/>
    <w:rsid w:val="001C4E42"/>
    <w:rsid w:val="001C55EA"/>
    <w:rsid w:val="001C572F"/>
    <w:rsid w:val="001C5DE0"/>
    <w:rsid w:val="001C5E19"/>
    <w:rsid w:val="001C5FBD"/>
    <w:rsid w:val="001C6135"/>
    <w:rsid w:val="001C6170"/>
    <w:rsid w:val="001C6388"/>
    <w:rsid w:val="001C6434"/>
    <w:rsid w:val="001C6467"/>
    <w:rsid w:val="001C6748"/>
    <w:rsid w:val="001C6761"/>
    <w:rsid w:val="001C6843"/>
    <w:rsid w:val="001C6896"/>
    <w:rsid w:val="001C6AA6"/>
    <w:rsid w:val="001C6CB4"/>
    <w:rsid w:val="001C6D44"/>
    <w:rsid w:val="001C6F0C"/>
    <w:rsid w:val="001C70EE"/>
    <w:rsid w:val="001C7126"/>
    <w:rsid w:val="001C7150"/>
    <w:rsid w:val="001C7252"/>
    <w:rsid w:val="001C7341"/>
    <w:rsid w:val="001C752A"/>
    <w:rsid w:val="001C780B"/>
    <w:rsid w:val="001C7A89"/>
    <w:rsid w:val="001C7B11"/>
    <w:rsid w:val="001D0032"/>
    <w:rsid w:val="001D0038"/>
    <w:rsid w:val="001D0161"/>
    <w:rsid w:val="001D02A4"/>
    <w:rsid w:val="001D03C6"/>
    <w:rsid w:val="001D0486"/>
    <w:rsid w:val="001D05D8"/>
    <w:rsid w:val="001D0616"/>
    <w:rsid w:val="001D0BE3"/>
    <w:rsid w:val="001D0DAB"/>
    <w:rsid w:val="001D0DB2"/>
    <w:rsid w:val="001D0EE1"/>
    <w:rsid w:val="001D1054"/>
    <w:rsid w:val="001D10BC"/>
    <w:rsid w:val="001D1473"/>
    <w:rsid w:val="001D14E0"/>
    <w:rsid w:val="001D1525"/>
    <w:rsid w:val="001D16EE"/>
    <w:rsid w:val="001D17F4"/>
    <w:rsid w:val="001D194A"/>
    <w:rsid w:val="001D1B5E"/>
    <w:rsid w:val="001D1B70"/>
    <w:rsid w:val="001D1C58"/>
    <w:rsid w:val="001D1CBC"/>
    <w:rsid w:val="001D2083"/>
    <w:rsid w:val="001D209D"/>
    <w:rsid w:val="001D2100"/>
    <w:rsid w:val="001D2273"/>
    <w:rsid w:val="001D231B"/>
    <w:rsid w:val="001D2375"/>
    <w:rsid w:val="001D2683"/>
    <w:rsid w:val="001D2710"/>
    <w:rsid w:val="001D2760"/>
    <w:rsid w:val="001D28DE"/>
    <w:rsid w:val="001D2C86"/>
    <w:rsid w:val="001D310F"/>
    <w:rsid w:val="001D31B5"/>
    <w:rsid w:val="001D331B"/>
    <w:rsid w:val="001D3AA0"/>
    <w:rsid w:val="001D3AC1"/>
    <w:rsid w:val="001D3AD8"/>
    <w:rsid w:val="001D3B0F"/>
    <w:rsid w:val="001D3B16"/>
    <w:rsid w:val="001D3C99"/>
    <w:rsid w:val="001D42BA"/>
    <w:rsid w:val="001D4449"/>
    <w:rsid w:val="001D450F"/>
    <w:rsid w:val="001D4517"/>
    <w:rsid w:val="001D4540"/>
    <w:rsid w:val="001D494D"/>
    <w:rsid w:val="001D49B8"/>
    <w:rsid w:val="001D4AAF"/>
    <w:rsid w:val="001D4C59"/>
    <w:rsid w:val="001D4CDC"/>
    <w:rsid w:val="001D4DDD"/>
    <w:rsid w:val="001D4F95"/>
    <w:rsid w:val="001D52D8"/>
    <w:rsid w:val="001D530B"/>
    <w:rsid w:val="001D5437"/>
    <w:rsid w:val="001D5774"/>
    <w:rsid w:val="001D5819"/>
    <w:rsid w:val="001D59E4"/>
    <w:rsid w:val="001D5C1E"/>
    <w:rsid w:val="001D5D5F"/>
    <w:rsid w:val="001D60CB"/>
    <w:rsid w:val="001D6113"/>
    <w:rsid w:val="001D69CD"/>
    <w:rsid w:val="001D6DA4"/>
    <w:rsid w:val="001D70F7"/>
    <w:rsid w:val="001D717A"/>
    <w:rsid w:val="001D786C"/>
    <w:rsid w:val="001D7ADF"/>
    <w:rsid w:val="001D7E23"/>
    <w:rsid w:val="001D7E64"/>
    <w:rsid w:val="001D7F39"/>
    <w:rsid w:val="001E001D"/>
    <w:rsid w:val="001E013C"/>
    <w:rsid w:val="001E0302"/>
    <w:rsid w:val="001E0511"/>
    <w:rsid w:val="001E0B81"/>
    <w:rsid w:val="001E0B9A"/>
    <w:rsid w:val="001E0BED"/>
    <w:rsid w:val="001E0DAB"/>
    <w:rsid w:val="001E0FA8"/>
    <w:rsid w:val="001E1153"/>
    <w:rsid w:val="001E1391"/>
    <w:rsid w:val="001E1469"/>
    <w:rsid w:val="001E1719"/>
    <w:rsid w:val="001E18DA"/>
    <w:rsid w:val="001E1975"/>
    <w:rsid w:val="001E1A72"/>
    <w:rsid w:val="001E1A76"/>
    <w:rsid w:val="001E1B6C"/>
    <w:rsid w:val="001E1B73"/>
    <w:rsid w:val="001E1B89"/>
    <w:rsid w:val="001E1D1D"/>
    <w:rsid w:val="001E1E84"/>
    <w:rsid w:val="001E1F86"/>
    <w:rsid w:val="001E20B4"/>
    <w:rsid w:val="001E2294"/>
    <w:rsid w:val="001E2424"/>
    <w:rsid w:val="001E27A1"/>
    <w:rsid w:val="001E27F9"/>
    <w:rsid w:val="001E2A3A"/>
    <w:rsid w:val="001E2C46"/>
    <w:rsid w:val="001E2E2D"/>
    <w:rsid w:val="001E31A7"/>
    <w:rsid w:val="001E3249"/>
    <w:rsid w:val="001E340F"/>
    <w:rsid w:val="001E38ED"/>
    <w:rsid w:val="001E3B99"/>
    <w:rsid w:val="001E3BC9"/>
    <w:rsid w:val="001E3BD1"/>
    <w:rsid w:val="001E3C0B"/>
    <w:rsid w:val="001E3E87"/>
    <w:rsid w:val="001E409D"/>
    <w:rsid w:val="001E4235"/>
    <w:rsid w:val="001E438E"/>
    <w:rsid w:val="001E43E8"/>
    <w:rsid w:val="001E455C"/>
    <w:rsid w:val="001E49B7"/>
    <w:rsid w:val="001E4C72"/>
    <w:rsid w:val="001E4CCD"/>
    <w:rsid w:val="001E4F7D"/>
    <w:rsid w:val="001E5029"/>
    <w:rsid w:val="001E50D8"/>
    <w:rsid w:val="001E52EE"/>
    <w:rsid w:val="001E532A"/>
    <w:rsid w:val="001E54D2"/>
    <w:rsid w:val="001E55D8"/>
    <w:rsid w:val="001E577E"/>
    <w:rsid w:val="001E5796"/>
    <w:rsid w:val="001E589E"/>
    <w:rsid w:val="001E5ACB"/>
    <w:rsid w:val="001E5E5E"/>
    <w:rsid w:val="001E5F46"/>
    <w:rsid w:val="001E6795"/>
    <w:rsid w:val="001E6B59"/>
    <w:rsid w:val="001E6B97"/>
    <w:rsid w:val="001E6C0A"/>
    <w:rsid w:val="001E70F4"/>
    <w:rsid w:val="001E72C7"/>
    <w:rsid w:val="001E7313"/>
    <w:rsid w:val="001E736C"/>
    <w:rsid w:val="001E752F"/>
    <w:rsid w:val="001E766F"/>
    <w:rsid w:val="001E7842"/>
    <w:rsid w:val="001E7AA8"/>
    <w:rsid w:val="001E7C86"/>
    <w:rsid w:val="001E7CD2"/>
    <w:rsid w:val="001E7D02"/>
    <w:rsid w:val="001F0017"/>
    <w:rsid w:val="001F018A"/>
    <w:rsid w:val="001F01C9"/>
    <w:rsid w:val="001F0275"/>
    <w:rsid w:val="001F0682"/>
    <w:rsid w:val="001F0AB8"/>
    <w:rsid w:val="001F0EE7"/>
    <w:rsid w:val="001F103B"/>
    <w:rsid w:val="001F10FC"/>
    <w:rsid w:val="001F1225"/>
    <w:rsid w:val="001F129D"/>
    <w:rsid w:val="001F13E4"/>
    <w:rsid w:val="001F1B1E"/>
    <w:rsid w:val="001F1C9F"/>
    <w:rsid w:val="001F205A"/>
    <w:rsid w:val="001F2234"/>
    <w:rsid w:val="001F2639"/>
    <w:rsid w:val="001F298D"/>
    <w:rsid w:val="001F2AAF"/>
    <w:rsid w:val="001F3249"/>
    <w:rsid w:val="001F32E9"/>
    <w:rsid w:val="001F3486"/>
    <w:rsid w:val="001F3788"/>
    <w:rsid w:val="001F394F"/>
    <w:rsid w:val="001F3AB5"/>
    <w:rsid w:val="001F3C27"/>
    <w:rsid w:val="001F3C4F"/>
    <w:rsid w:val="001F3E7B"/>
    <w:rsid w:val="001F427F"/>
    <w:rsid w:val="001F43B1"/>
    <w:rsid w:val="001F4471"/>
    <w:rsid w:val="001F44C2"/>
    <w:rsid w:val="001F4596"/>
    <w:rsid w:val="001F48FD"/>
    <w:rsid w:val="001F4926"/>
    <w:rsid w:val="001F493B"/>
    <w:rsid w:val="001F497F"/>
    <w:rsid w:val="001F4D5D"/>
    <w:rsid w:val="001F4E4A"/>
    <w:rsid w:val="001F4EF1"/>
    <w:rsid w:val="001F5083"/>
    <w:rsid w:val="001F5100"/>
    <w:rsid w:val="001F52B6"/>
    <w:rsid w:val="001F5532"/>
    <w:rsid w:val="001F568C"/>
    <w:rsid w:val="001F56F0"/>
    <w:rsid w:val="001F572A"/>
    <w:rsid w:val="001F5A06"/>
    <w:rsid w:val="001F5C8E"/>
    <w:rsid w:val="001F5DE3"/>
    <w:rsid w:val="001F5FAB"/>
    <w:rsid w:val="001F5FED"/>
    <w:rsid w:val="001F6203"/>
    <w:rsid w:val="001F6236"/>
    <w:rsid w:val="001F67FB"/>
    <w:rsid w:val="001F6C5E"/>
    <w:rsid w:val="001F7352"/>
    <w:rsid w:val="001F7434"/>
    <w:rsid w:val="001F753F"/>
    <w:rsid w:val="001F7630"/>
    <w:rsid w:val="001F76F6"/>
    <w:rsid w:val="001F77A6"/>
    <w:rsid w:val="001F7979"/>
    <w:rsid w:val="001F7A1F"/>
    <w:rsid w:val="001F7D73"/>
    <w:rsid w:val="001F7E45"/>
    <w:rsid w:val="0020017D"/>
    <w:rsid w:val="00200378"/>
    <w:rsid w:val="002004E9"/>
    <w:rsid w:val="0020054A"/>
    <w:rsid w:val="00200558"/>
    <w:rsid w:val="00200634"/>
    <w:rsid w:val="0020077F"/>
    <w:rsid w:val="0020091F"/>
    <w:rsid w:val="00200926"/>
    <w:rsid w:val="00200AE5"/>
    <w:rsid w:val="00200BF0"/>
    <w:rsid w:val="00200C6F"/>
    <w:rsid w:val="00200FB1"/>
    <w:rsid w:val="00201131"/>
    <w:rsid w:val="002014EC"/>
    <w:rsid w:val="0020155B"/>
    <w:rsid w:val="00201730"/>
    <w:rsid w:val="002018A8"/>
    <w:rsid w:val="0020196A"/>
    <w:rsid w:val="00201AFE"/>
    <w:rsid w:val="00201C42"/>
    <w:rsid w:val="00201DB1"/>
    <w:rsid w:val="00201E7A"/>
    <w:rsid w:val="00201F26"/>
    <w:rsid w:val="002024E0"/>
    <w:rsid w:val="00202921"/>
    <w:rsid w:val="00202DEC"/>
    <w:rsid w:val="00203096"/>
    <w:rsid w:val="0020313B"/>
    <w:rsid w:val="00203173"/>
    <w:rsid w:val="00203375"/>
    <w:rsid w:val="00203376"/>
    <w:rsid w:val="00203660"/>
    <w:rsid w:val="002037E8"/>
    <w:rsid w:val="00203A2F"/>
    <w:rsid w:val="00203CF9"/>
    <w:rsid w:val="00204479"/>
    <w:rsid w:val="0020454C"/>
    <w:rsid w:val="002045A6"/>
    <w:rsid w:val="0020499D"/>
    <w:rsid w:val="00204C87"/>
    <w:rsid w:val="00205302"/>
    <w:rsid w:val="002053D5"/>
    <w:rsid w:val="002053E5"/>
    <w:rsid w:val="00205973"/>
    <w:rsid w:val="00205BFB"/>
    <w:rsid w:val="00206174"/>
    <w:rsid w:val="00206623"/>
    <w:rsid w:val="002066BC"/>
    <w:rsid w:val="00206CD9"/>
    <w:rsid w:val="00206EE4"/>
    <w:rsid w:val="00207318"/>
    <w:rsid w:val="002074EB"/>
    <w:rsid w:val="0020773B"/>
    <w:rsid w:val="002079AE"/>
    <w:rsid w:val="00207CAE"/>
    <w:rsid w:val="00210071"/>
    <w:rsid w:val="00210153"/>
    <w:rsid w:val="0021027A"/>
    <w:rsid w:val="0021038D"/>
    <w:rsid w:val="00210912"/>
    <w:rsid w:val="00210B9D"/>
    <w:rsid w:val="00210C21"/>
    <w:rsid w:val="00210D5B"/>
    <w:rsid w:val="00210E50"/>
    <w:rsid w:val="0021155F"/>
    <w:rsid w:val="002115AB"/>
    <w:rsid w:val="0021161A"/>
    <w:rsid w:val="0021161D"/>
    <w:rsid w:val="0021173D"/>
    <w:rsid w:val="00211B8B"/>
    <w:rsid w:val="00211D8E"/>
    <w:rsid w:val="00211DB3"/>
    <w:rsid w:val="00211EE3"/>
    <w:rsid w:val="002125DC"/>
    <w:rsid w:val="00212972"/>
    <w:rsid w:val="00212A4F"/>
    <w:rsid w:val="00212D79"/>
    <w:rsid w:val="0021304A"/>
    <w:rsid w:val="002130D4"/>
    <w:rsid w:val="002130DA"/>
    <w:rsid w:val="002131C0"/>
    <w:rsid w:val="0021321A"/>
    <w:rsid w:val="00213330"/>
    <w:rsid w:val="00213476"/>
    <w:rsid w:val="0021360E"/>
    <w:rsid w:val="00213A3D"/>
    <w:rsid w:val="00213A5E"/>
    <w:rsid w:val="00213BF6"/>
    <w:rsid w:val="002144C6"/>
    <w:rsid w:val="002144D2"/>
    <w:rsid w:val="00214694"/>
    <w:rsid w:val="002147C1"/>
    <w:rsid w:val="00214B6C"/>
    <w:rsid w:val="00214EAF"/>
    <w:rsid w:val="00215105"/>
    <w:rsid w:val="0021519F"/>
    <w:rsid w:val="002152A2"/>
    <w:rsid w:val="002152E0"/>
    <w:rsid w:val="0021535F"/>
    <w:rsid w:val="00215441"/>
    <w:rsid w:val="0021547F"/>
    <w:rsid w:val="00215AAB"/>
    <w:rsid w:val="00215BCC"/>
    <w:rsid w:val="00215C9B"/>
    <w:rsid w:val="00216551"/>
    <w:rsid w:val="002165C8"/>
    <w:rsid w:val="002166AF"/>
    <w:rsid w:val="002167D7"/>
    <w:rsid w:val="002168F5"/>
    <w:rsid w:val="0021697C"/>
    <w:rsid w:val="00216B26"/>
    <w:rsid w:val="00216DE1"/>
    <w:rsid w:val="0021728B"/>
    <w:rsid w:val="002172C5"/>
    <w:rsid w:val="002176AA"/>
    <w:rsid w:val="002176C5"/>
    <w:rsid w:val="0021783E"/>
    <w:rsid w:val="002178A6"/>
    <w:rsid w:val="00217950"/>
    <w:rsid w:val="00217B07"/>
    <w:rsid w:val="00217BA9"/>
    <w:rsid w:val="00217D2B"/>
    <w:rsid w:val="00217F2B"/>
    <w:rsid w:val="00220118"/>
    <w:rsid w:val="0022026E"/>
    <w:rsid w:val="00220380"/>
    <w:rsid w:val="002203EF"/>
    <w:rsid w:val="0022051B"/>
    <w:rsid w:val="0022063E"/>
    <w:rsid w:val="00220696"/>
    <w:rsid w:val="0022077A"/>
    <w:rsid w:val="002207ED"/>
    <w:rsid w:val="002208EA"/>
    <w:rsid w:val="00220ABF"/>
    <w:rsid w:val="00220DB3"/>
    <w:rsid w:val="0022106A"/>
    <w:rsid w:val="00221131"/>
    <w:rsid w:val="0022131D"/>
    <w:rsid w:val="0022136A"/>
    <w:rsid w:val="00221479"/>
    <w:rsid w:val="0022150D"/>
    <w:rsid w:val="0022174E"/>
    <w:rsid w:val="00221857"/>
    <w:rsid w:val="00221C55"/>
    <w:rsid w:val="00221F37"/>
    <w:rsid w:val="002220C0"/>
    <w:rsid w:val="002221FA"/>
    <w:rsid w:val="00222248"/>
    <w:rsid w:val="00222548"/>
    <w:rsid w:val="002225AC"/>
    <w:rsid w:val="0022267E"/>
    <w:rsid w:val="00222A78"/>
    <w:rsid w:val="00222BD2"/>
    <w:rsid w:val="00222EB4"/>
    <w:rsid w:val="00223131"/>
    <w:rsid w:val="002232EB"/>
    <w:rsid w:val="00223380"/>
    <w:rsid w:val="00223382"/>
    <w:rsid w:val="002240C4"/>
    <w:rsid w:val="00224150"/>
    <w:rsid w:val="00224732"/>
    <w:rsid w:val="0022474F"/>
    <w:rsid w:val="00224764"/>
    <w:rsid w:val="0022489C"/>
    <w:rsid w:val="00224AAB"/>
    <w:rsid w:val="00224B05"/>
    <w:rsid w:val="00224B4E"/>
    <w:rsid w:val="00224C2C"/>
    <w:rsid w:val="00224CB9"/>
    <w:rsid w:val="00224DB9"/>
    <w:rsid w:val="00224FA3"/>
    <w:rsid w:val="002250B4"/>
    <w:rsid w:val="00225240"/>
    <w:rsid w:val="0022564B"/>
    <w:rsid w:val="00225943"/>
    <w:rsid w:val="00225AF7"/>
    <w:rsid w:val="00225E1E"/>
    <w:rsid w:val="0022625D"/>
    <w:rsid w:val="00226476"/>
    <w:rsid w:val="00226567"/>
    <w:rsid w:val="002266AB"/>
    <w:rsid w:val="002267D7"/>
    <w:rsid w:val="00226867"/>
    <w:rsid w:val="002269D4"/>
    <w:rsid w:val="00226B49"/>
    <w:rsid w:val="00226C4A"/>
    <w:rsid w:val="00226CC0"/>
    <w:rsid w:val="00226CC3"/>
    <w:rsid w:val="00226CDA"/>
    <w:rsid w:val="00226EA4"/>
    <w:rsid w:val="00226ED3"/>
    <w:rsid w:val="00226EDD"/>
    <w:rsid w:val="00226F1C"/>
    <w:rsid w:val="00226F35"/>
    <w:rsid w:val="00226F88"/>
    <w:rsid w:val="0022703C"/>
    <w:rsid w:val="00227252"/>
    <w:rsid w:val="00227685"/>
    <w:rsid w:val="00227742"/>
    <w:rsid w:val="00227779"/>
    <w:rsid w:val="002277F3"/>
    <w:rsid w:val="002278CE"/>
    <w:rsid w:val="00227FEB"/>
    <w:rsid w:val="0023027F"/>
    <w:rsid w:val="00230513"/>
    <w:rsid w:val="00230597"/>
    <w:rsid w:val="002305AC"/>
    <w:rsid w:val="002306DC"/>
    <w:rsid w:val="00230788"/>
    <w:rsid w:val="002307F2"/>
    <w:rsid w:val="002308A4"/>
    <w:rsid w:val="00230A5F"/>
    <w:rsid w:val="00230C4B"/>
    <w:rsid w:val="00230CC7"/>
    <w:rsid w:val="00230D70"/>
    <w:rsid w:val="00230F80"/>
    <w:rsid w:val="002311D9"/>
    <w:rsid w:val="00231542"/>
    <w:rsid w:val="00231B9B"/>
    <w:rsid w:val="00231B9E"/>
    <w:rsid w:val="00231BCC"/>
    <w:rsid w:val="00231CE9"/>
    <w:rsid w:val="00231CF5"/>
    <w:rsid w:val="00231D77"/>
    <w:rsid w:val="00231E0F"/>
    <w:rsid w:val="00231E31"/>
    <w:rsid w:val="00232001"/>
    <w:rsid w:val="00232103"/>
    <w:rsid w:val="0023240E"/>
    <w:rsid w:val="00232494"/>
    <w:rsid w:val="0023282E"/>
    <w:rsid w:val="00232A4D"/>
    <w:rsid w:val="00232B05"/>
    <w:rsid w:val="00232C13"/>
    <w:rsid w:val="00232EE6"/>
    <w:rsid w:val="002335D0"/>
    <w:rsid w:val="00233807"/>
    <w:rsid w:val="00233829"/>
    <w:rsid w:val="00233B2C"/>
    <w:rsid w:val="00233B4D"/>
    <w:rsid w:val="00233DC4"/>
    <w:rsid w:val="00233DD6"/>
    <w:rsid w:val="00233E31"/>
    <w:rsid w:val="0023475E"/>
    <w:rsid w:val="0023476D"/>
    <w:rsid w:val="002347DC"/>
    <w:rsid w:val="002347FD"/>
    <w:rsid w:val="00234B4E"/>
    <w:rsid w:val="00234FB0"/>
    <w:rsid w:val="00235073"/>
    <w:rsid w:val="00235081"/>
    <w:rsid w:val="0023515F"/>
    <w:rsid w:val="002351F1"/>
    <w:rsid w:val="0023521F"/>
    <w:rsid w:val="0023546D"/>
    <w:rsid w:val="002358DD"/>
    <w:rsid w:val="00235B4B"/>
    <w:rsid w:val="00235CF3"/>
    <w:rsid w:val="00235FDC"/>
    <w:rsid w:val="00236086"/>
    <w:rsid w:val="002363BC"/>
    <w:rsid w:val="002365AE"/>
    <w:rsid w:val="002365F2"/>
    <w:rsid w:val="002366AF"/>
    <w:rsid w:val="0023678C"/>
    <w:rsid w:val="002367CC"/>
    <w:rsid w:val="00236B8B"/>
    <w:rsid w:val="00236BDB"/>
    <w:rsid w:val="00236C89"/>
    <w:rsid w:val="00236E93"/>
    <w:rsid w:val="00236FA4"/>
    <w:rsid w:val="0023710D"/>
    <w:rsid w:val="002372B6"/>
    <w:rsid w:val="0023735C"/>
    <w:rsid w:val="00237599"/>
    <w:rsid w:val="002378CC"/>
    <w:rsid w:val="00237A5B"/>
    <w:rsid w:val="00240163"/>
    <w:rsid w:val="00240180"/>
    <w:rsid w:val="00240243"/>
    <w:rsid w:val="0024024B"/>
    <w:rsid w:val="00240949"/>
    <w:rsid w:val="00240B15"/>
    <w:rsid w:val="00240B21"/>
    <w:rsid w:val="00240C55"/>
    <w:rsid w:val="00240CA6"/>
    <w:rsid w:val="00240DD8"/>
    <w:rsid w:val="00240E1F"/>
    <w:rsid w:val="00240F12"/>
    <w:rsid w:val="00240FF4"/>
    <w:rsid w:val="00241133"/>
    <w:rsid w:val="002411D8"/>
    <w:rsid w:val="002413E6"/>
    <w:rsid w:val="0024144C"/>
    <w:rsid w:val="002414B3"/>
    <w:rsid w:val="0024160F"/>
    <w:rsid w:val="00241887"/>
    <w:rsid w:val="00241920"/>
    <w:rsid w:val="00241AC1"/>
    <w:rsid w:val="00241D2A"/>
    <w:rsid w:val="00242028"/>
    <w:rsid w:val="00242064"/>
    <w:rsid w:val="00242082"/>
    <w:rsid w:val="00242285"/>
    <w:rsid w:val="00242423"/>
    <w:rsid w:val="002424AE"/>
    <w:rsid w:val="0024257F"/>
    <w:rsid w:val="00242B3E"/>
    <w:rsid w:val="00242C54"/>
    <w:rsid w:val="00243569"/>
    <w:rsid w:val="00243845"/>
    <w:rsid w:val="00243C9D"/>
    <w:rsid w:val="00243D42"/>
    <w:rsid w:val="002440EB"/>
    <w:rsid w:val="002441BB"/>
    <w:rsid w:val="0024467C"/>
    <w:rsid w:val="002448EA"/>
    <w:rsid w:val="00244B08"/>
    <w:rsid w:val="00244B63"/>
    <w:rsid w:val="00244C5B"/>
    <w:rsid w:val="00244DA5"/>
    <w:rsid w:val="00244FCC"/>
    <w:rsid w:val="0024504D"/>
    <w:rsid w:val="00245074"/>
    <w:rsid w:val="002450CC"/>
    <w:rsid w:val="0024512C"/>
    <w:rsid w:val="0024517C"/>
    <w:rsid w:val="002451A5"/>
    <w:rsid w:val="0024524C"/>
    <w:rsid w:val="0024524E"/>
    <w:rsid w:val="002458E9"/>
    <w:rsid w:val="002458FE"/>
    <w:rsid w:val="002459AB"/>
    <w:rsid w:val="00245E82"/>
    <w:rsid w:val="00245FB0"/>
    <w:rsid w:val="00246138"/>
    <w:rsid w:val="002462DE"/>
    <w:rsid w:val="002463AA"/>
    <w:rsid w:val="0024659B"/>
    <w:rsid w:val="002465FD"/>
    <w:rsid w:val="002466A5"/>
    <w:rsid w:val="002470BF"/>
    <w:rsid w:val="002470CB"/>
    <w:rsid w:val="00247319"/>
    <w:rsid w:val="002473EF"/>
    <w:rsid w:val="0024773B"/>
    <w:rsid w:val="00247755"/>
    <w:rsid w:val="00247A3A"/>
    <w:rsid w:val="00247B75"/>
    <w:rsid w:val="00247CFD"/>
    <w:rsid w:val="0025017A"/>
    <w:rsid w:val="0025020E"/>
    <w:rsid w:val="00250515"/>
    <w:rsid w:val="0025054E"/>
    <w:rsid w:val="002506A4"/>
    <w:rsid w:val="002507A0"/>
    <w:rsid w:val="002507EA"/>
    <w:rsid w:val="002508DD"/>
    <w:rsid w:val="00250A45"/>
    <w:rsid w:val="00250A9E"/>
    <w:rsid w:val="00250B8A"/>
    <w:rsid w:val="00250F10"/>
    <w:rsid w:val="00250F65"/>
    <w:rsid w:val="00250F75"/>
    <w:rsid w:val="00251015"/>
    <w:rsid w:val="0025110B"/>
    <w:rsid w:val="002511AB"/>
    <w:rsid w:val="002513D8"/>
    <w:rsid w:val="002514C3"/>
    <w:rsid w:val="002515D4"/>
    <w:rsid w:val="002515F7"/>
    <w:rsid w:val="0025198B"/>
    <w:rsid w:val="00251ADE"/>
    <w:rsid w:val="00251D75"/>
    <w:rsid w:val="00252875"/>
    <w:rsid w:val="002529F8"/>
    <w:rsid w:val="00252F0E"/>
    <w:rsid w:val="00253042"/>
    <w:rsid w:val="002530EE"/>
    <w:rsid w:val="002530F8"/>
    <w:rsid w:val="00253124"/>
    <w:rsid w:val="00253267"/>
    <w:rsid w:val="0025327C"/>
    <w:rsid w:val="002535E2"/>
    <w:rsid w:val="00253604"/>
    <w:rsid w:val="0025383D"/>
    <w:rsid w:val="00253880"/>
    <w:rsid w:val="0025394A"/>
    <w:rsid w:val="00253A02"/>
    <w:rsid w:val="00253F9F"/>
    <w:rsid w:val="00253FD7"/>
    <w:rsid w:val="00253FE2"/>
    <w:rsid w:val="00253FF8"/>
    <w:rsid w:val="00254122"/>
    <w:rsid w:val="00254348"/>
    <w:rsid w:val="00254691"/>
    <w:rsid w:val="00254968"/>
    <w:rsid w:val="0025497E"/>
    <w:rsid w:val="00254AA1"/>
    <w:rsid w:val="00254BB7"/>
    <w:rsid w:val="00254C2C"/>
    <w:rsid w:val="00254CF6"/>
    <w:rsid w:val="00255025"/>
    <w:rsid w:val="002555E4"/>
    <w:rsid w:val="002559F1"/>
    <w:rsid w:val="00255BE3"/>
    <w:rsid w:val="002560C4"/>
    <w:rsid w:val="00256105"/>
    <w:rsid w:val="002563CB"/>
    <w:rsid w:val="002563DA"/>
    <w:rsid w:val="0025644C"/>
    <w:rsid w:val="00256503"/>
    <w:rsid w:val="00256809"/>
    <w:rsid w:val="00256884"/>
    <w:rsid w:val="00256A1D"/>
    <w:rsid w:val="00256F0F"/>
    <w:rsid w:val="002573EE"/>
    <w:rsid w:val="00257A97"/>
    <w:rsid w:val="00257BEE"/>
    <w:rsid w:val="00257C05"/>
    <w:rsid w:val="00257C21"/>
    <w:rsid w:val="00257DDF"/>
    <w:rsid w:val="00260014"/>
    <w:rsid w:val="00260064"/>
    <w:rsid w:val="002600C5"/>
    <w:rsid w:val="0026042F"/>
    <w:rsid w:val="00260585"/>
    <w:rsid w:val="0026076E"/>
    <w:rsid w:val="00260A3A"/>
    <w:rsid w:val="00260A57"/>
    <w:rsid w:val="00260A5B"/>
    <w:rsid w:val="00260CC5"/>
    <w:rsid w:val="00260D51"/>
    <w:rsid w:val="00260DF4"/>
    <w:rsid w:val="00260FC4"/>
    <w:rsid w:val="00261066"/>
    <w:rsid w:val="00261178"/>
    <w:rsid w:val="00261631"/>
    <w:rsid w:val="0026194D"/>
    <w:rsid w:val="00261A2A"/>
    <w:rsid w:val="00261C48"/>
    <w:rsid w:val="00261D26"/>
    <w:rsid w:val="00261FFF"/>
    <w:rsid w:val="00262259"/>
    <w:rsid w:val="002622B0"/>
    <w:rsid w:val="002624C7"/>
    <w:rsid w:val="002625AF"/>
    <w:rsid w:val="00262777"/>
    <w:rsid w:val="002627E0"/>
    <w:rsid w:val="00262D9C"/>
    <w:rsid w:val="00262E41"/>
    <w:rsid w:val="00262F00"/>
    <w:rsid w:val="0026304D"/>
    <w:rsid w:val="0026323E"/>
    <w:rsid w:val="0026384B"/>
    <w:rsid w:val="00263C72"/>
    <w:rsid w:val="00263CA3"/>
    <w:rsid w:val="00263D30"/>
    <w:rsid w:val="00264004"/>
    <w:rsid w:val="0026401A"/>
    <w:rsid w:val="00264888"/>
    <w:rsid w:val="002649D6"/>
    <w:rsid w:val="00264A22"/>
    <w:rsid w:val="00264E55"/>
    <w:rsid w:val="0026502D"/>
    <w:rsid w:val="00265112"/>
    <w:rsid w:val="0026514A"/>
    <w:rsid w:val="002651B3"/>
    <w:rsid w:val="00265237"/>
    <w:rsid w:val="00265302"/>
    <w:rsid w:val="0026542C"/>
    <w:rsid w:val="0026543A"/>
    <w:rsid w:val="002654F8"/>
    <w:rsid w:val="0026554A"/>
    <w:rsid w:val="00265B66"/>
    <w:rsid w:val="00265E60"/>
    <w:rsid w:val="00265F2B"/>
    <w:rsid w:val="00266095"/>
    <w:rsid w:val="002661B8"/>
    <w:rsid w:val="002661DB"/>
    <w:rsid w:val="00266451"/>
    <w:rsid w:val="002669EC"/>
    <w:rsid w:val="00266A18"/>
    <w:rsid w:val="00266BE8"/>
    <w:rsid w:val="00266DAB"/>
    <w:rsid w:val="00266E90"/>
    <w:rsid w:val="00267165"/>
    <w:rsid w:val="0026741C"/>
    <w:rsid w:val="00267589"/>
    <w:rsid w:val="002675E9"/>
    <w:rsid w:val="00267685"/>
    <w:rsid w:val="0026772A"/>
    <w:rsid w:val="002679FF"/>
    <w:rsid w:val="00267A0A"/>
    <w:rsid w:val="00267BB2"/>
    <w:rsid w:val="00267C5A"/>
    <w:rsid w:val="00267DDD"/>
    <w:rsid w:val="00267E09"/>
    <w:rsid w:val="00267EAE"/>
    <w:rsid w:val="00267FD6"/>
    <w:rsid w:val="00270310"/>
    <w:rsid w:val="0027038F"/>
    <w:rsid w:val="00270488"/>
    <w:rsid w:val="002704F1"/>
    <w:rsid w:val="002705DF"/>
    <w:rsid w:val="0027069E"/>
    <w:rsid w:val="002706CB"/>
    <w:rsid w:val="00270B24"/>
    <w:rsid w:val="00270CD5"/>
    <w:rsid w:val="00270E2D"/>
    <w:rsid w:val="00270EBA"/>
    <w:rsid w:val="002711F4"/>
    <w:rsid w:val="0027134B"/>
    <w:rsid w:val="00271419"/>
    <w:rsid w:val="00271627"/>
    <w:rsid w:val="0027167F"/>
    <w:rsid w:val="002716E5"/>
    <w:rsid w:val="00271788"/>
    <w:rsid w:val="00272190"/>
    <w:rsid w:val="00272334"/>
    <w:rsid w:val="002725C9"/>
    <w:rsid w:val="00272666"/>
    <w:rsid w:val="00272753"/>
    <w:rsid w:val="002729D5"/>
    <w:rsid w:val="002729F0"/>
    <w:rsid w:val="00272E57"/>
    <w:rsid w:val="0027308B"/>
    <w:rsid w:val="00273688"/>
    <w:rsid w:val="002736D2"/>
    <w:rsid w:val="00273810"/>
    <w:rsid w:val="00273E27"/>
    <w:rsid w:val="00273F0E"/>
    <w:rsid w:val="00273F93"/>
    <w:rsid w:val="0027423F"/>
    <w:rsid w:val="002742C3"/>
    <w:rsid w:val="002743E6"/>
    <w:rsid w:val="00274516"/>
    <w:rsid w:val="00274541"/>
    <w:rsid w:val="002746C1"/>
    <w:rsid w:val="002746F6"/>
    <w:rsid w:val="00274714"/>
    <w:rsid w:val="0027479D"/>
    <w:rsid w:val="00274A6E"/>
    <w:rsid w:val="00274B0F"/>
    <w:rsid w:val="00274BF6"/>
    <w:rsid w:val="00274D7A"/>
    <w:rsid w:val="00275249"/>
    <w:rsid w:val="0027539D"/>
    <w:rsid w:val="00275494"/>
    <w:rsid w:val="002754F5"/>
    <w:rsid w:val="00275796"/>
    <w:rsid w:val="0027596A"/>
    <w:rsid w:val="00275B33"/>
    <w:rsid w:val="00275BFC"/>
    <w:rsid w:val="00275C20"/>
    <w:rsid w:val="00275F00"/>
    <w:rsid w:val="00276292"/>
    <w:rsid w:val="00276293"/>
    <w:rsid w:val="002766ED"/>
    <w:rsid w:val="002767B9"/>
    <w:rsid w:val="00276820"/>
    <w:rsid w:val="00276CD4"/>
    <w:rsid w:val="00276DD9"/>
    <w:rsid w:val="00276EE2"/>
    <w:rsid w:val="002775A7"/>
    <w:rsid w:val="002775F1"/>
    <w:rsid w:val="002777C3"/>
    <w:rsid w:val="00277ADD"/>
    <w:rsid w:val="00277E04"/>
    <w:rsid w:val="002803C5"/>
    <w:rsid w:val="00280827"/>
    <w:rsid w:val="00280935"/>
    <w:rsid w:val="002809B7"/>
    <w:rsid w:val="00280D2D"/>
    <w:rsid w:val="00280DFF"/>
    <w:rsid w:val="0028106B"/>
    <w:rsid w:val="002812D9"/>
    <w:rsid w:val="002815FA"/>
    <w:rsid w:val="00281649"/>
    <w:rsid w:val="00281653"/>
    <w:rsid w:val="002818F4"/>
    <w:rsid w:val="00281A36"/>
    <w:rsid w:val="00281A99"/>
    <w:rsid w:val="00281D66"/>
    <w:rsid w:val="00281D77"/>
    <w:rsid w:val="002820C4"/>
    <w:rsid w:val="002822A4"/>
    <w:rsid w:val="00282385"/>
    <w:rsid w:val="00282642"/>
    <w:rsid w:val="0028268F"/>
    <w:rsid w:val="00282B7F"/>
    <w:rsid w:val="002830DA"/>
    <w:rsid w:val="002830FC"/>
    <w:rsid w:val="0028321D"/>
    <w:rsid w:val="002834B4"/>
    <w:rsid w:val="0028376E"/>
    <w:rsid w:val="00283825"/>
    <w:rsid w:val="00283AD3"/>
    <w:rsid w:val="00283DB1"/>
    <w:rsid w:val="00283E31"/>
    <w:rsid w:val="00283E38"/>
    <w:rsid w:val="00283EE3"/>
    <w:rsid w:val="002840A6"/>
    <w:rsid w:val="00284335"/>
    <w:rsid w:val="0028437B"/>
    <w:rsid w:val="002843EB"/>
    <w:rsid w:val="0028443D"/>
    <w:rsid w:val="0028444E"/>
    <w:rsid w:val="00284453"/>
    <w:rsid w:val="002845BD"/>
    <w:rsid w:val="00284756"/>
    <w:rsid w:val="00284B1A"/>
    <w:rsid w:val="00285002"/>
    <w:rsid w:val="00285064"/>
    <w:rsid w:val="002851D7"/>
    <w:rsid w:val="00285308"/>
    <w:rsid w:val="00285389"/>
    <w:rsid w:val="002855F0"/>
    <w:rsid w:val="0028562E"/>
    <w:rsid w:val="00285830"/>
    <w:rsid w:val="0028592C"/>
    <w:rsid w:val="00285968"/>
    <w:rsid w:val="00285FB0"/>
    <w:rsid w:val="00285FB8"/>
    <w:rsid w:val="0028610E"/>
    <w:rsid w:val="0028612B"/>
    <w:rsid w:val="002861C8"/>
    <w:rsid w:val="002862CD"/>
    <w:rsid w:val="00286388"/>
    <w:rsid w:val="00286540"/>
    <w:rsid w:val="002865D5"/>
    <w:rsid w:val="00286947"/>
    <w:rsid w:val="00286B60"/>
    <w:rsid w:val="00286B8B"/>
    <w:rsid w:val="00286C9C"/>
    <w:rsid w:val="00287190"/>
    <w:rsid w:val="00287552"/>
    <w:rsid w:val="002875BE"/>
    <w:rsid w:val="002875ED"/>
    <w:rsid w:val="00287638"/>
    <w:rsid w:val="00287675"/>
    <w:rsid w:val="002876FC"/>
    <w:rsid w:val="00287711"/>
    <w:rsid w:val="00287A42"/>
    <w:rsid w:val="00287C5E"/>
    <w:rsid w:val="00287F30"/>
    <w:rsid w:val="00290051"/>
    <w:rsid w:val="002901E1"/>
    <w:rsid w:val="0029031B"/>
    <w:rsid w:val="0029059B"/>
    <w:rsid w:val="00290697"/>
    <w:rsid w:val="00290747"/>
    <w:rsid w:val="00290922"/>
    <w:rsid w:val="00290AE9"/>
    <w:rsid w:val="00290BC5"/>
    <w:rsid w:val="00290C07"/>
    <w:rsid w:val="00290F4E"/>
    <w:rsid w:val="00290F6C"/>
    <w:rsid w:val="00290FB4"/>
    <w:rsid w:val="00291023"/>
    <w:rsid w:val="00291633"/>
    <w:rsid w:val="00291757"/>
    <w:rsid w:val="00291843"/>
    <w:rsid w:val="00291956"/>
    <w:rsid w:val="00291D41"/>
    <w:rsid w:val="00291EF6"/>
    <w:rsid w:val="00291F33"/>
    <w:rsid w:val="0029203B"/>
    <w:rsid w:val="00292258"/>
    <w:rsid w:val="0029293D"/>
    <w:rsid w:val="0029294B"/>
    <w:rsid w:val="00292BAB"/>
    <w:rsid w:val="00292C3D"/>
    <w:rsid w:val="002930F1"/>
    <w:rsid w:val="002930FF"/>
    <w:rsid w:val="002932CC"/>
    <w:rsid w:val="0029331D"/>
    <w:rsid w:val="002934C4"/>
    <w:rsid w:val="002935E4"/>
    <w:rsid w:val="002936A5"/>
    <w:rsid w:val="002936BC"/>
    <w:rsid w:val="0029373A"/>
    <w:rsid w:val="00293831"/>
    <w:rsid w:val="00293B42"/>
    <w:rsid w:val="00293DC9"/>
    <w:rsid w:val="00294075"/>
    <w:rsid w:val="002940E2"/>
    <w:rsid w:val="00294658"/>
    <w:rsid w:val="00294678"/>
    <w:rsid w:val="002946E3"/>
    <w:rsid w:val="00294B79"/>
    <w:rsid w:val="00294F0F"/>
    <w:rsid w:val="0029509C"/>
    <w:rsid w:val="00295275"/>
    <w:rsid w:val="002952E1"/>
    <w:rsid w:val="00295703"/>
    <w:rsid w:val="00295DAB"/>
    <w:rsid w:val="00295ED3"/>
    <w:rsid w:val="00295EFA"/>
    <w:rsid w:val="00295F7F"/>
    <w:rsid w:val="00296494"/>
    <w:rsid w:val="00296666"/>
    <w:rsid w:val="00296B2E"/>
    <w:rsid w:val="0029737A"/>
    <w:rsid w:val="00297563"/>
    <w:rsid w:val="002976C8"/>
    <w:rsid w:val="002976E7"/>
    <w:rsid w:val="002976F3"/>
    <w:rsid w:val="00297A91"/>
    <w:rsid w:val="00297C75"/>
    <w:rsid w:val="00297E94"/>
    <w:rsid w:val="00297FC6"/>
    <w:rsid w:val="002A01DF"/>
    <w:rsid w:val="002A0211"/>
    <w:rsid w:val="002A045B"/>
    <w:rsid w:val="002A0605"/>
    <w:rsid w:val="002A0640"/>
    <w:rsid w:val="002A0673"/>
    <w:rsid w:val="002A073C"/>
    <w:rsid w:val="002A0821"/>
    <w:rsid w:val="002A09B4"/>
    <w:rsid w:val="002A0B28"/>
    <w:rsid w:val="002A0B7F"/>
    <w:rsid w:val="002A0BDA"/>
    <w:rsid w:val="002A0C8B"/>
    <w:rsid w:val="002A1033"/>
    <w:rsid w:val="002A157F"/>
    <w:rsid w:val="002A15C0"/>
    <w:rsid w:val="002A1661"/>
    <w:rsid w:val="002A16EF"/>
    <w:rsid w:val="002A170C"/>
    <w:rsid w:val="002A17DD"/>
    <w:rsid w:val="002A1A09"/>
    <w:rsid w:val="002A1BEE"/>
    <w:rsid w:val="002A2271"/>
    <w:rsid w:val="002A29C1"/>
    <w:rsid w:val="002A29D2"/>
    <w:rsid w:val="002A29E4"/>
    <w:rsid w:val="002A2A14"/>
    <w:rsid w:val="002A2E19"/>
    <w:rsid w:val="002A2F3A"/>
    <w:rsid w:val="002A2F65"/>
    <w:rsid w:val="002A301E"/>
    <w:rsid w:val="002A302F"/>
    <w:rsid w:val="002A3091"/>
    <w:rsid w:val="002A3125"/>
    <w:rsid w:val="002A3296"/>
    <w:rsid w:val="002A336F"/>
    <w:rsid w:val="002A3B38"/>
    <w:rsid w:val="002A3D47"/>
    <w:rsid w:val="002A3FE2"/>
    <w:rsid w:val="002A41B3"/>
    <w:rsid w:val="002A42BD"/>
    <w:rsid w:val="002A43A1"/>
    <w:rsid w:val="002A4449"/>
    <w:rsid w:val="002A45F2"/>
    <w:rsid w:val="002A4944"/>
    <w:rsid w:val="002A49C0"/>
    <w:rsid w:val="002A4B32"/>
    <w:rsid w:val="002A4B33"/>
    <w:rsid w:val="002A4B92"/>
    <w:rsid w:val="002A4D1E"/>
    <w:rsid w:val="002A4ED8"/>
    <w:rsid w:val="002A511E"/>
    <w:rsid w:val="002A5674"/>
    <w:rsid w:val="002A5710"/>
    <w:rsid w:val="002A5796"/>
    <w:rsid w:val="002A57B0"/>
    <w:rsid w:val="002A5A8D"/>
    <w:rsid w:val="002A5CDC"/>
    <w:rsid w:val="002A5CE4"/>
    <w:rsid w:val="002A5D39"/>
    <w:rsid w:val="002A6060"/>
    <w:rsid w:val="002A6073"/>
    <w:rsid w:val="002A60CA"/>
    <w:rsid w:val="002A6101"/>
    <w:rsid w:val="002A612C"/>
    <w:rsid w:val="002A6223"/>
    <w:rsid w:val="002A63A3"/>
    <w:rsid w:val="002A67D6"/>
    <w:rsid w:val="002A6BC0"/>
    <w:rsid w:val="002A6C29"/>
    <w:rsid w:val="002A6FD8"/>
    <w:rsid w:val="002A71BF"/>
    <w:rsid w:val="002A723D"/>
    <w:rsid w:val="002A7511"/>
    <w:rsid w:val="002A75DB"/>
    <w:rsid w:val="002A787A"/>
    <w:rsid w:val="002A7898"/>
    <w:rsid w:val="002A7980"/>
    <w:rsid w:val="002A7990"/>
    <w:rsid w:val="002A7A1E"/>
    <w:rsid w:val="002A7CEF"/>
    <w:rsid w:val="002A7D78"/>
    <w:rsid w:val="002B02B8"/>
    <w:rsid w:val="002B02E1"/>
    <w:rsid w:val="002B056F"/>
    <w:rsid w:val="002B0A82"/>
    <w:rsid w:val="002B11AE"/>
    <w:rsid w:val="002B13E0"/>
    <w:rsid w:val="002B13E5"/>
    <w:rsid w:val="002B1577"/>
    <w:rsid w:val="002B1680"/>
    <w:rsid w:val="002B1872"/>
    <w:rsid w:val="002B1DB9"/>
    <w:rsid w:val="002B2481"/>
    <w:rsid w:val="002B25AD"/>
    <w:rsid w:val="002B2756"/>
    <w:rsid w:val="002B2A97"/>
    <w:rsid w:val="002B2BB6"/>
    <w:rsid w:val="002B3039"/>
    <w:rsid w:val="002B3060"/>
    <w:rsid w:val="002B34F8"/>
    <w:rsid w:val="002B37C1"/>
    <w:rsid w:val="002B38E0"/>
    <w:rsid w:val="002B38F5"/>
    <w:rsid w:val="002B38F8"/>
    <w:rsid w:val="002B3914"/>
    <w:rsid w:val="002B3A1F"/>
    <w:rsid w:val="002B3B7B"/>
    <w:rsid w:val="002B3BC7"/>
    <w:rsid w:val="002B3DAA"/>
    <w:rsid w:val="002B3E53"/>
    <w:rsid w:val="002B3E68"/>
    <w:rsid w:val="002B4100"/>
    <w:rsid w:val="002B4871"/>
    <w:rsid w:val="002B4883"/>
    <w:rsid w:val="002B4C56"/>
    <w:rsid w:val="002B4D14"/>
    <w:rsid w:val="002B4EE2"/>
    <w:rsid w:val="002B511F"/>
    <w:rsid w:val="002B51EA"/>
    <w:rsid w:val="002B53F1"/>
    <w:rsid w:val="002B54AE"/>
    <w:rsid w:val="002B561F"/>
    <w:rsid w:val="002B56FA"/>
    <w:rsid w:val="002B5791"/>
    <w:rsid w:val="002B5B5C"/>
    <w:rsid w:val="002B5C46"/>
    <w:rsid w:val="002B5E30"/>
    <w:rsid w:val="002B5E99"/>
    <w:rsid w:val="002B6108"/>
    <w:rsid w:val="002B65CB"/>
    <w:rsid w:val="002B661E"/>
    <w:rsid w:val="002B6707"/>
    <w:rsid w:val="002B690D"/>
    <w:rsid w:val="002B6DEA"/>
    <w:rsid w:val="002B6FDC"/>
    <w:rsid w:val="002B7003"/>
    <w:rsid w:val="002B71DC"/>
    <w:rsid w:val="002B72E3"/>
    <w:rsid w:val="002B7623"/>
    <w:rsid w:val="002B766F"/>
    <w:rsid w:val="002B76DC"/>
    <w:rsid w:val="002B78AA"/>
    <w:rsid w:val="002B7964"/>
    <w:rsid w:val="002B7AFA"/>
    <w:rsid w:val="002B7B09"/>
    <w:rsid w:val="002B7B8F"/>
    <w:rsid w:val="002B7DC6"/>
    <w:rsid w:val="002B7EAA"/>
    <w:rsid w:val="002B7EAC"/>
    <w:rsid w:val="002B7FD9"/>
    <w:rsid w:val="002C00AC"/>
    <w:rsid w:val="002C0370"/>
    <w:rsid w:val="002C0685"/>
    <w:rsid w:val="002C0AA1"/>
    <w:rsid w:val="002C0BFD"/>
    <w:rsid w:val="002C1021"/>
    <w:rsid w:val="002C1362"/>
    <w:rsid w:val="002C138B"/>
    <w:rsid w:val="002C1497"/>
    <w:rsid w:val="002C14EB"/>
    <w:rsid w:val="002C14F2"/>
    <w:rsid w:val="002C1567"/>
    <w:rsid w:val="002C168F"/>
    <w:rsid w:val="002C17C6"/>
    <w:rsid w:val="002C17F8"/>
    <w:rsid w:val="002C194A"/>
    <w:rsid w:val="002C1957"/>
    <w:rsid w:val="002C1A94"/>
    <w:rsid w:val="002C1B9F"/>
    <w:rsid w:val="002C1ED1"/>
    <w:rsid w:val="002C1FF4"/>
    <w:rsid w:val="002C2151"/>
    <w:rsid w:val="002C244A"/>
    <w:rsid w:val="002C2558"/>
    <w:rsid w:val="002C25BE"/>
    <w:rsid w:val="002C2653"/>
    <w:rsid w:val="002C2700"/>
    <w:rsid w:val="002C2735"/>
    <w:rsid w:val="002C2809"/>
    <w:rsid w:val="002C28D2"/>
    <w:rsid w:val="002C2929"/>
    <w:rsid w:val="002C2934"/>
    <w:rsid w:val="002C2A20"/>
    <w:rsid w:val="002C2CEB"/>
    <w:rsid w:val="002C2D06"/>
    <w:rsid w:val="002C2E5F"/>
    <w:rsid w:val="002C319B"/>
    <w:rsid w:val="002C328A"/>
    <w:rsid w:val="002C336C"/>
    <w:rsid w:val="002C360D"/>
    <w:rsid w:val="002C37DF"/>
    <w:rsid w:val="002C3B5D"/>
    <w:rsid w:val="002C3C61"/>
    <w:rsid w:val="002C3C65"/>
    <w:rsid w:val="002C3C91"/>
    <w:rsid w:val="002C3D48"/>
    <w:rsid w:val="002C4108"/>
    <w:rsid w:val="002C43A3"/>
    <w:rsid w:val="002C446F"/>
    <w:rsid w:val="002C4476"/>
    <w:rsid w:val="002C447F"/>
    <w:rsid w:val="002C4A7A"/>
    <w:rsid w:val="002C4B2D"/>
    <w:rsid w:val="002C4C26"/>
    <w:rsid w:val="002C4F3C"/>
    <w:rsid w:val="002C5152"/>
    <w:rsid w:val="002C5262"/>
    <w:rsid w:val="002C569C"/>
    <w:rsid w:val="002C591E"/>
    <w:rsid w:val="002C5941"/>
    <w:rsid w:val="002C5A15"/>
    <w:rsid w:val="002C5B0D"/>
    <w:rsid w:val="002C5C4A"/>
    <w:rsid w:val="002C5D26"/>
    <w:rsid w:val="002C5DAB"/>
    <w:rsid w:val="002C5E56"/>
    <w:rsid w:val="002C60A1"/>
    <w:rsid w:val="002C62DF"/>
    <w:rsid w:val="002C653D"/>
    <w:rsid w:val="002C65C4"/>
    <w:rsid w:val="002C667E"/>
    <w:rsid w:val="002C6A27"/>
    <w:rsid w:val="002C6A50"/>
    <w:rsid w:val="002C6B53"/>
    <w:rsid w:val="002C6D96"/>
    <w:rsid w:val="002C6E4F"/>
    <w:rsid w:val="002C6FC8"/>
    <w:rsid w:val="002C7414"/>
    <w:rsid w:val="002C7598"/>
    <w:rsid w:val="002C7782"/>
    <w:rsid w:val="002C79DA"/>
    <w:rsid w:val="002C7C67"/>
    <w:rsid w:val="002D0070"/>
    <w:rsid w:val="002D021F"/>
    <w:rsid w:val="002D09AD"/>
    <w:rsid w:val="002D0BEC"/>
    <w:rsid w:val="002D0E06"/>
    <w:rsid w:val="002D0F8E"/>
    <w:rsid w:val="002D1007"/>
    <w:rsid w:val="002D15A4"/>
    <w:rsid w:val="002D186F"/>
    <w:rsid w:val="002D1A1C"/>
    <w:rsid w:val="002D1A37"/>
    <w:rsid w:val="002D25AD"/>
    <w:rsid w:val="002D26D7"/>
    <w:rsid w:val="002D2C54"/>
    <w:rsid w:val="002D2D28"/>
    <w:rsid w:val="002D35BB"/>
    <w:rsid w:val="002D3743"/>
    <w:rsid w:val="002D3BD7"/>
    <w:rsid w:val="002D3DBF"/>
    <w:rsid w:val="002D4270"/>
    <w:rsid w:val="002D42F1"/>
    <w:rsid w:val="002D4438"/>
    <w:rsid w:val="002D45BB"/>
    <w:rsid w:val="002D4957"/>
    <w:rsid w:val="002D4BD1"/>
    <w:rsid w:val="002D4C4C"/>
    <w:rsid w:val="002D4DCE"/>
    <w:rsid w:val="002D4E0C"/>
    <w:rsid w:val="002D4E6C"/>
    <w:rsid w:val="002D4EBF"/>
    <w:rsid w:val="002D4FCB"/>
    <w:rsid w:val="002D515F"/>
    <w:rsid w:val="002D52FB"/>
    <w:rsid w:val="002D59CE"/>
    <w:rsid w:val="002D5A5F"/>
    <w:rsid w:val="002D5B74"/>
    <w:rsid w:val="002D60D8"/>
    <w:rsid w:val="002D628C"/>
    <w:rsid w:val="002D65FE"/>
    <w:rsid w:val="002D670F"/>
    <w:rsid w:val="002D6B39"/>
    <w:rsid w:val="002D6C93"/>
    <w:rsid w:val="002D6E6C"/>
    <w:rsid w:val="002D701E"/>
    <w:rsid w:val="002D7234"/>
    <w:rsid w:val="002D7360"/>
    <w:rsid w:val="002D7430"/>
    <w:rsid w:val="002D749B"/>
    <w:rsid w:val="002D74C5"/>
    <w:rsid w:val="002D75EF"/>
    <w:rsid w:val="002D7666"/>
    <w:rsid w:val="002D7D00"/>
    <w:rsid w:val="002D7D29"/>
    <w:rsid w:val="002D7DD8"/>
    <w:rsid w:val="002E0113"/>
    <w:rsid w:val="002E04E1"/>
    <w:rsid w:val="002E0590"/>
    <w:rsid w:val="002E0B33"/>
    <w:rsid w:val="002E0B8D"/>
    <w:rsid w:val="002E0D35"/>
    <w:rsid w:val="002E0D97"/>
    <w:rsid w:val="002E103F"/>
    <w:rsid w:val="002E13DA"/>
    <w:rsid w:val="002E1543"/>
    <w:rsid w:val="002E1B1D"/>
    <w:rsid w:val="002E1BB6"/>
    <w:rsid w:val="002E1CE6"/>
    <w:rsid w:val="002E1D05"/>
    <w:rsid w:val="002E1D3D"/>
    <w:rsid w:val="002E1D8A"/>
    <w:rsid w:val="002E1EDA"/>
    <w:rsid w:val="002E1FC3"/>
    <w:rsid w:val="002E238E"/>
    <w:rsid w:val="002E2412"/>
    <w:rsid w:val="002E2687"/>
    <w:rsid w:val="002E26B2"/>
    <w:rsid w:val="002E2CD9"/>
    <w:rsid w:val="002E2DFD"/>
    <w:rsid w:val="002E2F53"/>
    <w:rsid w:val="002E2F6B"/>
    <w:rsid w:val="002E2F8E"/>
    <w:rsid w:val="002E308E"/>
    <w:rsid w:val="002E32A8"/>
    <w:rsid w:val="002E338A"/>
    <w:rsid w:val="002E34A2"/>
    <w:rsid w:val="002E3C7A"/>
    <w:rsid w:val="002E3E0C"/>
    <w:rsid w:val="002E3E3F"/>
    <w:rsid w:val="002E3E79"/>
    <w:rsid w:val="002E3F63"/>
    <w:rsid w:val="002E431C"/>
    <w:rsid w:val="002E44E0"/>
    <w:rsid w:val="002E4564"/>
    <w:rsid w:val="002E4590"/>
    <w:rsid w:val="002E479D"/>
    <w:rsid w:val="002E4A10"/>
    <w:rsid w:val="002E4C42"/>
    <w:rsid w:val="002E4D3A"/>
    <w:rsid w:val="002E4DC5"/>
    <w:rsid w:val="002E4E06"/>
    <w:rsid w:val="002E4EA6"/>
    <w:rsid w:val="002E511E"/>
    <w:rsid w:val="002E519C"/>
    <w:rsid w:val="002E52CE"/>
    <w:rsid w:val="002E56D2"/>
    <w:rsid w:val="002E5BB5"/>
    <w:rsid w:val="002E5C46"/>
    <w:rsid w:val="002E5CEA"/>
    <w:rsid w:val="002E5DE1"/>
    <w:rsid w:val="002E5F3C"/>
    <w:rsid w:val="002E5FCC"/>
    <w:rsid w:val="002E617B"/>
    <w:rsid w:val="002E626F"/>
    <w:rsid w:val="002E62E3"/>
    <w:rsid w:val="002E63A1"/>
    <w:rsid w:val="002E6428"/>
    <w:rsid w:val="002E68CB"/>
    <w:rsid w:val="002E6926"/>
    <w:rsid w:val="002E6CEE"/>
    <w:rsid w:val="002E6DAA"/>
    <w:rsid w:val="002E7078"/>
    <w:rsid w:val="002E7142"/>
    <w:rsid w:val="002E7349"/>
    <w:rsid w:val="002E73B8"/>
    <w:rsid w:val="002E7441"/>
    <w:rsid w:val="002E7C04"/>
    <w:rsid w:val="002E7F7D"/>
    <w:rsid w:val="002F00C3"/>
    <w:rsid w:val="002F02CD"/>
    <w:rsid w:val="002F0635"/>
    <w:rsid w:val="002F06AA"/>
    <w:rsid w:val="002F0794"/>
    <w:rsid w:val="002F083F"/>
    <w:rsid w:val="002F08DB"/>
    <w:rsid w:val="002F0B51"/>
    <w:rsid w:val="002F0C8A"/>
    <w:rsid w:val="002F1173"/>
    <w:rsid w:val="002F13CE"/>
    <w:rsid w:val="002F167E"/>
    <w:rsid w:val="002F17B1"/>
    <w:rsid w:val="002F18B8"/>
    <w:rsid w:val="002F1956"/>
    <w:rsid w:val="002F1AB6"/>
    <w:rsid w:val="002F1CD2"/>
    <w:rsid w:val="002F1FF0"/>
    <w:rsid w:val="002F22AC"/>
    <w:rsid w:val="002F22F7"/>
    <w:rsid w:val="002F2425"/>
    <w:rsid w:val="002F2799"/>
    <w:rsid w:val="002F29B1"/>
    <w:rsid w:val="002F2B04"/>
    <w:rsid w:val="002F2B9E"/>
    <w:rsid w:val="002F2D9B"/>
    <w:rsid w:val="002F334B"/>
    <w:rsid w:val="002F3352"/>
    <w:rsid w:val="002F3448"/>
    <w:rsid w:val="002F3561"/>
    <w:rsid w:val="002F3789"/>
    <w:rsid w:val="002F3813"/>
    <w:rsid w:val="002F3D0A"/>
    <w:rsid w:val="002F4094"/>
    <w:rsid w:val="002F41B6"/>
    <w:rsid w:val="002F42A8"/>
    <w:rsid w:val="002F43E2"/>
    <w:rsid w:val="002F47DE"/>
    <w:rsid w:val="002F4820"/>
    <w:rsid w:val="002F48B5"/>
    <w:rsid w:val="002F49CE"/>
    <w:rsid w:val="002F4B16"/>
    <w:rsid w:val="002F4B33"/>
    <w:rsid w:val="002F4D10"/>
    <w:rsid w:val="002F4F11"/>
    <w:rsid w:val="002F5091"/>
    <w:rsid w:val="002F50F3"/>
    <w:rsid w:val="002F5226"/>
    <w:rsid w:val="002F5410"/>
    <w:rsid w:val="002F57AF"/>
    <w:rsid w:val="002F57CC"/>
    <w:rsid w:val="002F585E"/>
    <w:rsid w:val="002F5B5C"/>
    <w:rsid w:val="002F5D35"/>
    <w:rsid w:val="002F5D87"/>
    <w:rsid w:val="002F5E35"/>
    <w:rsid w:val="002F5EBB"/>
    <w:rsid w:val="002F601E"/>
    <w:rsid w:val="002F624A"/>
    <w:rsid w:val="002F63B8"/>
    <w:rsid w:val="002F67AC"/>
    <w:rsid w:val="002F6AD6"/>
    <w:rsid w:val="002F6B31"/>
    <w:rsid w:val="002F6C0B"/>
    <w:rsid w:val="002F6C4F"/>
    <w:rsid w:val="002F7051"/>
    <w:rsid w:val="002F77AE"/>
    <w:rsid w:val="002F7971"/>
    <w:rsid w:val="002F7991"/>
    <w:rsid w:val="002F7B9B"/>
    <w:rsid w:val="002F7D0D"/>
    <w:rsid w:val="00300380"/>
    <w:rsid w:val="0030067A"/>
    <w:rsid w:val="00300789"/>
    <w:rsid w:val="00300A8A"/>
    <w:rsid w:val="00300BD6"/>
    <w:rsid w:val="00300C71"/>
    <w:rsid w:val="00300CE7"/>
    <w:rsid w:val="00300F58"/>
    <w:rsid w:val="00300F67"/>
    <w:rsid w:val="00301208"/>
    <w:rsid w:val="00301362"/>
    <w:rsid w:val="0030148D"/>
    <w:rsid w:val="00301685"/>
    <w:rsid w:val="00301746"/>
    <w:rsid w:val="00301BD1"/>
    <w:rsid w:val="00301C09"/>
    <w:rsid w:val="00301FFD"/>
    <w:rsid w:val="003022FC"/>
    <w:rsid w:val="003023BC"/>
    <w:rsid w:val="0030240E"/>
    <w:rsid w:val="00302492"/>
    <w:rsid w:val="00302522"/>
    <w:rsid w:val="00302529"/>
    <w:rsid w:val="00302568"/>
    <w:rsid w:val="0030274A"/>
    <w:rsid w:val="003028D3"/>
    <w:rsid w:val="00302B3F"/>
    <w:rsid w:val="00302CCF"/>
    <w:rsid w:val="00302D8A"/>
    <w:rsid w:val="00302DBC"/>
    <w:rsid w:val="00302F0F"/>
    <w:rsid w:val="003031C1"/>
    <w:rsid w:val="003032CD"/>
    <w:rsid w:val="003036C2"/>
    <w:rsid w:val="003036DF"/>
    <w:rsid w:val="003036E7"/>
    <w:rsid w:val="00303A82"/>
    <w:rsid w:val="00303C05"/>
    <w:rsid w:val="00303FBB"/>
    <w:rsid w:val="00303FE9"/>
    <w:rsid w:val="00303FF9"/>
    <w:rsid w:val="003040BD"/>
    <w:rsid w:val="00304308"/>
    <w:rsid w:val="0030450C"/>
    <w:rsid w:val="00304770"/>
    <w:rsid w:val="00304816"/>
    <w:rsid w:val="00304841"/>
    <w:rsid w:val="003048DA"/>
    <w:rsid w:val="00304EDC"/>
    <w:rsid w:val="00304F08"/>
    <w:rsid w:val="003052F6"/>
    <w:rsid w:val="003053AF"/>
    <w:rsid w:val="003053E1"/>
    <w:rsid w:val="00305510"/>
    <w:rsid w:val="0030554C"/>
    <w:rsid w:val="003059F0"/>
    <w:rsid w:val="00305D80"/>
    <w:rsid w:val="00305E46"/>
    <w:rsid w:val="00305F15"/>
    <w:rsid w:val="003060F8"/>
    <w:rsid w:val="0030619E"/>
    <w:rsid w:val="0030634D"/>
    <w:rsid w:val="00306726"/>
    <w:rsid w:val="00306C9F"/>
    <w:rsid w:val="00306D3E"/>
    <w:rsid w:val="00306F42"/>
    <w:rsid w:val="00307339"/>
    <w:rsid w:val="0030735C"/>
    <w:rsid w:val="00307494"/>
    <w:rsid w:val="00307517"/>
    <w:rsid w:val="003075AC"/>
    <w:rsid w:val="0030767A"/>
    <w:rsid w:val="0030770A"/>
    <w:rsid w:val="0030772C"/>
    <w:rsid w:val="00307B82"/>
    <w:rsid w:val="00307D7F"/>
    <w:rsid w:val="0031014D"/>
    <w:rsid w:val="0031042B"/>
    <w:rsid w:val="003104D0"/>
    <w:rsid w:val="003106DB"/>
    <w:rsid w:val="003107FD"/>
    <w:rsid w:val="00310B8B"/>
    <w:rsid w:val="00310BA1"/>
    <w:rsid w:val="00310BD3"/>
    <w:rsid w:val="00310BF8"/>
    <w:rsid w:val="00310D8E"/>
    <w:rsid w:val="00310E06"/>
    <w:rsid w:val="00310E71"/>
    <w:rsid w:val="0031145A"/>
    <w:rsid w:val="00311547"/>
    <w:rsid w:val="0031164B"/>
    <w:rsid w:val="00311939"/>
    <w:rsid w:val="00311D1D"/>
    <w:rsid w:val="00311F8C"/>
    <w:rsid w:val="00312103"/>
    <w:rsid w:val="00312297"/>
    <w:rsid w:val="0031296D"/>
    <w:rsid w:val="00312A54"/>
    <w:rsid w:val="00312BE6"/>
    <w:rsid w:val="00312D25"/>
    <w:rsid w:val="00312EE2"/>
    <w:rsid w:val="003130B7"/>
    <w:rsid w:val="00313437"/>
    <w:rsid w:val="00313466"/>
    <w:rsid w:val="0031381F"/>
    <w:rsid w:val="00313B24"/>
    <w:rsid w:val="00313C2B"/>
    <w:rsid w:val="00313DA9"/>
    <w:rsid w:val="00313EBA"/>
    <w:rsid w:val="00313F62"/>
    <w:rsid w:val="0031435E"/>
    <w:rsid w:val="003146F0"/>
    <w:rsid w:val="0031476E"/>
    <w:rsid w:val="00314A4E"/>
    <w:rsid w:val="00314E0D"/>
    <w:rsid w:val="0031523D"/>
    <w:rsid w:val="003153DC"/>
    <w:rsid w:val="00315607"/>
    <w:rsid w:val="0031584F"/>
    <w:rsid w:val="0031586D"/>
    <w:rsid w:val="00315BD8"/>
    <w:rsid w:val="00315EE2"/>
    <w:rsid w:val="00316018"/>
    <w:rsid w:val="00316036"/>
    <w:rsid w:val="0031615B"/>
    <w:rsid w:val="0031626C"/>
    <w:rsid w:val="0031627D"/>
    <w:rsid w:val="0031675D"/>
    <w:rsid w:val="0031681C"/>
    <w:rsid w:val="00316B03"/>
    <w:rsid w:val="00316C55"/>
    <w:rsid w:val="00316E58"/>
    <w:rsid w:val="00317366"/>
    <w:rsid w:val="0031740E"/>
    <w:rsid w:val="00317472"/>
    <w:rsid w:val="003179C4"/>
    <w:rsid w:val="00317A64"/>
    <w:rsid w:val="00317C9C"/>
    <w:rsid w:val="00317DA9"/>
    <w:rsid w:val="00317FEA"/>
    <w:rsid w:val="003202AF"/>
    <w:rsid w:val="003205A1"/>
    <w:rsid w:val="003205DE"/>
    <w:rsid w:val="003208A6"/>
    <w:rsid w:val="00320BC8"/>
    <w:rsid w:val="00320C0C"/>
    <w:rsid w:val="00320C5F"/>
    <w:rsid w:val="00320CA1"/>
    <w:rsid w:val="00320DA9"/>
    <w:rsid w:val="00320DF1"/>
    <w:rsid w:val="00320F88"/>
    <w:rsid w:val="00320FB1"/>
    <w:rsid w:val="00321555"/>
    <w:rsid w:val="00321605"/>
    <w:rsid w:val="003216B7"/>
    <w:rsid w:val="003217AD"/>
    <w:rsid w:val="00321984"/>
    <w:rsid w:val="00321A43"/>
    <w:rsid w:val="00321BB0"/>
    <w:rsid w:val="00321CF2"/>
    <w:rsid w:val="003222EA"/>
    <w:rsid w:val="00322570"/>
    <w:rsid w:val="003231D4"/>
    <w:rsid w:val="00323277"/>
    <w:rsid w:val="003232DA"/>
    <w:rsid w:val="003232FB"/>
    <w:rsid w:val="00323355"/>
    <w:rsid w:val="0032351C"/>
    <w:rsid w:val="00323B68"/>
    <w:rsid w:val="00323B93"/>
    <w:rsid w:val="00323BC1"/>
    <w:rsid w:val="00323C03"/>
    <w:rsid w:val="00323CE9"/>
    <w:rsid w:val="00323E1C"/>
    <w:rsid w:val="003242F7"/>
    <w:rsid w:val="00324568"/>
    <w:rsid w:val="003247B8"/>
    <w:rsid w:val="003248C4"/>
    <w:rsid w:val="003251CC"/>
    <w:rsid w:val="003253E3"/>
    <w:rsid w:val="00325472"/>
    <w:rsid w:val="00325BB5"/>
    <w:rsid w:val="00325D4F"/>
    <w:rsid w:val="00325D9F"/>
    <w:rsid w:val="00325EA4"/>
    <w:rsid w:val="00325F6D"/>
    <w:rsid w:val="00325F81"/>
    <w:rsid w:val="00326057"/>
    <w:rsid w:val="00326230"/>
    <w:rsid w:val="003262BB"/>
    <w:rsid w:val="00326448"/>
    <w:rsid w:val="003264B4"/>
    <w:rsid w:val="00326723"/>
    <w:rsid w:val="00326761"/>
    <w:rsid w:val="0032685D"/>
    <w:rsid w:val="0032687E"/>
    <w:rsid w:val="00326B26"/>
    <w:rsid w:val="00326E0E"/>
    <w:rsid w:val="00326FA8"/>
    <w:rsid w:val="00327010"/>
    <w:rsid w:val="00327120"/>
    <w:rsid w:val="00327258"/>
    <w:rsid w:val="00327296"/>
    <w:rsid w:val="00327567"/>
    <w:rsid w:val="00327921"/>
    <w:rsid w:val="003279FF"/>
    <w:rsid w:val="00327AEE"/>
    <w:rsid w:val="00327CB1"/>
    <w:rsid w:val="00327D85"/>
    <w:rsid w:val="00327F6B"/>
    <w:rsid w:val="00327F9B"/>
    <w:rsid w:val="0033001C"/>
    <w:rsid w:val="00330023"/>
    <w:rsid w:val="003300F6"/>
    <w:rsid w:val="003301E8"/>
    <w:rsid w:val="00330749"/>
    <w:rsid w:val="0033077D"/>
    <w:rsid w:val="003307EB"/>
    <w:rsid w:val="00330874"/>
    <w:rsid w:val="00330962"/>
    <w:rsid w:val="00330B69"/>
    <w:rsid w:val="00330C33"/>
    <w:rsid w:val="003315C5"/>
    <w:rsid w:val="00331A63"/>
    <w:rsid w:val="00331AEB"/>
    <w:rsid w:val="00331AF1"/>
    <w:rsid w:val="00331BCC"/>
    <w:rsid w:val="00331E56"/>
    <w:rsid w:val="00331FFF"/>
    <w:rsid w:val="00332040"/>
    <w:rsid w:val="003320B5"/>
    <w:rsid w:val="00332149"/>
    <w:rsid w:val="00332291"/>
    <w:rsid w:val="00332581"/>
    <w:rsid w:val="003326C0"/>
    <w:rsid w:val="00332757"/>
    <w:rsid w:val="00332B67"/>
    <w:rsid w:val="00333590"/>
    <w:rsid w:val="00333736"/>
    <w:rsid w:val="00333811"/>
    <w:rsid w:val="0033396D"/>
    <w:rsid w:val="00333A5F"/>
    <w:rsid w:val="00333E75"/>
    <w:rsid w:val="00334054"/>
    <w:rsid w:val="00334331"/>
    <w:rsid w:val="0033440C"/>
    <w:rsid w:val="003348CC"/>
    <w:rsid w:val="00334A4C"/>
    <w:rsid w:val="00334A5F"/>
    <w:rsid w:val="00334BC0"/>
    <w:rsid w:val="00334CE5"/>
    <w:rsid w:val="00334DA1"/>
    <w:rsid w:val="00334DCD"/>
    <w:rsid w:val="00335219"/>
    <w:rsid w:val="003353DC"/>
    <w:rsid w:val="003353FA"/>
    <w:rsid w:val="00335408"/>
    <w:rsid w:val="0033543B"/>
    <w:rsid w:val="003354C5"/>
    <w:rsid w:val="0033551E"/>
    <w:rsid w:val="003356D6"/>
    <w:rsid w:val="00335901"/>
    <w:rsid w:val="00335F56"/>
    <w:rsid w:val="00336296"/>
    <w:rsid w:val="0033652B"/>
    <w:rsid w:val="003366DF"/>
    <w:rsid w:val="00336C1D"/>
    <w:rsid w:val="00336C53"/>
    <w:rsid w:val="00336EC2"/>
    <w:rsid w:val="0033713C"/>
    <w:rsid w:val="00337217"/>
    <w:rsid w:val="003375B4"/>
    <w:rsid w:val="00337791"/>
    <w:rsid w:val="0033783F"/>
    <w:rsid w:val="00337A73"/>
    <w:rsid w:val="00337DA6"/>
    <w:rsid w:val="00337ECF"/>
    <w:rsid w:val="00340014"/>
    <w:rsid w:val="0034021B"/>
    <w:rsid w:val="0034028E"/>
    <w:rsid w:val="0034039A"/>
    <w:rsid w:val="003404A0"/>
    <w:rsid w:val="003404A2"/>
    <w:rsid w:val="003405B0"/>
    <w:rsid w:val="00340844"/>
    <w:rsid w:val="00340872"/>
    <w:rsid w:val="00340BB4"/>
    <w:rsid w:val="00341232"/>
    <w:rsid w:val="00341554"/>
    <w:rsid w:val="00341563"/>
    <w:rsid w:val="003417CA"/>
    <w:rsid w:val="00341973"/>
    <w:rsid w:val="003419C4"/>
    <w:rsid w:val="00341E26"/>
    <w:rsid w:val="003422DE"/>
    <w:rsid w:val="003423EC"/>
    <w:rsid w:val="00342431"/>
    <w:rsid w:val="00342576"/>
    <w:rsid w:val="0034287F"/>
    <w:rsid w:val="00342A04"/>
    <w:rsid w:val="00342C6A"/>
    <w:rsid w:val="00342DA4"/>
    <w:rsid w:val="00342DFB"/>
    <w:rsid w:val="00342F22"/>
    <w:rsid w:val="00342F4E"/>
    <w:rsid w:val="00342FAB"/>
    <w:rsid w:val="00343126"/>
    <w:rsid w:val="00343250"/>
    <w:rsid w:val="00343301"/>
    <w:rsid w:val="0034393D"/>
    <w:rsid w:val="0034402D"/>
    <w:rsid w:val="00344254"/>
    <w:rsid w:val="00344348"/>
    <w:rsid w:val="0034434A"/>
    <w:rsid w:val="003447D6"/>
    <w:rsid w:val="003448E0"/>
    <w:rsid w:val="00344C5D"/>
    <w:rsid w:val="00344DEF"/>
    <w:rsid w:val="00344EA6"/>
    <w:rsid w:val="00344F97"/>
    <w:rsid w:val="0034528A"/>
    <w:rsid w:val="003453C8"/>
    <w:rsid w:val="00345415"/>
    <w:rsid w:val="00345496"/>
    <w:rsid w:val="003456D4"/>
    <w:rsid w:val="003457AB"/>
    <w:rsid w:val="00345BF4"/>
    <w:rsid w:val="00345C6B"/>
    <w:rsid w:val="00345D63"/>
    <w:rsid w:val="00345D72"/>
    <w:rsid w:val="00345E55"/>
    <w:rsid w:val="00345E71"/>
    <w:rsid w:val="00345F5C"/>
    <w:rsid w:val="0034612D"/>
    <w:rsid w:val="00346174"/>
    <w:rsid w:val="003461A5"/>
    <w:rsid w:val="00346220"/>
    <w:rsid w:val="003463CB"/>
    <w:rsid w:val="00346516"/>
    <w:rsid w:val="00346610"/>
    <w:rsid w:val="00346765"/>
    <w:rsid w:val="00346812"/>
    <w:rsid w:val="003469A1"/>
    <w:rsid w:val="00346FEE"/>
    <w:rsid w:val="003470BD"/>
    <w:rsid w:val="00347428"/>
    <w:rsid w:val="003475C4"/>
    <w:rsid w:val="0034778C"/>
    <w:rsid w:val="003479CB"/>
    <w:rsid w:val="00347BC7"/>
    <w:rsid w:val="00347CBD"/>
    <w:rsid w:val="00347CDE"/>
    <w:rsid w:val="00347EC7"/>
    <w:rsid w:val="003500A7"/>
    <w:rsid w:val="003500D1"/>
    <w:rsid w:val="0035024C"/>
    <w:rsid w:val="00350254"/>
    <w:rsid w:val="00350317"/>
    <w:rsid w:val="00350348"/>
    <w:rsid w:val="00350C1F"/>
    <w:rsid w:val="00350E4E"/>
    <w:rsid w:val="00351111"/>
    <w:rsid w:val="003514FB"/>
    <w:rsid w:val="00351579"/>
    <w:rsid w:val="00351589"/>
    <w:rsid w:val="0035164C"/>
    <w:rsid w:val="00351714"/>
    <w:rsid w:val="003517A1"/>
    <w:rsid w:val="003518A4"/>
    <w:rsid w:val="003519F2"/>
    <w:rsid w:val="00351C5F"/>
    <w:rsid w:val="00352298"/>
    <w:rsid w:val="003523AD"/>
    <w:rsid w:val="00352539"/>
    <w:rsid w:val="0035267E"/>
    <w:rsid w:val="003527D8"/>
    <w:rsid w:val="00352D53"/>
    <w:rsid w:val="00352E71"/>
    <w:rsid w:val="003530EE"/>
    <w:rsid w:val="00353458"/>
    <w:rsid w:val="0035357A"/>
    <w:rsid w:val="00353750"/>
    <w:rsid w:val="003537C0"/>
    <w:rsid w:val="003538C7"/>
    <w:rsid w:val="00353DD3"/>
    <w:rsid w:val="00354105"/>
    <w:rsid w:val="003542EF"/>
    <w:rsid w:val="00354408"/>
    <w:rsid w:val="00354435"/>
    <w:rsid w:val="0035454B"/>
    <w:rsid w:val="0035455F"/>
    <w:rsid w:val="00354568"/>
    <w:rsid w:val="0035469C"/>
    <w:rsid w:val="00354748"/>
    <w:rsid w:val="00354CAD"/>
    <w:rsid w:val="00354CF0"/>
    <w:rsid w:val="00354D78"/>
    <w:rsid w:val="00354F8D"/>
    <w:rsid w:val="0035533A"/>
    <w:rsid w:val="00355401"/>
    <w:rsid w:val="0035563F"/>
    <w:rsid w:val="00355649"/>
    <w:rsid w:val="003558C7"/>
    <w:rsid w:val="00355982"/>
    <w:rsid w:val="00355A0A"/>
    <w:rsid w:val="00355DBC"/>
    <w:rsid w:val="00355F12"/>
    <w:rsid w:val="00356028"/>
    <w:rsid w:val="003560BE"/>
    <w:rsid w:val="0035616D"/>
    <w:rsid w:val="0035626B"/>
    <w:rsid w:val="00356409"/>
    <w:rsid w:val="003568BF"/>
    <w:rsid w:val="0035691B"/>
    <w:rsid w:val="00356AF7"/>
    <w:rsid w:val="00356B88"/>
    <w:rsid w:val="00356BD6"/>
    <w:rsid w:val="00356E45"/>
    <w:rsid w:val="00356E9C"/>
    <w:rsid w:val="00356F5B"/>
    <w:rsid w:val="00357046"/>
    <w:rsid w:val="003572BA"/>
    <w:rsid w:val="00357391"/>
    <w:rsid w:val="0035757B"/>
    <w:rsid w:val="0035762E"/>
    <w:rsid w:val="003576EB"/>
    <w:rsid w:val="003576F3"/>
    <w:rsid w:val="0035781E"/>
    <w:rsid w:val="003578C3"/>
    <w:rsid w:val="003579AB"/>
    <w:rsid w:val="00357AB2"/>
    <w:rsid w:val="00357EEA"/>
    <w:rsid w:val="003600E9"/>
    <w:rsid w:val="003601A7"/>
    <w:rsid w:val="003602B5"/>
    <w:rsid w:val="003605F1"/>
    <w:rsid w:val="003605F7"/>
    <w:rsid w:val="003606EE"/>
    <w:rsid w:val="00360743"/>
    <w:rsid w:val="00360888"/>
    <w:rsid w:val="00360B08"/>
    <w:rsid w:val="00360B4C"/>
    <w:rsid w:val="00360C70"/>
    <w:rsid w:val="003611CC"/>
    <w:rsid w:val="003611D1"/>
    <w:rsid w:val="003611FB"/>
    <w:rsid w:val="003612B3"/>
    <w:rsid w:val="00361349"/>
    <w:rsid w:val="003613C7"/>
    <w:rsid w:val="0036168F"/>
    <w:rsid w:val="003618D3"/>
    <w:rsid w:val="00361B00"/>
    <w:rsid w:val="00361B15"/>
    <w:rsid w:val="00361E4F"/>
    <w:rsid w:val="00362065"/>
    <w:rsid w:val="003621ED"/>
    <w:rsid w:val="00362281"/>
    <w:rsid w:val="0036228E"/>
    <w:rsid w:val="00362299"/>
    <w:rsid w:val="00362482"/>
    <w:rsid w:val="0036260A"/>
    <w:rsid w:val="00362C23"/>
    <w:rsid w:val="003631EA"/>
    <w:rsid w:val="00363253"/>
    <w:rsid w:val="0036334A"/>
    <w:rsid w:val="003634AD"/>
    <w:rsid w:val="00363768"/>
    <w:rsid w:val="00363DD1"/>
    <w:rsid w:val="00363E14"/>
    <w:rsid w:val="00363F64"/>
    <w:rsid w:val="00363FCC"/>
    <w:rsid w:val="003640EB"/>
    <w:rsid w:val="003642CC"/>
    <w:rsid w:val="003642D6"/>
    <w:rsid w:val="00364364"/>
    <w:rsid w:val="00364592"/>
    <w:rsid w:val="00364603"/>
    <w:rsid w:val="00364673"/>
    <w:rsid w:val="003646A9"/>
    <w:rsid w:val="003647BD"/>
    <w:rsid w:val="0036491A"/>
    <w:rsid w:val="00364C02"/>
    <w:rsid w:val="00364C0F"/>
    <w:rsid w:val="00364D0D"/>
    <w:rsid w:val="00364D96"/>
    <w:rsid w:val="0036507B"/>
    <w:rsid w:val="003652A7"/>
    <w:rsid w:val="003655EB"/>
    <w:rsid w:val="003655FF"/>
    <w:rsid w:val="0036585B"/>
    <w:rsid w:val="00365997"/>
    <w:rsid w:val="00365A05"/>
    <w:rsid w:val="00365AE0"/>
    <w:rsid w:val="00365D57"/>
    <w:rsid w:val="00365E13"/>
    <w:rsid w:val="00365EAB"/>
    <w:rsid w:val="0036609B"/>
    <w:rsid w:val="00366217"/>
    <w:rsid w:val="00366521"/>
    <w:rsid w:val="00366591"/>
    <w:rsid w:val="003666B6"/>
    <w:rsid w:val="0036689B"/>
    <w:rsid w:val="00366BC2"/>
    <w:rsid w:val="00366F5E"/>
    <w:rsid w:val="0036701C"/>
    <w:rsid w:val="0036711F"/>
    <w:rsid w:val="003672B9"/>
    <w:rsid w:val="00367344"/>
    <w:rsid w:val="00367452"/>
    <w:rsid w:val="00367557"/>
    <w:rsid w:val="00367629"/>
    <w:rsid w:val="0036777D"/>
    <w:rsid w:val="0036780A"/>
    <w:rsid w:val="003679A9"/>
    <w:rsid w:val="00367A0A"/>
    <w:rsid w:val="00367B0E"/>
    <w:rsid w:val="00367B2D"/>
    <w:rsid w:val="00367C22"/>
    <w:rsid w:val="00367CBD"/>
    <w:rsid w:val="00367E7F"/>
    <w:rsid w:val="003703D4"/>
    <w:rsid w:val="003705D0"/>
    <w:rsid w:val="003707BB"/>
    <w:rsid w:val="0037089A"/>
    <w:rsid w:val="00370921"/>
    <w:rsid w:val="00370BAA"/>
    <w:rsid w:val="00370ECB"/>
    <w:rsid w:val="003710A1"/>
    <w:rsid w:val="003712BA"/>
    <w:rsid w:val="0037131B"/>
    <w:rsid w:val="00371357"/>
    <w:rsid w:val="0037141E"/>
    <w:rsid w:val="00371855"/>
    <w:rsid w:val="00371A1F"/>
    <w:rsid w:val="00371A63"/>
    <w:rsid w:val="00371A99"/>
    <w:rsid w:val="00371DE7"/>
    <w:rsid w:val="00371E63"/>
    <w:rsid w:val="00371FCD"/>
    <w:rsid w:val="00372251"/>
    <w:rsid w:val="003722A8"/>
    <w:rsid w:val="003722F1"/>
    <w:rsid w:val="003727D2"/>
    <w:rsid w:val="00372818"/>
    <w:rsid w:val="00372A2D"/>
    <w:rsid w:val="00372FD8"/>
    <w:rsid w:val="00373028"/>
    <w:rsid w:val="00373029"/>
    <w:rsid w:val="00373032"/>
    <w:rsid w:val="00373176"/>
    <w:rsid w:val="00373420"/>
    <w:rsid w:val="003736AD"/>
    <w:rsid w:val="003738DE"/>
    <w:rsid w:val="00373B51"/>
    <w:rsid w:val="00373B74"/>
    <w:rsid w:val="00373C30"/>
    <w:rsid w:val="00373C91"/>
    <w:rsid w:val="00373F76"/>
    <w:rsid w:val="00374041"/>
    <w:rsid w:val="00374087"/>
    <w:rsid w:val="00374166"/>
    <w:rsid w:val="003744B8"/>
    <w:rsid w:val="00374789"/>
    <w:rsid w:val="00374C4A"/>
    <w:rsid w:val="00374FDC"/>
    <w:rsid w:val="00375218"/>
    <w:rsid w:val="00375292"/>
    <w:rsid w:val="003755D6"/>
    <w:rsid w:val="00375645"/>
    <w:rsid w:val="00375806"/>
    <w:rsid w:val="003758B9"/>
    <w:rsid w:val="00375913"/>
    <w:rsid w:val="00375A42"/>
    <w:rsid w:val="00375B08"/>
    <w:rsid w:val="00375E9B"/>
    <w:rsid w:val="003760CC"/>
    <w:rsid w:val="003763D7"/>
    <w:rsid w:val="00376405"/>
    <w:rsid w:val="0037642F"/>
    <w:rsid w:val="00376511"/>
    <w:rsid w:val="00376578"/>
    <w:rsid w:val="0037664F"/>
    <w:rsid w:val="003766D0"/>
    <w:rsid w:val="00376810"/>
    <w:rsid w:val="00376AE0"/>
    <w:rsid w:val="00376BF6"/>
    <w:rsid w:val="00376C4B"/>
    <w:rsid w:val="00376C8D"/>
    <w:rsid w:val="00376EBD"/>
    <w:rsid w:val="00377059"/>
    <w:rsid w:val="0037731B"/>
    <w:rsid w:val="0037756A"/>
    <w:rsid w:val="00377761"/>
    <w:rsid w:val="00377939"/>
    <w:rsid w:val="003779B0"/>
    <w:rsid w:val="00377C72"/>
    <w:rsid w:val="00377DA0"/>
    <w:rsid w:val="00380259"/>
    <w:rsid w:val="003804C2"/>
    <w:rsid w:val="0038091E"/>
    <w:rsid w:val="00380924"/>
    <w:rsid w:val="00380B0C"/>
    <w:rsid w:val="00380B69"/>
    <w:rsid w:val="00380B86"/>
    <w:rsid w:val="00380BD3"/>
    <w:rsid w:val="00380CF3"/>
    <w:rsid w:val="0038108B"/>
    <w:rsid w:val="00381123"/>
    <w:rsid w:val="003813C2"/>
    <w:rsid w:val="00381637"/>
    <w:rsid w:val="0038168C"/>
    <w:rsid w:val="003816EE"/>
    <w:rsid w:val="003818AA"/>
    <w:rsid w:val="00381A3C"/>
    <w:rsid w:val="00381B09"/>
    <w:rsid w:val="00381CEB"/>
    <w:rsid w:val="00382133"/>
    <w:rsid w:val="003821F9"/>
    <w:rsid w:val="003821FB"/>
    <w:rsid w:val="003825E6"/>
    <w:rsid w:val="00382786"/>
    <w:rsid w:val="003828BB"/>
    <w:rsid w:val="00382CC5"/>
    <w:rsid w:val="00382EBA"/>
    <w:rsid w:val="00383517"/>
    <w:rsid w:val="0038352E"/>
    <w:rsid w:val="0038356C"/>
    <w:rsid w:val="00383796"/>
    <w:rsid w:val="00383C8A"/>
    <w:rsid w:val="00383F5F"/>
    <w:rsid w:val="00384109"/>
    <w:rsid w:val="003845AA"/>
    <w:rsid w:val="003848E2"/>
    <w:rsid w:val="00384C2B"/>
    <w:rsid w:val="00384C78"/>
    <w:rsid w:val="00384D4E"/>
    <w:rsid w:val="00385148"/>
    <w:rsid w:val="003853D3"/>
    <w:rsid w:val="0038565B"/>
    <w:rsid w:val="003856FF"/>
    <w:rsid w:val="00385826"/>
    <w:rsid w:val="003858D3"/>
    <w:rsid w:val="00385A06"/>
    <w:rsid w:val="00385B73"/>
    <w:rsid w:val="00385D48"/>
    <w:rsid w:val="00385D6F"/>
    <w:rsid w:val="00385E53"/>
    <w:rsid w:val="00386129"/>
    <w:rsid w:val="003861DE"/>
    <w:rsid w:val="00386592"/>
    <w:rsid w:val="003866F5"/>
    <w:rsid w:val="00386A39"/>
    <w:rsid w:val="00386AD5"/>
    <w:rsid w:val="00386BE5"/>
    <w:rsid w:val="00386CDD"/>
    <w:rsid w:val="00386E53"/>
    <w:rsid w:val="00386FF8"/>
    <w:rsid w:val="0038726B"/>
    <w:rsid w:val="00387373"/>
    <w:rsid w:val="00387653"/>
    <w:rsid w:val="0038772E"/>
    <w:rsid w:val="0038776D"/>
    <w:rsid w:val="00387860"/>
    <w:rsid w:val="00387A45"/>
    <w:rsid w:val="00387B74"/>
    <w:rsid w:val="00387C02"/>
    <w:rsid w:val="00387CE4"/>
    <w:rsid w:val="00387DE1"/>
    <w:rsid w:val="00387EF1"/>
    <w:rsid w:val="003901BD"/>
    <w:rsid w:val="003901E3"/>
    <w:rsid w:val="0039055F"/>
    <w:rsid w:val="003905EF"/>
    <w:rsid w:val="00390636"/>
    <w:rsid w:val="003909D7"/>
    <w:rsid w:val="00390ECE"/>
    <w:rsid w:val="003910E0"/>
    <w:rsid w:val="00391235"/>
    <w:rsid w:val="00391253"/>
    <w:rsid w:val="0039162A"/>
    <w:rsid w:val="003916D6"/>
    <w:rsid w:val="0039182F"/>
    <w:rsid w:val="00391861"/>
    <w:rsid w:val="00391B06"/>
    <w:rsid w:val="00391CEA"/>
    <w:rsid w:val="00391D27"/>
    <w:rsid w:val="00391D8E"/>
    <w:rsid w:val="00391E84"/>
    <w:rsid w:val="00391FFF"/>
    <w:rsid w:val="003920F1"/>
    <w:rsid w:val="003924DF"/>
    <w:rsid w:val="00392926"/>
    <w:rsid w:val="00392931"/>
    <w:rsid w:val="003929E2"/>
    <w:rsid w:val="00392AF7"/>
    <w:rsid w:val="0039301B"/>
    <w:rsid w:val="00393144"/>
    <w:rsid w:val="003931A3"/>
    <w:rsid w:val="003931E4"/>
    <w:rsid w:val="0039355D"/>
    <w:rsid w:val="00393619"/>
    <w:rsid w:val="003936C8"/>
    <w:rsid w:val="00393C7D"/>
    <w:rsid w:val="00393CD9"/>
    <w:rsid w:val="00393D62"/>
    <w:rsid w:val="00393DDA"/>
    <w:rsid w:val="00393F81"/>
    <w:rsid w:val="00394192"/>
    <w:rsid w:val="00394274"/>
    <w:rsid w:val="0039439F"/>
    <w:rsid w:val="0039468F"/>
    <w:rsid w:val="0039470C"/>
    <w:rsid w:val="003947F9"/>
    <w:rsid w:val="003949C3"/>
    <w:rsid w:val="00394A90"/>
    <w:rsid w:val="00395581"/>
    <w:rsid w:val="003956DB"/>
    <w:rsid w:val="00395894"/>
    <w:rsid w:val="003958D5"/>
    <w:rsid w:val="00395B93"/>
    <w:rsid w:val="00395E6A"/>
    <w:rsid w:val="00395EC6"/>
    <w:rsid w:val="00395EF1"/>
    <w:rsid w:val="00395FAD"/>
    <w:rsid w:val="00396054"/>
    <w:rsid w:val="0039617F"/>
    <w:rsid w:val="003964E1"/>
    <w:rsid w:val="0039680D"/>
    <w:rsid w:val="00396B91"/>
    <w:rsid w:val="00396DB5"/>
    <w:rsid w:val="00396E16"/>
    <w:rsid w:val="00396E62"/>
    <w:rsid w:val="00397093"/>
    <w:rsid w:val="003972A6"/>
    <w:rsid w:val="00397303"/>
    <w:rsid w:val="003973AE"/>
    <w:rsid w:val="003974E2"/>
    <w:rsid w:val="003977AA"/>
    <w:rsid w:val="00397A39"/>
    <w:rsid w:val="00397A3F"/>
    <w:rsid w:val="00397C8F"/>
    <w:rsid w:val="003A0024"/>
    <w:rsid w:val="003A00E3"/>
    <w:rsid w:val="003A04AC"/>
    <w:rsid w:val="003A0657"/>
    <w:rsid w:val="003A06B2"/>
    <w:rsid w:val="003A0801"/>
    <w:rsid w:val="003A0A77"/>
    <w:rsid w:val="003A144E"/>
    <w:rsid w:val="003A15FC"/>
    <w:rsid w:val="003A169A"/>
    <w:rsid w:val="003A17EF"/>
    <w:rsid w:val="003A18B6"/>
    <w:rsid w:val="003A236A"/>
    <w:rsid w:val="003A23C1"/>
    <w:rsid w:val="003A24FA"/>
    <w:rsid w:val="003A3531"/>
    <w:rsid w:val="003A3543"/>
    <w:rsid w:val="003A3646"/>
    <w:rsid w:val="003A3754"/>
    <w:rsid w:val="003A3E29"/>
    <w:rsid w:val="003A4005"/>
    <w:rsid w:val="003A443D"/>
    <w:rsid w:val="003A447B"/>
    <w:rsid w:val="003A45EB"/>
    <w:rsid w:val="003A4694"/>
    <w:rsid w:val="003A477B"/>
    <w:rsid w:val="003A489D"/>
    <w:rsid w:val="003A4B65"/>
    <w:rsid w:val="003A4DE9"/>
    <w:rsid w:val="003A4E7C"/>
    <w:rsid w:val="003A4F24"/>
    <w:rsid w:val="003A4F53"/>
    <w:rsid w:val="003A4F85"/>
    <w:rsid w:val="003A4FCE"/>
    <w:rsid w:val="003A5380"/>
    <w:rsid w:val="003A538E"/>
    <w:rsid w:val="003A5551"/>
    <w:rsid w:val="003A5679"/>
    <w:rsid w:val="003A5701"/>
    <w:rsid w:val="003A59B1"/>
    <w:rsid w:val="003A5A49"/>
    <w:rsid w:val="003A5AE6"/>
    <w:rsid w:val="003A5B44"/>
    <w:rsid w:val="003A5C33"/>
    <w:rsid w:val="003A5CF4"/>
    <w:rsid w:val="003A5E26"/>
    <w:rsid w:val="003A5E51"/>
    <w:rsid w:val="003A5F19"/>
    <w:rsid w:val="003A5F85"/>
    <w:rsid w:val="003A612C"/>
    <w:rsid w:val="003A693F"/>
    <w:rsid w:val="003A6A19"/>
    <w:rsid w:val="003A6AB0"/>
    <w:rsid w:val="003A6BCE"/>
    <w:rsid w:val="003A6D21"/>
    <w:rsid w:val="003A760A"/>
    <w:rsid w:val="003A79CC"/>
    <w:rsid w:val="003A7A47"/>
    <w:rsid w:val="003A7A67"/>
    <w:rsid w:val="003B0181"/>
    <w:rsid w:val="003B0468"/>
    <w:rsid w:val="003B04E0"/>
    <w:rsid w:val="003B08AC"/>
    <w:rsid w:val="003B0BDE"/>
    <w:rsid w:val="003B0BEE"/>
    <w:rsid w:val="003B0C6B"/>
    <w:rsid w:val="003B0CD5"/>
    <w:rsid w:val="003B11C8"/>
    <w:rsid w:val="003B1362"/>
    <w:rsid w:val="003B13B3"/>
    <w:rsid w:val="003B13EE"/>
    <w:rsid w:val="003B17F3"/>
    <w:rsid w:val="003B1A06"/>
    <w:rsid w:val="003B1CB7"/>
    <w:rsid w:val="003B1E71"/>
    <w:rsid w:val="003B1E94"/>
    <w:rsid w:val="003B208E"/>
    <w:rsid w:val="003B20E7"/>
    <w:rsid w:val="003B213E"/>
    <w:rsid w:val="003B271D"/>
    <w:rsid w:val="003B2A1C"/>
    <w:rsid w:val="003B2A4F"/>
    <w:rsid w:val="003B300F"/>
    <w:rsid w:val="003B30F7"/>
    <w:rsid w:val="003B3168"/>
    <w:rsid w:val="003B32DA"/>
    <w:rsid w:val="003B3372"/>
    <w:rsid w:val="003B341A"/>
    <w:rsid w:val="003B3607"/>
    <w:rsid w:val="003B3EB8"/>
    <w:rsid w:val="003B3EFB"/>
    <w:rsid w:val="003B3F82"/>
    <w:rsid w:val="003B3FD4"/>
    <w:rsid w:val="003B4468"/>
    <w:rsid w:val="003B468C"/>
    <w:rsid w:val="003B4709"/>
    <w:rsid w:val="003B48AC"/>
    <w:rsid w:val="003B499A"/>
    <w:rsid w:val="003B49E0"/>
    <w:rsid w:val="003B4BAB"/>
    <w:rsid w:val="003B5162"/>
    <w:rsid w:val="003B5240"/>
    <w:rsid w:val="003B52E6"/>
    <w:rsid w:val="003B52FC"/>
    <w:rsid w:val="003B5959"/>
    <w:rsid w:val="003B59EF"/>
    <w:rsid w:val="003B5A6A"/>
    <w:rsid w:val="003B5B24"/>
    <w:rsid w:val="003B5E1E"/>
    <w:rsid w:val="003B5E79"/>
    <w:rsid w:val="003B6178"/>
    <w:rsid w:val="003B61F1"/>
    <w:rsid w:val="003B62E8"/>
    <w:rsid w:val="003B64E7"/>
    <w:rsid w:val="003B68E6"/>
    <w:rsid w:val="003B6A46"/>
    <w:rsid w:val="003B6D8A"/>
    <w:rsid w:val="003B6E78"/>
    <w:rsid w:val="003B6EAC"/>
    <w:rsid w:val="003B6F5B"/>
    <w:rsid w:val="003B72C5"/>
    <w:rsid w:val="003B74FF"/>
    <w:rsid w:val="003B7503"/>
    <w:rsid w:val="003B7F1E"/>
    <w:rsid w:val="003B7F6C"/>
    <w:rsid w:val="003C067A"/>
    <w:rsid w:val="003C0692"/>
    <w:rsid w:val="003C084D"/>
    <w:rsid w:val="003C0940"/>
    <w:rsid w:val="003C0A97"/>
    <w:rsid w:val="003C0BE4"/>
    <w:rsid w:val="003C0BE5"/>
    <w:rsid w:val="003C0EC2"/>
    <w:rsid w:val="003C10A3"/>
    <w:rsid w:val="003C14BC"/>
    <w:rsid w:val="003C15F6"/>
    <w:rsid w:val="003C16B3"/>
    <w:rsid w:val="003C17EF"/>
    <w:rsid w:val="003C1829"/>
    <w:rsid w:val="003C191F"/>
    <w:rsid w:val="003C1948"/>
    <w:rsid w:val="003C1A5A"/>
    <w:rsid w:val="003C1B8C"/>
    <w:rsid w:val="003C1D35"/>
    <w:rsid w:val="003C200B"/>
    <w:rsid w:val="003C208D"/>
    <w:rsid w:val="003C2096"/>
    <w:rsid w:val="003C20D4"/>
    <w:rsid w:val="003C217E"/>
    <w:rsid w:val="003C21CA"/>
    <w:rsid w:val="003C23D2"/>
    <w:rsid w:val="003C29EA"/>
    <w:rsid w:val="003C2A8A"/>
    <w:rsid w:val="003C2AAE"/>
    <w:rsid w:val="003C2BCA"/>
    <w:rsid w:val="003C2D34"/>
    <w:rsid w:val="003C318D"/>
    <w:rsid w:val="003C34FB"/>
    <w:rsid w:val="003C3721"/>
    <w:rsid w:val="003C3C89"/>
    <w:rsid w:val="003C3DC2"/>
    <w:rsid w:val="003C3F6B"/>
    <w:rsid w:val="003C40D8"/>
    <w:rsid w:val="003C4174"/>
    <w:rsid w:val="003C430D"/>
    <w:rsid w:val="003C4632"/>
    <w:rsid w:val="003C4794"/>
    <w:rsid w:val="003C47C0"/>
    <w:rsid w:val="003C4C1B"/>
    <w:rsid w:val="003C5262"/>
    <w:rsid w:val="003C5376"/>
    <w:rsid w:val="003C541C"/>
    <w:rsid w:val="003C56FA"/>
    <w:rsid w:val="003C599C"/>
    <w:rsid w:val="003C5A7C"/>
    <w:rsid w:val="003C5B4D"/>
    <w:rsid w:val="003C5D08"/>
    <w:rsid w:val="003C5E86"/>
    <w:rsid w:val="003C60BE"/>
    <w:rsid w:val="003C6189"/>
    <w:rsid w:val="003C668A"/>
    <w:rsid w:val="003C67F0"/>
    <w:rsid w:val="003C6D79"/>
    <w:rsid w:val="003C6D91"/>
    <w:rsid w:val="003C6E7A"/>
    <w:rsid w:val="003C6FC2"/>
    <w:rsid w:val="003C703C"/>
    <w:rsid w:val="003C709D"/>
    <w:rsid w:val="003C70CA"/>
    <w:rsid w:val="003C7249"/>
    <w:rsid w:val="003C73C1"/>
    <w:rsid w:val="003C755F"/>
    <w:rsid w:val="003C7B1C"/>
    <w:rsid w:val="003C7DD9"/>
    <w:rsid w:val="003D0142"/>
    <w:rsid w:val="003D01D9"/>
    <w:rsid w:val="003D02AF"/>
    <w:rsid w:val="003D0394"/>
    <w:rsid w:val="003D03A1"/>
    <w:rsid w:val="003D0578"/>
    <w:rsid w:val="003D0794"/>
    <w:rsid w:val="003D081B"/>
    <w:rsid w:val="003D092C"/>
    <w:rsid w:val="003D0BD8"/>
    <w:rsid w:val="003D118A"/>
    <w:rsid w:val="003D14AA"/>
    <w:rsid w:val="003D1692"/>
    <w:rsid w:val="003D170D"/>
    <w:rsid w:val="003D17DB"/>
    <w:rsid w:val="003D194D"/>
    <w:rsid w:val="003D19E3"/>
    <w:rsid w:val="003D1DB4"/>
    <w:rsid w:val="003D20C1"/>
    <w:rsid w:val="003D22D4"/>
    <w:rsid w:val="003D2435"/>
    <w:rsid w:val="003D28B2"/>
    <w:rsid w:val="003D2907"/>
    <w:rsid w:val="003D2977"/>
    <w:rsid w:val="003D2A54"/>
    <w:rsid w:val="003D2D8D"/>
    <w:rsid w:val="003D30DD"/>
    <w:rsid w:val="003D31E4"/>
    <w:rsid w:val="003D321C"/>
    <w:rsid w:val="003D32A3"/>
    <w:rsid w:val="003D330E"/>
    <w:rsid w:val="003D35E4"/>
    <w:rsid w:val="003D3699"/>
    <w:rsid w:val="003D36B7"/>
    <w:rsid w:val="003D3848"/>
    <w:rsid w:val="003D3ACA"/>
    <w:rsid w:val="003D3B3F"/>
    <w:rsid w:val="003D3CC4"/>
    <w:rsid w:val="003D3D00"/>
    <w:rsid w:val="003D443B"/>
    <w:rsid w:val="003D44E7"/>
    <w:rsid w:val="003D4623"/>
    <w:rsid w:val="003D466C"/>
    <w:rsid w:val="003D47B4"/>
    <w:rsid w:val="003D47B7"/>
    <w:rsid w:val="003D48E7"/>
    <w:rsid w:val="003D49A0"/>
    <w:rsid w:val="003D49AB"/>
    <w:rsid w:val="003D49CA"/>
    <w:rsid w:val="003D4A09"/>
    <w:rsid w:val="003D4AE2"/>
    <w:rsid w:val="003D4B13"/>
    <w:rsid w:val="003D4E01"/>
    <w:rsid w:val="003D50CC"/>
    <w:rsid w:val="003D53F6"/>
    <w:rsid w:val="003D56FF"/>
    <w:rsid w:val="003D583E"/>
    <w:rsid w:val="003D5A9D"/>
    <w:rsid w:val="003D5D06"/>
    <w:rsid w:val="003D5DCB"/>
    <w:rsid w:val="003D5DE2"/>
    <w:rsid w:val="003D5F37"/>
    <w:rsid w:val="003D6020"/>
    <w:rsid w:val="003D6061"/>
    <w:rsid w:val="003D623F"/>
    <w:rsid w:val="003D6501"/>
    <w:rsid w:val="003D6575"/>
    <w:rsid w:val="003D658D"/>
    <w:rsid w:val="003D688F"/>
    <w:rsid w:val="003D6A64"/>
    <w:rsid w:val="003D6ABF"/>
    <w:rsid w:val="003D6C6A"/>
    <w:rsid w:val="003D6E7D"/>
    <w:rsid w:val="003D6E86"/>
    <w:rsid w:val="003D6FF8"/>
    <w:rsid w:val="003D707A"/>
    <w:rsid w:val="003D70B7"/>
    <w:rsid w:val="003D70DC"/>
    <w:rsid w:val="003D72E7"/>
    <w:rsid w:val="003D73B7"/>
    <w:rsid w:val="003D79F0"/>
    <w:rsid w:val="003D79FD"/>
    <w:rsid w:val="003D7ACE"/>
    <w:rsid w:val="003D7E08"/>
    <w:rsid w:val="003D7F82"/>
    <w:rsid w:val="003E007D"/>
    <w:rsid w:val="003E01E0"/>
    <w:rsid w:val="003E02D6"/>
    <w:rsid w:val="003E0438"/>
    <w:rsid w:val="003E062A"/>
    <w:rsid w:val="003E067D"/>
    <w:rsid w:val="003E0732"/>
    <w:rsid w:val="003E0765"/>
    <w:rsid w:val="003E0805"/>
    <w:rsid w:val="003E092B"/>
    <w:rsid w:val="003E0A3E"/>
    <w:rsid w:val="003E0CA0"/>
    <w:rsid w:val="003E1163"/>
    <w:rsid w:val="003E136F"/>
    <w:rsid w:val="003E1468"/>
    <w:rsid w:val="003E1800"/>
    <w:rsid w:val="003E19C9"/>
    <w:rsid w:val="003E1B61"/>
    <w:rsid w:val="003E204E"/>
    <w:rsid w:val="003E213E"/>
    <w:rsid w:val="003E2301"/>
    <w:rsid w:val="003E2536"/>
    <w:rsid w:val="003E266D"/>
    <w:rsid w:val="003E28F3"/>
    <w:rsid w:val="003E33C4"/>
    <w:rsid w:val="003E3419"/>
    <w:rsid w:val="003E385D"/>
    <w:rsid w:val="003E3AC1"/>
    <w:rsid w:val="003E3B7A"/>
    <w:rsid w:val="003E3E19"/>
    <w:rsid w:val="003E3F82"/>
    <w:rsid w:val="003E3FBA"/>
    <w:rsid w:val="003E401C"/>
    <w:rsid w:val="003E40C5"/>
    <w:rsid w:val="003E42EB"/>
    <w:rsid w:val="003E4431"/>
    <w:rsid w:val="003E44B0"/>
    <w:rsid w:val="003E4653"/>
    <w:rsid w:val="003E489C"/>
    <w:rsid w:val="003E4A14"/>
    <w:rsid w:val="003E4A53"/>
    <w:rsid w:val="003E4A87"/>
    <w:rsid w:val="003E4C91"/>
    <w:rsid w:val="003E514E"/>
    <w:rsid w:val="003E5465"/>
    <w:rsid w:val="003E54F8"/>
    <w:rsid w:val="003E55EB"/>
    <w:rsid w:val="003E560F"/>
    <w:rsid w:val="003E566A"/>
    <w:rsid w:val="003E59F5"/>
    <w:rsid w:val="003E61A6"/>
    <w:rsid w:val="003E62BA"/>
    <w:rsid w:val="003E6505"/>
    <w:rsid w:val="003E677A"/>
    <w:rsid w:val="003E67B9"/>
    <w:rsid w:val="003E6ADB"/>
    <w:rsid w:val="003E7217"/>
    <w:rsid w:val="003E73AA"/>
    <w:rsid w:val="003E75B1"/>
    <w:rsid w:val="003E75D9"/>
    <w:rsid w:val="003E7903"/>
    <w:rsid w:val="003F0012"/>
    <w:rsid w:val="003F00C3"/>
    <w:rsid w:val="003F02DE"/>
    <w:rsid w:val="003F0332"/>
    <w:rsid w:val="003F03A1"/>
    <w:rsid w:val="003F03E0"/>
    <w:rsid w:val="003F06E2"/>
    <w:rsid w:val="003F07F5"/>
    <w:rsid w:val="003F07FD"/>
    <w:rsid w:val="003F08C5"/>
    <w:rsid w:val="003F0CE3"/>
    <w:rsid w:val="003F112D"/>
    <w:rsid w:val="003F11AD"/>
    <w:rsid w:val="003F142D"/>
    <w:rsid w:val="003F1483"/>
    <w:rsid w:val="003F15C1"/>
    <w:rsid w:val="003F16F1"/>
    <w:rsid w:val="003F1719"/>
    <w:rsid w:val="003F1758"/>
    <w:rsid w:val="003F19FC"/>
    <w:rsid w:val="003F1CF8"/>
    <w:rsid w:val="003F2004"/>
    <w:rsid w:val="003F20B2"/>
    <w:rsid w:val="003F20C7"/>
    <w:rsid w:val="003F278C"/>
    <w:rsid w:val="003F2A7A"/>
    <w:rsid w:val="003F2D19"/>
    <w:rsid w:val="003F2D38"/>
    <w:rsid w:val="003F2FD6"/>
    <w:rsid w:val="003F378B"/>
    <w:rsid w:val="003F399C"/>
    <w:rsid w:val="003F3A05"/>
    <w:rsid w:val="003F3C1F"/>
    <w:rsid w:val="003F3EFA"/>
    <w:rsid w:val="003F40EE"/>
    <w:rsid w:val="003F419D"/>
    <w:rsid w:val="003F41C4"/>
    <w:rsid w:val="003F426B"/>
    <w:rsid w:val="003F45F7"/>
    <w:rsid w:val="003F4657"/>
    <w:rsid w:val="003F46D3"/>
    <w:rsid w:val="003F4A38"/>
    <w:rsid w:val="003F5026"/>
    <w:rsid w:val="003F533E"/>
    <w:rsid w:val="003F547B"/>
    <w:rsid w:val="003F54CA"/>
    <w:rsid w:val="003F5649"/>
    <w:rsid w:val="003F5701"/>
    <w:rsid w:val="003F5711"/>
    <w:rsid w:val="003F57A7"/>
    <w:rsid w:val="003F58E9"/>
    <w:rsid w:val="003F5A73"/>
    <w:rsid w:val="003F5D3D"/>
    <w:rsid w:val="003F5EE7"/>
    <w:rsid w:val="003F60D4"/>
    <w:rsid w:val="003F6212"/>
    <w:rsid w:val="003F649E"/>
    <w:rsid w:val="003F6940"/>
    <w:rsid w:val="003F69C0"/>
    <w:rsid w:val="003F6F7F"/>
    <w:rsid w:val="003F6FDF"/>
    <w:rsid w:val="003F6FE4"/>
    <w:rsid w:val="003F7062"/>
    <w:rsid w:val="003F7503"/>
    <w:rsid w:val="003F7752"/>
    <w:rsid w:val="003F77E9"/>
    <w:rsid w:val="003F7922"/>
    <w:rsid w:val="003F7A9B"/>
    <w:rsid w:val="003F7CB7"/>
    <w:rsid w:val="003F7F61"/>
    <w:rsid w:val="003F7F9A"/>
    <w:rsid w:val="0040004E"/>
    <w:rsid w:val="004000F8"/>
    <w:rsid w:val="00400260"/>
    <w:rsid w:val="004003F2"/>
    <w:rsid w:val="00400743"/>
    <w:rsid w:val="0040089F"/>
    <w:rsid w:val="00400998"/>
    <w:rsid w:val="00400B8D"/>
    <w:rsid w:val="00400C02"/>
    <w:rsid w:val="00400D1C"/>
    <w:rsid w:val="00400D8F"/>
    <w:rsid w:val="00400DC6"/>
    <w:rsid w:val="0040106F"/>
    <w:rsid w:val="004012A7"/>
    <w:rsid w:val="00401D30"/>
    <w:rsid w:val="00401E9A"/>
    <w:rsid w:val="004020B6"/>
    <w:rsid w:val="004020DA"/>
    <w:rsid w:val="00402501"/>
    <w:rsid w:val="00402845"/>
    <w:rsid w:val="00402871"/>
    <w:rsid w:val="004028D0"/>
    <w:rsid w:val="00402ADD"/>
    <w:rsid w:val="00402DB7"/>
    <w:rsid w:val="00402FA4"/>
    <w:rsid w:val="004035CF"/>
    <w:rsid w:val="0040373B"/>
    <w:rsid w:val="00403E3C"/>
    <w:rsid w:val="004041B8"/>
    <w:rsid w:val="004041EE"/>
    <w:rsid w:val="0040470C"/>
    <w:rsid w:val="0040492F"/>
    <w:rsid w:val="0040499E"/>
    <w:rsid w:val="00404B86"/>
    <w:rsid w:val="00404BE4"/>
    <w:rsid w:val="00404C85"/>
    <w:rsid w:val="00404E3D"/>
    <w:rsid w:val="00405023"/>
    <w:rsid w:val="0040519A"/>
    <w:rsid w:val="00405383"/>
    <w:rsid w:val="0040540F"/>
    <w:rsid w:val="004054F1"/>
    <w:rsid w:val="004055E0"/>
    <w:rsid w:val="00405875"/>
    <w:rsid w:val="00405C88"/>
    <w:rsid w:val="00405D08"/>
    <w:rsid w:val="00405D15"/>
    <w:rsid w:val="00405E49"/>
    <w:rsid w:val="004060BC"/>
    <w:rsid w:val="00406116"/>
    <w:rsid w:val="00406519"/>
    <w:rsid w:val="00406591"/>
    <w:rsid w:val="00406908"/>
    <w:rsid w:val="00406C98"/>
    <w:rsid w:val="00406FAE"/>
    <w:rsid w:val="0040726A"/>
    <w:rsid w:val="00407316"/>
    <w:rsid w:val="00407562"/>
    <w:rsid w:val="00407620"/>
    <w:rsid w:val="004076D1"/>
    <w:rsid w:val="00407C56"/>
    <w:rsid w:val="00407C89"/>
    <w:rsid w:val="004106CA"/>
    <w:rsid w:val="00410778"/>
    <w:rsid w:val="00410F49"/>
    <w:rsid w:val="00411081"/>
    <w:rsid w:val="004110C0"/>
    <w:rsid w:val="0041112F"/>
    <w:rsid w:val="0041121F"/>
    <w:rsid w:val="00411294"/>
    <w:rsid w:val="0041138B"/>
    <w:rsid w:val="00411555"/>
    <w:rsid w:val="004116B0"/>
    <w:rsid w:val="0041173B"/>
    <w:rsid w:val="00411911"/>
    <w:rsid w:val="0041191F"/>
    <w:rsid w:val="004119F9"/>
    <w:rsid w:val="00411AAF"/>
    <w:rsid w:val="00411AEA"/>
    <w:rsid w:val="00411C76"/>
    <w:rsid w:val="00411D08"/>
    <w:rsid w:val="00411D7C"/>
    <w:rsid w:val="00411D97"/>
    <w:rsid w:val="0041226A"/>
    <w:rsid w:val="004122DF"/>
    <w:rsid w:val="0041230A"/>
    <w:rsid w:val="0041231C"/>
    <w:rsid w:val="004123A7"/>
    <w:rsid w:val="004124F4"/>
    <w:rsid w:val="0041251B"/>
    <w:rsid w:val="004126A0"/>
    <w:rsid w:val="004126BC"/>
    <w:rsid w:val="004128F5"/>
    <w:rsid w:val="004129C1"/>
    <w:rsid w:val="00412A60"/>
    <w:rsid w:val="00412AE1"/>
    <w:rsid w:val="00412BB7"/>
    <w:rsid w:val="00412C1F"/>
    <w:rsid w:val="00412C51"/>
    <w:rsid w:val="004130F5"/>
    <w:rsid w:val="004133C6"/>
    <w:rsid w:val="0041344C"/>
    <w:rsid w:val="004134AE"/>
    <w:rsid w:val="004135F0"/>
    <w:rsid w:val="004135F7"/>
    <w:rsid w:val="00413AD5"/>
    <w:rsid w:val="00413C5B"/>
    <w:rsid w:val="00413F62"/>
    <w:rsid w:val="00413FCE"/>
    <w:rsid w:val="004142DD"/>
    <w:rsid w:val="0041441F"/>
    <w:rsid w:val="0041463A"/>
    <w:rsid w:val="004146B7"/>
    <w:rsid w:val="00414A5D"/>
    <w:rsid w:val="00414B48"/>
    <w:rsid w:val="00414D10"/>
    <w:rsid w:val="00414D89"/>
    <w:rsid w:val="00414E97"/>
    <w:rsid w:val="0041513D"/>
    <w:rsid w:val="00415157"/>
    <w:rsid w:val="0041515A"/>
    <w:rsid w:val="004154AC"/>
    <w:rsid w:val="00415945"/>
    <w:rsid w:val="00415E21"/>
    <w:rsid w:val="00415FCB"/>
    <w:rsid w:val="00416000"/>
    <w:rsid w:val="0041661D"/>
    <w:rsid w:val="0041670A"/>
    <w:rsid w:val="00416AB4"/>
    <w:rsid w:val="004172ED"/>
    <w:rsid w:val="0041735A"/>
    <w:rsid w:val="004173D3"/>
    <w:rsid w:val="0041743A"/>
    <w:rsid w:val="004174AD"/>
    <w:rsid w:val="00417526"/>
    <w:rsid w:val="00417738"/>
    <w:rsid w:val="00417C74"/>
    <w:rsid w:val="00420084"/>
    <w:rsid w:val="00420145"/>
    <w:rsid w:val="0042050D"/>
    <w:rsid w:val="004206B6"/>
    <w:rsid w:val="00420C4F"/>
    <w:rsid w:val="00420DF9"/>
    <w:rsid w:val="00420E3D"/>
    <w:rsid w:val="004211AA"/>
    <w:rsid w:val="004211EC"/>
    <w:rsid w:val="004216D3"/>
    <w:rsid w:val="00421886"/>
    <w:rsid w:val="004219E5"/>
    <w:rsid w:val="00421AA1"/>
    <w:rsid w:val="00421AE5"/>
    <w:rsid w:val="00421C94"/>
    <w:rsid w:val="00421CD8"/>
    <w:rsid w:val="00421D98"/>
    <w:rsid w:val="00421E7A"/>
    <w:rsid w:val="00422113"/>
    <w:rsid w:val="00422276"/>
    <w:rsid w:val="00422481"/>
    <w:rsid w:val="0042251B"/>
    <w:rsid w:val="00422535"/>
    <w:rsid w:val="0042257B"/>
    <w:rsid w:val="00422866"/>
    <w:rsid w:val="004229BE"/>
    <w:rsid w:val="00422C37"/>
    <w:rsid w:val="00422C87"/>
    <w:rsid w:val="00422DB4"/>
    <w:rsid w:val="00422DE8"/>
    <w:rsid w:val="00423022"/>
    <w:rsid w:val="00423121"/>
    <w:rsid w:val="004234E9"/>
    <w:rsid w:val="004234F5"/>
    <w:rsid w:val="00423C72"/>
    <w:rsid w:val="00423CC2"/>
    <w:rsid w:val="00424460"/>
    <w:rsid w:val="00424654"/>
    <w:rsid w:val="004246DF"/>
    <w:rsid w:val="0042498A"/>
    <w:rsid w:val="00424AE0"/>
    <w:rsid w:val="00424C3E"/>
    <w:rsid w:val="00424FE7"/>
    <w:rsid w:val="00425204"/>
    <w:rsid w:val="004252D0"/>
    <w:rsid w:val="0042535D"/>
    <w:rsid w:val="0042543B"/>
    <w:rsid w:val="00425583"/>
    <w:rsid w:val="004255F2"/>
    <w:rsid w:val="0042577C"/>
    <w:rsid w:val="004258C4"/>
    <w:rsid w:val="004259C2"/>
    <w:rsid w:val="00425AD7"/>
    <w:rsid w:val="00425C0A"/>
    <w:rsid w:val="00425D37"/>
    <w:rsid w:val="00426260"/>
    <w:rsid w:val="004262F4"/>
    <w:rsid w:val="004264EA"/>
    <w:rsid w:val="0042667A"/>
    <w:rsid w:val="00426804"/>
    <w:rsid w:val="00426ADE"/>
    <w:rsid w:val="00426B32"/>
    <w:rsid w:val="00426B7D"/>
    <w:rsid w:val="00426F65"/>
    <w:rsid w:val="00427248"/>
    <w:rsid w:val="004273CC"/>
    <w:rsid w:val="00427537"/>
    <w:rsid w:val="00427646"/>
    <w:rsid w:val="004278D2"/>
    <w:rsid w:val="00427907"/>
    <w:rsid w:val="00427BAD"/>
    <w:rsid w:val="00427C98"/>
    <w:rsid w:val="00427DC5"/>
    <w:rsid w:val="00430026"/>
    <w:rsid w:val="0043007B"/>
    <w:rsid w:val="00430263"/>
    <w:rsid w:val="00430952"/>
    <w:rsid w:val="00430953"/>
    <w:rsid w:val="004309D1"/>
    <w:rsid w:val="00430C75"/>
    <w:rsid w:val="00430D10"/>
    <w:rsid w:val="00430D41"/>
    <w:rsid w:val="00430D47"/>
    <w:rsid w:val="00430E95"/>
    <w:rsid w:val="0043102F"/>
    <w:rsid w:val="004311B8"/>
    <w:rsid w:val="004312BA"/>
    <w:rsid w:val="00431454"/>
    <w:rsid w:val="00431529"/>
    <w:rsid w:val="004316FA"/>
    <w:rsid w:val="0043182D"/>
    <w:rsid w:val="0043187B"/>
    <w:rsid w:val="004319DC"/>
    <w:rsid w:val="00431A19"/>
    <w:rsid w:val="0043201F"/>
    <w:rsid w:val="00432154"/>
    <w:rsid w:val="0043222C"/>
    <w:rsid w:val="00432316"/>
    <w:rsid w:val="0043234E"/>
    <w:rsid w:val="004324F1"/>
    <w:rsid w:val="004325A2"/>
    <w:rsid w:val="004327A5"/>
    <w:rsid w:val="004329D1"/>
    <w:rsid w:val="00432A1B"/>
    <w:rsid w:val="00432A97"/>
    <w:rsid w:val="00432A9D"/>
    <w:rsid w:val="00432AED"/>
    <w:rsid w:val="00432D44"/>
    <w:rsid w:val="00432E93"/>
    <w:rsid w:val="00432FC0"/>
    <w:rsid w:val="00433038"/>
    <w:rsid w:val="004334BD"/>
    <w:rsid w:val="004339BB"/>
    <w:rsid w:val="00433BAC"/>
    <w:rsid w:val="00433C75"/>
    <w:rsid w:val="00433D47"/>
    <w:rsid w:val="00433DB2"/>
    <w:rsid w:val="00434081"/>
    <w:rsid w:val="004341B4"/>
    <w:rsid w:val="004341F5"/>
    <w:rsid w:val="00434319"/>
    <w:rsid w:val="0043439F"/>
    <w:rsid w:val="00434651"/>
    <w:rsid w:val="00434C70"/>
    <w:rsid w:val="00434CF5"/>
    <w:rsid w:val="00434D5C"/>
    <w:rsid w:val="00435191"/>
    <w:rsid w:val="00435203"/>
    <w:rsid w:val="004352C0"/>
    <w:rsid w:val="00435349"/>
    <w:rsid w:val="004353E9"/>
    <w:rsid w:val="004356B1"/>
    <w:rsid w:val="0043583F"/>
    <w:rsid w:val="0043584F"/>
    <w:rsid w:val="00435926"/>
    <w:rsid w:val="00435B05"/>
    <w:rsid w:val="00435F7E"/>
    <w:rsid w:val="00435F83"/>
    <w:rsid w:val="0043601F"/>
    <w:rsid w:val="004363A0"/>
    <w:rsid w:val="00436464"/>
    <w:rsid w:val="00436ABF"/>
    <w:rsid w:val="00436EE0"/>
    <w:rsid w:val="00437037"/>
    <w:rsid w:val="00437306"/>
    <w:rsid w:val="004373BD"/>
    <w:rsid w:val="00437511"/>
    <w:rsid w:val="00437558"/>
    <w:rsid w:val="00437659"/>
    <w:rsid w:val="00437666"/>
    <w:rsid w:val="004377E2"/>
    <w:rsid w:val="00437884"/>
    <w:rsid w:val="00437A1F"/>
    <w:rsid w:val="00437ED7"/>
    <w:rsid w:val="0044002A"/>
    <w:rsid w:val="00440067"/>
    <w:rsid w:val="004402CA"/>
    <w:rsid w:val="004406EE"/>
    <w:rsid w:val="00440961"/>
    <w:rsid w:val="00440A34"/>
    <w:rsid w:val="00440B72"/>
    <w:rsid w:val="00440B8C"/>
    <w:rsid w:val="00440B9B"/>
    <w:rsid w:val="00440DD8"/>
    <w:rsid w:val="00440F4E"/>
    <w:rsid w:val="00440FAE"/>
    <w:rsid w:val="0044103E"/>
    <w:rsid w:val="004414DF"/>
    <w:rsid w:val="0044163B"/>
    <w:rsid w:val="0044165F"/>
    <w:rsid w:val="00441867"/>
    <w:rsid w:val="0044216F"/>
    <w:rsid w:val="004425B3"/>
    <w:rsid w:val="0044270E"/>
    <w:rsid w:val="00442908"/>
    <w:rsid w:val="004429DE"/>
    <w:rsid w:val="00442E68"/>
    <w:rsid w:val="0044304B"/>
    <w:rsid w:val="00443069"/>
    <w:rsid w:val="00443073"/>
    <w:rsid w:val="004433D3"/>
    <w:rsid w:val="0044345E"/>
    <w:rsid w:val="0044349F"/>
    <w:rsid w:val="004435B6"/>
    <w:rsid w:val="00443855"/>
    <w:rsid w:val="00443BDD"/>
    <w:rsid w:val="00443C5B"/>
    <w:rsid w:val="00443E8B"/>
    <w:rsid w:val="004440BA"/>
    <w:rsid w:val="004440E7"/>
    <w:rsid w:val="00444183"/>
    <w:rsid w:val="0044430F"/>
    <w:rsid w:val="00444AA5"/>
    <w:rsid w:val="00444CE8"/>
    <w:rsid w:val="00444CF5"/>
    <w:rsid w:val="00444DE3"/>
    <w:rsid w:val="00444EAE"/>
    <w:rsid w:val="00445488"/>
    <w:rsid w:val="0044560D"/>
    <w:rsid w:val="0044581F"/>
    <w:rsid w:val="00445ABB"/>
    <w:rsid w:val="00445B3F"/>
    <w:rsid w:val="00445BD5"/>
    <w:rsid w:val="00445C88"/>
    <w:rsid w:val="00445DAB"/>
    <w:rsid w:val="00445E06"/>
    <w:rsid w:val="00445EC2"/>
    <w:rsid w:val="00445F17"/>
    <w:rsid w:val="0044606E"/>
    <w:rsid w:val="00446916"/>
    <w:rsid w:val="00446AB6"/>
    <w:rsid w:val="00446E72"/>
    <w:rsid w:val="004470E5"/>
    <w:rsid w:val="004474FA"/>
    <w:rsid w:val="004475DC"/>
    <w:rsid w:val="0044767E"/>
    <w:rsid w:val="0044798C"/>
    <w:rsid w:val="00447C8D"/>
    <w:rsid w:val="00447D3C"/>
    <w:rsid w:val="00447DFE"/>
    <w:rsid w:val="004500AF"/>
    <w:rsid w:val="004502DC"/>
    <w:rsid w:val="004507F4"/>
    <w:rsid w:val="0045084C"/>
    <w:rsid w:val="00450911"/>
    <w:rsid w:val="004509FE"/>
    <w:rsid w:val="00450A4F"/>
    <w:rsid w:val="00450A6A"/>
    <w:rsid w:val="00450D22"/>
    <w:rsid w:val="00451261"/>
    <w:rsid w:val="00451523"/>
    <w:rsid w:val="004516D5"/>
    <w:rsid w:val="0045173F"/>
    <w:rsid w:val="00451C6B"/>
    <w:rsid w:val="00451CFC"/>
    <w:rsid w:val="00451DEB"/>
    <w:rsid w:val="00451F3D"/>
    <w:rsid w:val="00451F5E"/>
    <w:rsid w:val="004520BC"/>
    <w:rsid w:val="0045266F"/>
    <w:rsid w:val="004526F0"/>
    <w:rsid w:val="004527F7"/>
    <w:rsid w:val="00452BF9"/>
    <w:rsid w:val="00452D49"/>
    <w:rsid w:val="00452D99"/>
    <w:rsid w:val="004537D4"/>
    <w:rsid w:val="0045386B"/>
    <w:rsid w:val="004538A8"/>
    <w:rsid w:val="00453D2A"/>
    <w:rsid w:val="00454047"/>
    <w:rsid w:val="004541CB"/>
    <w:rsid w:val="00454211"/>
    <w:rsid w:val="00454360"/>
    <w:rsid w:val="0045455A"/>
    <w:rsid w:val="00454685"/>
    <w:rsid w:val="004547A8"/>
    <w:rsid w:val="00455001"/>
    <w:rsid w:val="00455060"/>
    <w:rsid w:val="004551F9"/>
    <w:rsid w:val="004554C4"/>
    <w:rsid w:val="0045568E"/>
    <w:rsid w:val="0045569A"/>
    <w:rsid w:val="00455714"/>
    <w:rsid w:val="00455890"/>
    <w:rsid w:val="0045595E"/>
    <w:rsid w:val="00455BA0"/>
    <w:rsid w:val="00455C51"/>
    <w:rsid w:val="00455F1E"/>
    <w:rsid w:val="0045641E"/>
    <w:rsid w:val="00456474"/>
    <w:rsid w:val="00456AB9"/>
    <w:rsid w:val="00456BA1"/>
    <w:rsid w:val="00456E70"/>
    <w:rsid w:val="004573B3"/>
    <w:rsid w:val="00457498"/>
    <w:rsid w:val="0045750D"/>
    <w:rsid w:val="004575B4"/>
    <w:rsid w:val="004577C8"/>
    <w:rsid w:val="00460107"/>
    <w:rsid w:val="0046059E"/>
    <w:rsid w:val="004607A4"/>
    <w:rsid w:val="00460A24"/>
    <w:rsid w:val="00460E65"/>
    <w:rsid w:val="0046102D"/>
    <w:rsid w:val="00461278"/>
    <w:rsid w:val="004612A9"/>
    <w:rsid w:val="0046152F"/>
    <w:rsid w:val="0046205B"/>
    <w:rsid w:val="00462208"/>
    <w:rsid w:val="00462255"/>
    <w:rsid w:val="004623AA"/>
    <w:rsid w:val="004623B6"/>
    <w:rsid w:val="004623CD"/>
    <w:rsid w:val="0046244C"/>
    <w:rsid w:val="004626D4"/>
    <w:rsid w:val="00462CE9"/>
    <w:rsid w:val="00462D92"/>
    <w:rsid w:val="00462E46"/>
    <w:rsid w:val="00462EEC"/>
    <w:rsid w:val="004630A6"/>
    <w:rsid w:val="00463203"/>
    <w:rsid w:val="00463537"/>
    <w:rsid w:val="00463E18"/>
    <w:rsid w:val="00463F7A"/>
    <w:rsid w:val="00464444"/>
    <w:rsid w:val="00464496"/>
    <w:rsid w:val="00464598"/>
    <w:rsid w:val="00464811"/>
    <w:rsid w:val="00464928"/>
    <w:rsid w:val="00464A69"/>
    <w:rsid w:val="00464B57"/>
    <w:rsid w:val="00464EB0"/>
    <w:rsid w:val="00465306"/>
    <w:rsid w:val="0046556F"/>
    <w:rsid w:val="0046565F"/>
    <w:rsid w:val="00465710"/>
    <w:rsid w:val="0046595A"/>
    <w:rsid w:val="00465A80"/>
    <w:rsid w:val="00465B6D"/>
    <w:rsid w:val="00465F16"/>
    <w:rsid w:val="00466109"/>
    <w:rsid w:val="00466131"/>
    <w:rsid w:val="00466146"/>
    <w:rsid w:val="0046617F"/>
    <w:rsid w:val="004661A8"/>
    <w:rsid w:val="00466461"/>
    <w:rsid w:val="004666C5"/>
    <w:rsid w:val="004667D3"/>
    <w:rsid w:val="0046693F"/>
    <w:rsid w:val="00466F8B"/>
    <w:rsid w:val="00467076"/>
    <w:rsid w:val="00467185"/>
    <w:rsid w:val="004672F9"/>
    <w:rsid w:val="004673C9"/>
    <w:rsid w:val="004676F4"/>
    <w:rsid w:val="0046785A"/>
    <w:rsid w:val="00467861"/>
    <w:rsid w:val="00467B91"/>
    <w:rsid w:val="00467BA4"/>
    <w:rsid w:val="004701CA"/>
    <w:rsid w:val="004702F3"/>
    <w:rsid w:val="0047066D"/>
    <w:rsid w:val="004708B7"/>
    <w:rsid w:val="00470BE1"/>
    <w:rsid w:val="00470F0D"/>
    <w:rsid w:val="00470F78"/>
    <w:rsid w:val="00470FA1"/>
    <w:rsid w:val="0047101D"/>
    <w:rsid w:val="004711A8"/>
    <w:rsid w:val="004714AD"/>
    <w:rsid w:val="00471812"/>
    <w:rsid w:val="00471D23"/>
    <w:rsid w:val="00471E46"/>
    <w:rsid w:val="00471EA9"/>
    <w:rsid w:val="00472092"/>
    <w:rsid w:val="004720BD"/>
    <w:rsid w:val="0047213A"/>
    <w:rsid w:val="00472220"/>
    <w:rsid w:val="0047280F"/>
    <w:rsid w:val="00472CB0"/>
    <w:rsid w:val="00472DA0"/>
    <w:rsid w:val="00472ECA"/>
    <w:rsid w:val="00473008"/>
    <w:rsid w:val="00473137"/>
    <w:rsid w:val="00473191"/>
    <w:rsid w:val="0047333C"/>
    <w:rsid w:val="004734A8"/>
    <w:rsid w:val="004734CD"/>
    <w:rsid w:val="00473593"/>
    <w:rsid w:val="004736F9"/>
    <w:rsid w:val="004737D4"/>
    <w:rsid w:val="00473B7E"/>
    <w:rsid w:val="00473BD3"/>
    <w:rsid w:val="00473E6A"/>
    <w:rsid w:val="00474027"/>
    <w:rsid w:val="004740B1"/>
    <w:rsid w:val="004740B9"/>
    <w:rsid w:val="004741EE"/>
    <w:rsid w:val="004743D7"/>
    <w:rsid w:val="0047457E"/>
    <w:rsid w:val="00474642"/>
    <w:rsid w:val="00474737"/>
    <w:rsid w:val="0047479B"/>
    <w:rsid w:val="00474C8B"/>
    <w:rsid w:val="00475295"/>
    <w:rsid w:val="00475378"/>
    <w:rsid w:val="00475414"/>
    <w:rsid w:val="0047543B"/>
    <w:rsid w:val="004754AB"/>
    <w:rsid w:val="00475854"/>
    <w:rsid w:val="004758F8"/>
    <w:rsid w:val="00475953"/>
    <w:rsid w:val="00475A2E"/>
    <w:rsid w:val="00475B0A"/>
    <w:rsid w:val="00475FAF"/>
    <w:rsid w:val="00476BCD"/>
    <w:rsid w:val="00476BDD"/>
    <w:rsid w:val="00477045"/>
    <w:rsid w:val="004770C3"/>
    <w:rsid w:val="004770E1"/>
    <w:rsid w:val="0047731E"/>
    <w:rsid w:val="004773FB"/>
    <w:rsid w:val="0047767E"/>
    <w:rsid w:val="0047778A"/>
    <w:rsid w:val="004777B8"/>
    <w:rsid w:val="00477962"/>
    <w:rsid w:val="00477B83"/>
    <w:rsid w:val="00477C9C"/>
    <w:rsid w:val="00477DA2"/>
    <w:rsid w:val="00477EE3"/>
    <w:rsid w:val="00480267"/>
    <w:rsid w:val="00480299"/>
    <w:rsid w:val="004804BA"/>
    <w:rsid w:val="0048084F"/>
    <w:rsid w:val="004810BB"/>
    <w:rsid w:val="004811BB"/>
    <w:rsid w:val="004812AF"/>
    <w:rsid w:val="004812BC"/>
    <w:rsid w:val="00481330"/>
    <w:rsid w:val="004813D2"/>
    <w:rsid w:val="00481515"/>
    <w:rsid w:val="0048158D"/>
    <w:rsid w:val="00481C3B"/>
    <w:rsid w:val="00481F00"/>
    <w:rsid w:val="0048203D"/>
    <w:rsid w:val="004823E8"/>
    <w:rsid w:val="0048260D"/>
    <w:rsid w:val="00482612"/>
    <w:rsid w:val="004828DC"/>
    <w:rsid w:val="00482B1F"/>
    <w:rsid w:val="00482BC2"/>
    <w:rsid w:val="00482C0E"/>
    <w:rsid w:val="00482D38"/>
    <w:rsid w:val="00483395"/>
    <w:rsid w:val="00483481"/>
    <w:rsid w:val="004834D6"/>
    <w:rsid w:val="00483830"/>
    <w:rsid w:val="004839AF"/>
    <w:rsid w:val="004839ED"/>
    <w:rsid w:val="00483ACD"/>
    <w:rsid w:val="004840D3"/>
    <w:rsid w:val="0048433C"/>
    <w:rsid w:val="004844EA"/>
    <w:rsid w:val="00484574"/>
    <w:rsid w:val="00484581"/>
    <w:rsid w:val="00484821"/>
    <w:rsid w:val="00484913"/>
    <w:rsid w:val="00484998"/>
    <w:rsid w:val="0048499D"/>
    <w:rsid w:val="00484DD6"/>
    <w:rsid w:val="00484F5A"/>
    <w:rsid w:val="004851B5"/>
    <w:rsid w:val="004852E4"/>
    <w:rsid w:val="0048534D"/>
    <w:rsid w:val="004853BA"/>
    <w:rsid w:val="0048550A"/>
    <w:rsid w:val="00485796"/>
    <w:rsid w:val="0048592D"/>
    <w:rsid w:val="00485DF9"/>
    <w:rsid w:val="00486128"/>
    <w:rsid w:val="00486219"/>
    <w:rsid w:val="004865D2"/>
    <w:rsid w:val="00486628"/>
    <w:rsid w:val="00486928"/>
    <w:rsid w:val="00486AA4"/>
    <w:rsid w:val="00486B7F"/>
    <w:rsid w:val="00487510"/>
    <w:rsid w:val="004875A5"/>
    <w:rsid w:val="004875BC"/>
    <w:rsid w:val="004878A2"/>
    <w:rsid w:val="00487ABA"/>
    <w:rsid w:val="00487AE6"/>
    <w:rsid w:val="00487E32"/>
    <w:rsid w:val="00487F61"/>
    <w:rsid w:val="00490141"/>
    <w:rsid w:val="004901B4"/>
    <w:rsid w:val="00490211"/>
    <w:rsid w:val="0049021E"/>
    <w:rsid w:val="0049025B"/>
    <w:rsid w:val="004902BB"/>
    <w:rsid w:val="0049052B"/>
    <w:rsid w:val="00490689"/>
    <w:rsid w:val="00490736"/>
    <w:rsid w:val="00490AFC"/>
    <w:rsid w:val="00490C26"/>
    <w:rsid w:val="00490E48"/>
    <w:rsid w:val="00490E4E"/>
    <w:rsid w:val="00490F0C"/>
    <w:rsid w:val="0049100E"/>
    <w:rsid w:val="00491054"/>
    <w:rsid w:val="00491078"/>
    <w:rsid w:val="004917F8"/>
    <w:rsid w:val="00491CC4"/>
    <w:rsid w:val="00491D50"/>
    <w:rsid w:val="004924AF"/>
    <w:rsid w:val="00492745"/>
    <w:rsid w:val="004927B1"/>
    <w:rsid w:val="00492843"/>
    <w:rsid w:val="0049292F"/>
    <w:rsid w:val="004929F0"/>
    <w:rsid w:val="00493038"/>
    <w:rsid w:val="0049307C"/>
    <w:rsid w:val="00493472"/>
    <w:rsid w:val="004938D8"/>
    <w:rsid w:val="004938F3"/>
    <w:rsid w:val="00493977"/>
    <w:rsid w:val="00493A2B"/>
    <w:rsid w:val="00493A76"/>
    <w:rsid w:val="00493BF8"/>
    <w:rsid w:val="00493C24"/>
    <w:rsid w:val="00494244"/>
    <w:rsid w:val="00494932"/>
    <w:rsid w:val="004949A8"/>
    <w:rsid w:val="00494A89"/>
    <w:rsid w:val="00494AAF"/>
    <w:rsid w:val="00494EA4"/>
    <w:rsid w:val="0049505D"/>
    <w:rsid w:val="004950E5"/>
    <w:rsid w:val="00495143"/>
    <w:rsid w:val="0049555F"/>
    <w:rsid w:val="0049558E"/>
    <w:rsid w:val="00495949"/>
    <w:rsid w:val="00495D8A"/>
    <w:rsid w:val="00495E91"/>
    <w:rsid w:val="00495FB2"/>
    <w:rsid w:val="0049616F"/>
    <w:rsid w:val="004961F3"/>
    <w:rsid w:val="00496669"/>
    <w:rsid w:val="00496674"/>
    <w:rsid w:val="00496C50"/>
    <w:rsid w:val="00496ED6"/>
    <w:rsid w:val="004971DE"/>
    <w:rsid w:val="004972AC"/>
    <w:rsid w:val="00497503"/>
    <w:rsid w:val="00497540"/>
    <w:rsid w:val="00497631"/>
    <w:rsid w:val="00497647"/>
    <w:rsid w:val="00497822"/>
    <w:rsid w:val="00497979"/>
    <w:rsid w:val="00497B0C"/>
    <w:rsid w:val="00497F65"/>
    <w:rsid w:val="004A00F5"/>
    <w:rsid w:val="004A0384"/>
    <w:rsid w:val="004A0440"/>
    <w:rsid w:val="004A0476"/>
    <w:rsid w:val="004A04E7"/>
    <w:rsid w:val="004A06A3"/>
    <w:rsid w:val="004A0BDD"/>
    <w:rsid w:val="004A0C8F"/>
    <w:rsid w:val="004A1058"/>
    <w:rsid w:val="004A10E7"/>
    <w:rsid w:val="004A11A3"/>
    <w:rsid w:val="004A1543"/>
    <w:rsid w:val="004A18C6"/>
    <w:rsid w:val="004A1919"/>
    <w:rsid w:val="004A1DF0"/>
    <w:rsid w:val="004A2008"/>
    <w:rsid w:val="004A222D"/>
    <w:rsid w:val="004A2321"/>
    <w:rsid w:val="004A2504"/>
    <w:rsid w:val="004A25A1"/>
    <w:rsid w:val="004A2711"/>
    <w:rsid w:val="004A2B6E"/>
    <w:rsid w:val="004A2C87"/>
    <w:rsid w:val="004A2CDE"/>
    <w:rsid w:val="004A2D7D"/>
    <w:rsid w:val="004A2EF3"/>
    <w:rsid w:val="004A2FAA"/>
    <w:rsid w:val="004A303E"/>
    <w:rsid w:val="004A31CE"/>
    <w:rsid w:val="004A3401"/>
    <w:rsid w:val="004A34DC"/>
    <w:rsid w:val="004A38E1"/>
    <w:rsid w:val="004A41FC"/>
    <w:rsid w:val="004A43BD"/>
    <w:rsid w:val="004A446A"/>
    <w:rsid w:val="004A4571"/>
    <w:rsid w:val="004A4663"/>
    <w:rsid w:val="004A49DF"/>
    <w:rsid w:val="004A4AB8"/>
    <w:rsid w:val="004A4DC8"/>
    <w:rsid w:val="004A4EB3"/>
    <w:rsid w:val="004A54D5"/>
    <w:rsid w:val="004A5704"/>
    <w:rsid w:val="004A5BC8"/>
    <w:rsid w:val="004A5CDD"/>
    <w:rsid w:val="004A6044"/>
    <w:rsid w:val="004A615C"/>
    <w:rsid w:val="004A6295"/>
    <w:rsid w:val="004A63A4"/>
    <w:rsid w:val="004A6434"/>
    <w:rsid w:val="004A65C3"/>
    <w:rsid w:val="004A676D"/>
    <w:rsid w:val="004A69D2"/>
    <w:rsid w:val="004A6A11"/>
    <w:rsid w:val="004A6A9A"/>
    <w:rsid w:val="004A6AA3"/>
    <w:rsid w:val="004A6C7C"/>
    <w:rsid w:val="004A6D6F"/>
    <w:rsid w:val="004A6E51"/>
    <w:rsid w:val="004A6F5F"/>
    <w:rsid w:val="004A7013"/>
    <w:rsid w:val="004A76BF"/>
    <w:rsid w:val="004A78F9"/>
    <w:rsid w:val="004A7922"/>
    <w:rsid w:val="004A7BB5"/>
    <w:rsid w:val="004A7CBB"/>
    <w:rsid w:val="004A7E06"/>
    <w:rsid w:val="004A7EA3"/>
    <w:rsid w:val="004B0053"/>
    <w:rsid w:val="004B021B"/>
    <w:rsid w:val="004B0444"/>
    <w:rsid w:val="004B0582"/>
    <w:rsid w:val="004B07D1"/>
    <w:rsid w:val="004B0C46"/>
    <w:rsid w:val="004B0D6F"/>
    <w:rsid w:val="004B122B"/>
    <w:rsid w:val="004B13BC"/>
    <w:rsid w:val="004B1706"/>
    <w:rsid w:val="004B18B0"/>
    <w:rsid w:val="004B19AF"/>
    <w:rsid w:val="004B1A0C"/>
    <w:rsid w:val="004B1B77"/>
    <w:rsid w:val="004B1C83"/>
    <w:rsid w:val="004B1D51"/>
    <w:rsid w:val="004B2133"/>
    <w:rsid w:val="004B21F8"/>
    <w:rsid w:val="004B22B5"/>
    <w:rsid w:val="004B22E2"/>
    <w:rsid w:val="004B242B"/>
    <w:rsid w:val="004B249D"/>
    <w:rsid w:val="004B26BD"/>
    <w:rsid w:val="004B2DA4"/>
    <w:rsid w:val="004B2ECB"/>
    <w:rsid w:val="004B307F"/>
    <w:rsid w:val="004B3164"/>
    <w:rsid w:val="004B317C"/>
    <w:rsid w:val="004B39EF"/>
    <w:rsid w:val="004B3A5B"/>
    <w:rsid w:val="004B3C39"/>
    <w:rsid w:val="004B3E41"/>
    <w:rsid w:val="004B4384"/>
    <w:rsid w:val="004B4667"/>
    <w:rsid w:val="004B4714"/>
    <w:rsid w:val="004B47CD"/>
    <w:rsid w:val="004B4E2F"/>
    <w:rsid w:val="004B51A6"/>
    <w:rsid w:val="004B51C8"/>
    <w:rsid w:val="004B5922"/>
    <w:rsid w:val="004B5923"/>
    <w:rsid w:val="004B5B84"/>
    <w:rsid w:val="004B5CA1"/>
    <w:rsid w:val="004B5CB8"/>
    <w:rsid w:val="004B5D79"/>
    <w:rsid w:val="004B5ED4"/>
    <w:rsid w:val="004B5FC8"/>
    <w:rsid w:val="004B60D6"/>
    <w:rsid w:val="004B610B"/>
    <w:rsid w:val="004B614D"/>
    <w:rsid w:val="004B67A8"/>
    <w:rsid w:val="004B6B1B"/>
    <w:rsid w:val="004B7106"/>
    <w:rsid w:val="004B74F0"/>
    <w:rsid w:val="004B75F8"/>
    <w:rsid w:val="004B7ABA"/>
    <w:rsid w:val="004C012A"/>
    <w:rsid w:val="004C056D"/>
    <w:rsid w:val="004C0E5D"/>
    <w:rsid w:val="004C1217"/>
    <w:rsid w:val="004C121F"/>
    <w:rsid w:val="004C141A"/>
    <w:rsid w:val="004C1597"/>
    <w:rsid w:val="004C15ED"/>
    <w:rsid w:val="004C16CA"/>
    <w:rsid w:val="004C1FCD"/>
    <w:rsid w:val="004C2027"/>
    <w:rsid w:val="004C229A"/>
    <w:rsid w:val="004C2468"/>
    <w:rsid w:val="004C2A7A"/>
    <w:rsid w:val="004C317D"/>
    <w:rsid w:val="004C319F"/>
    <w:rsid w:val="004C3314"/>
    <w:rsid w:val="004C3518"/>
    <w:rsid w:val="004C3A3C"/>
    <w:rsid w:val="004C3B2B"/>
    <w:rsid w:val="004C3C1B"/>
    <w:rsid w:val="004C3DD9"/>
    <w:rsid w:val="004C3EE7"/>
    <w:rsid w:val="004C3F3A"/>
    <w:rsid w:val="004C443D"/>
    <w:rsid w:val="004C488F"/>
    <w:rsid w:val="004C4986"/>
    <w:rsid w:val="004C4DAC"/>
    <w:rsid w:val="004C4F58"/>
    <w:rsid w:val="004C5431"/>
    <w:rsid w:val="004C54C2"/>
    <w:rsid w:val="004C55DC"/>
    <w:rsid w:val="004C572D"/>
    <w:rsid w:val="004C5924"/>
    <w:rsid w:val="004C5963"/>
    <w:rsid w:val="004C6010"/>
    <w:rsid w:val="004C60E1"/>
    <w:rsid w:val="004C6153"/>
    <w:rsid w:val="004C62B6"/>
    <w:rsid w:val="004C630A"/>
    <w:rsid w:val="004C660B"/>
    <w:rsid w:val="004C6A05"/>
    <w:rsid w:val="004C6B94"/>
    <w:rsid w:val="004C6C9C"/>
    <w:rsid w:val="004C6FC0"/>
    <w:rsid w:val="004C7085"/>
    <w:rsid w:val="004C70DD"/>
    <w:rsid w:val="004C71EC"/>
    <w:rsid w:val="004C74CB"/>
    <w:rsid w:val="004C7585"/>
    <w:rsid w:val="004C7603"/>
    <w:rsid w:val="004C7607"/>
    <w:rsid w:val="004C77B6"/>
    <w:rsid w:val="004C7872"/>
    <w:rsid w:val="004C795A"/>
    <w:rsid w:val="004C7995"/>
    <w:rsid w:val="004C7A68"/>
    <w:rsid w:val="004C7E50"/>
    <w:rsid w:val="004C7EAC"/>
    <w:rsid w:val="004D0031"/>
    <w:rsid w:val="004D00B3"/>
    <w:rsid w:val="004D0180"/>
    <w:rsid w:val="004D0217"/>
    <w:rsid w:val="004D02F8"/>
    <w:rsid w:val="004D04E3"/>
    <w:rsid w:val="004D0726"/>
    <w:rsid w:val="004D0753"/>
    <w:rsid w:val="004D0A24"/>
    <w:rsid w:val="004D0A29"/>
    <w:rsid w:val="004D0AD5"/>
    <w:rsid w:val="004D0BC4"/>
    <w:rsid w:val="004D0DE4"/>
    <w:rsid w:val="004D0E30"/>
    <w:rsid w:val="004D0EFA"/>
    <w:rsid w:val="004D0FD6"/>
    <w:rsid w:val="004D1246"/>
    <w:rsid w:val="004D1286"/>
    <w:rsid w:val="004D128D"/>
    <w:rsid w:val="004D12AD"/>
    <w:rsid w:val="004D13C1"/>
    <w:rsid w:val="004D14A8"/>
    <w:rsid w:val="004D1779"/>
    <w:rsid w:val="004D17C6"/>
    <w:rsid w:val="004D1CEE"/>
    <w:rsid w:val="004D1E0F"/>
    <w:rsid w:val="004D1EAE"/>
    <w:rsid w:val="004D1F3A"/>
    <w:rsid w:val="004D203A"/>
    <w:rsid w:val="004D214E"/>
    <w:rsid w:val="004D215B"/>
    <w:rsid w:val="004D2187"/>
    <w:rsid w:val="004D226B"/>
    <w:rsid w:val="004D22B8"/>
    <w:rsid w:val="004D243B"/>
    <w:rsid w:val="004D254C"/>
    <w:rsid w:val="004D26AC"/>
    <w:rsid w:val="004D28B0"/>
    <w:rsid w:val="004D29F2"/>
    <w:rsid w:val="004D2C60"/>
    <w:rsid w:val="004D2DFB"/>
    <w:rsid w:val="004D2EB3"/>
    <w:rsid w:val="004D2FBE"/>
    <w:rsid w:val="004D31D0"/>
    <w:rsid w:val="004D3396"/>
    <w:rsid w:val="004D339F"/>
    <w:rsid w:val="004D34CA"/>
    <w:rsid w:val="004D36DC"/>
    <w:rsid w:val="004D396B"/>
    <w:rsid w:val="004D3BA2"/>
    <w:rsid w:val="004D3CDB"/>
    <w:rsid w:val="004D3E42"/>
    <w:rsid w:val="004D4304"/>
    <w:rsid w:val="004D4397"/>
    <w:rsid w:val="004D49B2"/>
    <w:rsid w:val="004D4E40"/>
    <w:rsid w:val="004D5012"/>
    <w:rsid w:val="004D50EE"/>
    <w:rsid w:val="004D5393"/>
    <w:rsid w:val="004D53D6"/>
    <w:rsid w:val="004D58BF"/>
    <w:rsid w:val="004D59F9"/>
    <w:rsid w:val="004D59FE"/>
    <w:rsid w:val="004D5B18"/>
    <w:rsid w:val="004D5D62"/>
    <w:rsid w:val="004D5D97"/>
    <w:rsid w:val="004D64AA"/>
    <w:rsid w:val="004D67B4"/>
    <w:rsid w:val="004D68E1"/>
    <w:rsid w:val="004D68EB"/>
    <w:rsid w:val="004D6D00"/>
    <w:rsid w:val="004D6ECF"/>
    <w:rsid w:val="004D7278"/>
    <w:rsid w:val="004D7340"/>
    <w:rsid w:val="004D7433"/>
    <w:rsid w:val="004D74AA"/>
    <w:rsid w:val="004D758D"/>
    <w:rsid w:val="004D7BF1"/>
    <w:rsid w:val="004D7BFD"/>
    <w:rsid w:val="004D7C0C"/>
    <w:rsid w:val="004D7D29"/>
    <w:rsid w:val="004D7F49"/>
    <w:rsid w:val="004E00BE"/>
    <w:rsid w:val="004E0330"/>
    <w:rsid w:val="004E03DA"/>
    <w:rsid w:val="004E05DE"/>
    <w:rsid w:val="004E061E"/>
    <w:rsid w:val="004E0688"/>
    <w:rsid w:val="004E070A"/>
    <w:rsid w:val="004E0760"/>
    <w:rsid w:val="004E07BB"/>
    <w:rsid w:val="004E0825"/>
    <w:rsid w:val="004E091D"/>
    <w:rsid w:val="004E09BE"/>
    <w:rsid w:val="004E0CD3"/>
    <w:rsid w:val="004E141D"/>
    <w:rsid w:val="004E152E"/>
    <w:rsid w:val="004E15AF"/>
    <w:rsid w:val="004E1628"/>
    <w:rsid w:val="004E165F"/>
    <w:rsid w:val="004E173D"/>
    <w:rsid w:val="004E1753"/>
    <w:rsid w:val="004E1BF4"/>
    <w:rsid w:val="004E1E58"/>
    <w:rsid w:val="004E1EB0"/>
    <w:rsid w:val="004E2006"/>
    <w:rsid w:val="004E2016"/>
    <w:rsid w:val="004E24C8"/>
    <w:rsid w:val="004E297F"/>
    <w:rsid w:val="004E2CA8"/>
    <w:rsid w:val="004E2F39"/>
    <w:rsid w:val="004E3232"/>
    <w:rsid w:val="004E36C6"/>
    <w:rsid w:val="004E3870"/>
    <w:rsid w:val="004E3928"/>
    <w:rsid w:val="004E3C58"/>
    <w:rsid w:val="004E3F73"/>
    <w:rsid w:val="004E40AD"/>
    <w:rsid w:val="004E42B0"/>
    <w:rsid w:val="004E4491"/>
    <w:rsid w:val="004E4588"/>
    <w:rsid w:val="004E46A6"/>
    <w:rsid w:val="004E4D33"/>
    <w:rsid w:val="004E4E00"/>
    <w:rsid w:val="004E4E0D"/>
    <w:rsid w:val="004E54FD"/>
    <w:rsid w:val="004E5564"/>
    <w:rsid w:val="004E5760"/>
    <w:rsid w:val="004E5864"/>
    <w:rsid w:val="004E58BE"/>
    <w:rsid w:val="004E5A13"/>
    <w:rsid w:val="004E5A7A"/>
    <w:rsid w:val="004E5F2D"/>
    <w:rsid w:val="004E5F4B"/>
    <w:rsid w:val="004E62F9"/>
    <w:rsid w:val="004E633D"/>
    <w:rsid w:val="004E6411"/>
    <w:rsid w:val="004E643F"/>
    <w:rsid w:val="004E64FD"/>
    <w:rsid w:val="004E670D"/>
    <w:rsid w:val="004E6976"/>
    <w:rsid w:val="004E69BC"/>
    <w:rsid w:val="004E6A4B"/>
    <w:rsid w:val="004E6BB9"/>
    <w:rsid w:val="004E6C18"/>
    <w:rsid w:val="004E70FF"/>
    <w:rsid w:val="004E7159"/>
    <w:rsid w:val="004E7252"/>
    <w:rsid w:val="004E7353"/>
    <w:rsid w:val="004E765C"/>
    <w:rsid w:val="004E775C"/>
    <w:rsid w:val="004E780A"/>
    <w:rsid w:val="004E7996"/>
    <w:rsid w:val="004E79AC"/>
    <w:rsid w:val="004E7AF9"/>
    <w:rsid w:val="004E7B02"/>
    <w:rsid w:val="004E7CBC"/>
    <w:rsid w:val="004E7D85"/>
    <w:rsid w:val="004E7DBE"/>
    <w:rsid w:val="004F005B"/>
    <w:rsid w:val="004F014F"/>
    <w:rsid w:val="004F0179"/>
    <w:rsid w:val="004F0187"/>
    <w:rsid w:val="004F02B9"/>
    <w:rsid w:val="004F02D5"/>
    <w:rsid w:val="004F0468"/>
    <w:rsid w:val="004F05F5"/>
    <w:rsid w:val="004F0733"/>
    <w:rsid w:val="004F081F"/>
    <w:rsid w:val="004F0831"/>
    <w:rsid w:val="004F0C71"/>
    <w:rsid w:val="004F0F13"/>
    <w:rsid w:val="004F125D"/>
    <w:rsid w:val="004F1477"/>
    <w:rsid w:val="004F171C"/>
    <w:rsid w:val="004F190E"/>
    <w:rsid w:val="004F1B13"/>
    <w:rsid w:val="004F1B1B"/>
    <w:rsid w:val="004F1B3F"/>
    <w:rsid w:val="004F1E5B"/>
    <w:rsid w:val="004F1EE7"/>
    <w:rsid w:val="004F1F71"/>
    <w:rsid w:val="004F216A"/>
    <w:rsid w:val="004F2199"/>
    <w:rsid w:val="004F21FF"/>
    <w:rsid w:val="004F2355"/>
    <w:rsid w:val="004F2408"/>
    <w:rsid w:val="004F24E2"/>
    <w:rsid w:val="004F27D7"/>
    <w:rsid w:val="004F2831"/>
    <w:rsid w:val="004F2981"/>
    <w:rsid w:val="004F29A9"/>
    <w:rsid w:val="004F323D"/>
    <w:rsid w:val="004F32D9"/>
    <w:rsid w:val="004F3320"/>
    <w:rsid w:val="004F36AB"/>
    <w:rsid w:val="004F3A55"/>
    <w:rsid w:val="004F3B29"/>
    <w:rsid w:val="004F3B5C"/>
    <w:rsid w:val="004F3D68"/>
    <w:rsid w:val="004F3FB0"/>
    <w:rsid w:val="004F40B5"/>
    <w:rsid w:val="004F41C4"/>
    <w:rsid w:val="004F46F6"/>
    <w:rsid w:val="004F4C1F"/>
    <w:rsid w:val="004F4DC3"/>
    <w:rsid w:val="004F4F53"/>
    <w:rsid w:val="004F5101"/>
    <w:rsid w:val="004F5365"/>
    <w:rsid w:val="004F564E"/>
    <w:rsid w:val="004F56B2"/>
    <w:rsid w:val="004F5716"/>
    <w:rsid w:val="004F57F7"/>
    <w:rsid w:val="004F59BE"/>
    <w:rsid w:val="004F5A24"/>
    <w:rsid w:val="004F5AA4"/>
    <w:rsid w:val="004F5AEA"/>
    <w:rsid w:val="004F5DA1"/>
    <w:rsid w:val="004F5E9D"/>
    <w:rsid w:val="004F6977"/>
    <w:rsid w:val="004F69DA"/>
    <w:rsid w:val="004F6A1D"/>
    <w:rsid w:val="004F6B0A"/>
    <w:rsid w:val="004F6DBC"/>
    <w:rsid w:val="004F6E24"/>
    <w:rsid w:val="004F6F3D"/>
    <w:rsid w:val="004F70B2"/>
    <w:rsid w:val="004F7639"/>
    <w:rsid w:val="004F76BD"/>
    <w:rsid w:val="004F76CE"/>
    <w:rsid w:val="004F7701"/>
    <w:rsid w:val="004F7B10"/>
    <w:rsid w:val="004F7BB2"/>
    <w:rsid w:val="004F7C91"/>
    <w:rsid w:val="004F7F22"/>
    <w:rsid w:val="004F7F70"/>
    <w:rsid w:val="005002AC"/>
    <w:rsid w:val="00500332"/>
    <w:rsid w:val="00500399"/>
    <w:rsid w:val="00500584"/>
    <w:rsid w:val="0050069E"/>
    <w:rsid w:val="0050079D"/>
    <w:rsid w:val="00500825"/>
    <w:rsid w:val="00500997"/>
    <w:rsid w:val="005011D5"/>
    <w:rsid w:val="005012E3"/>
    <w:rsid w:val="005013E4"/>
    <w:rsid w:val="005013EC"/>
    <w:rsid w:val="005014C5"/>
    <w:rsid w:val="0050196F"/>
    <w:rsid w:val="00501A78"/>
    <w:rsid w:val="00501C0C"/>
    <w:rsid w:val="00501C4D"/>
    <w:rsid w:val="00501CC4"/>
    <w:rsid w:val="00501D2D"/>
    <w:rsid w:val="00501D58"/>
    <w:rsid w:val="005020A5"/>
    <w:rsid w:val="00502277"/>
    <w:rsid w:val="005022D3"/>
    <w:rsid w:val="005022FF"/>
    <w:rsid w:val="0050282D"/>
    <w:rsid w:val="00502987"/>
    <w:rsid w:val="00502A5F"/>
    <w:rsid w:val="00502DF2"/>
    <w:rsid w:val="005031BB"/>
    <w:rsid w:val="00503524"/>
    <w:rsid w:val="005035FD"/>
    <w:rsid w:val="00503A5B"/>
    <w:rsid w:val="00503CEB"/>
    <w:rsid w:val="00503DE8"/>
    <w:rsid w:val="00503E4D"/>
    <w:rsid w:val="00503FDB"/>
    <w:rsid w:val="005044BF"/>
    <w:rsid w:val="00504AFF"/>
    <w:rsid w:val="00504BF8"/>
    <w:rsid w:val="00504E92"/>
    <w:rsid w:val="00504ED3"/>
    <w:rsid w:val="00504F48"/>
    <w:rsid w:val="0050502A"/>
    <w:rsid w:val="005052ED"/>
    <w:rsid w:val="00505386"/>
    <w:rsid w:val="00505AFD"/>
    <w:rsid w:val="00505EC4"/>
    <w:rsid w:val="00506023"/>
    <w:rsid w:val="005062CA"/>
    <w:rsid w:val="0050659D"/>
    <w:rsid w:val="00506BC7"/>
    <w:rsid w:val="00506CC8"/>
    <w:rsid w:val="00506EE2"/>
    <w:rsid w:val="00506F75"/>
    <w:rsid w:val="0050756A"/>
    <w:rsid w:val="00507610"/>
    <w:rsid w:val="0050773E"/>
    <w:rsid w:val="00507B0F"/>
    <w:rsid w:val="00507FCD"/>
    <w:rsid w:val="00510111"/>
    <w:rsid w:val="00510389"/>
    <w:rsid w:val="0051042F"/>
    <w:rsid w:val="005105A9"/>
    <w:rsid w:val="005107E2"/>
    <w:rsid w:val="005107F2"/>
    <w:rsid w:val="0051082C"/>
    <w:rsid w:val="00510868"/>
    <w:rsid w:val="005109D5"/>
    <w:rsid w:val="00510BC6"/>
    <w:rsid w:val="00510C5C"/>
    <w:rsid w:val="00510CC1"/>
    <w:rsid w:val="00510D0E"/>
    <w:rsid w:val="00510D2C"/>
    <w:rsid w:val="00510DF4"/>
    <w:rsid w:val="00510EBC"/>
    <w:rsid w:val="0051118F"/>
    <w:rsid w:val="00511634"/>
    <w:rsid w:val="00511700"/>
    <w:rsid w:val="005118D9"/>
    <w:rsid w:val="00511D66"/>
    <w:rsid w:val="005120D3"/>
    <w:rsid w:val="00512781"/>
    <w:rsid w:val="00512934"/>
    <w:rsid w:val="00512B6B"/>
    <w:rsid w:val="00512B75"/>
    <w:rsid w:val="00512E77"/>
    <w:rsid w:val="00512F72"/>
    <w:rsid w:val="00513024"/>
    <w:rsid w:val="0051324F"/>
    <w:rsid w:val="00513351"/>
    <w:rsid w:val="0051340A"/>
    <w:rsid w:val="0051395D"/>
    <w:rsid w:val="005139AF"/>
    <w:rsid w:val="00513D15"/>
    <w:rsid w:val="00513D89"/>
    <w:rsid w:val="0051410F"/>
    <w:rsid w:val="005146ED"/>
    <w:rsid w:val="005147E0"/>
    <w:rsid w:val="005148F9"/>
    <w:rsid w:val="00514CB0"/>
    <w:rsid w:val="00514D3F"/>
    <w:rsid w:val="00514F4C"/>
    <w:rsid w:val="00515009"/>
    <w:rsid w:val="005150CA"/>
    <w:rsid w:val="00515209"/>
    <w:rsid w:val="00515340"/>
    <w:rsid w:val="0051562E"/>
    <w:rsid w:val="005156B1"/>
    <w:rsid w:val="00515860"/>
    <w:rsid w:val="00515D9A"/>
    <w:rsid w:val="00515EAB"/>
    <w:rsid w:val="00515ECC"/>
    <w:rsid w:val="0051653E"/>
    <w:rsid w:val="005165B5"/>
    <w:rsid w:val="00516882"/>
    <w:rsid w:val="00516956"/>
    <w:rsid w:val="00516A1C"/>
    <w:rsid w:val="00516A7A"/>
    <w:rsid w:val="00516C55"/>
    <w:rsid w:val="00516DBE"/>
    <w:rsid w:val="005171A9"/>
    <w:rsid w:val="005171C6"/>
    <w:rsid w:val="00517342"/>
    <w:rsid w:val="00517885"/>
    <w:rsid w:val="005179D1"/>
    <w:rsid w:val="00517C6B"/>
    <w:rsid w:val="00517CBF"/>
    <w:rsid w:val="00517D99"/>
    <w:rsid w:val="00517F70"/>
    <w:rsid w:val="0052006E"/>
    <w:rsid w:val="00520162"/>
    <w:rsid w:val="005201FE"/>
    <w:rsid w:val="0052031C"/>
    <w:rsid w:val="00520864"/>
    <w:rsid w:val="00520865"/>
    <w:rsid w:val="00520A97"/>
    <w:rsid w:val="00520AC3"/>
    <w:rsid w:val="00520D89"/>
    <w:rsid w:val="00520FA3"/>
    <w:rsid w:val="00521070"/>
    <w:rsid w:val="00521198"/>
    <w:rsid w:val="00521576"/>
    <w:rsid w:val="00521841"/>
    <w:rsid w:val="00521866"/>
    <w:rsid w:val="00521B35"/>
    <w:rsid w:val="00521E16"/>
    <w:rsid w:val="00521E61"/>
    <w:rsid w:val="00521FAA"/>
    <w:rsid w:val="005220E2"/>
    <w:rsid w:val="005221A6"/>
    <w:rsid w:val="005221D4"/>
    <w:rsid w:val="0052227F"/>
    <w:rsid w:val="0052235E"/>
    <w:rsid w:val="00522427"/>
    <w:rsid w:val="005225C6"/>
    <w:rsid w:val="005228A3"/>
    <w:rsid w:val="00522D36"/>
    <w:rsid w:val="00522DF2"/>
    <w:rsid w:val="00523392"/>
    <w:rsid w:val="005236BF"/>
    <w:rsid w:val="005236D4"/>
    <w:rsid w:val="005238BB"/>
    <w:rsid w:val="00523A02"/>
    <w:rsid w:val="00523A73"/>
    <w:rsid w:val="00523D65"/>
    <w:rsid w:val="00523DAF"/>
    <w:rsid w:val="00523FAE"/>
    <w:rsid w:val="0052435C"/>
    <w:rsid w:val="005243A4"/>
    <w:rsid w:val="00524451"/>
    <w:rsid w:val="005246B6"/>
    <w:rsid w:val="005246EE"/>
    <w:rsid w:val="00524ADE"/>
    <w:rsid w:val="00524BBF"/>
    <w:rsid w:val="00524C78"/>
    <w:rsid w:val="00524E68"/>
    <w:rsid w:val="0052538E"/>
    <w:rsid w:val="00525406"/>
    <w:rsid w:val="0052557B"/>
    <w:rsid w:val="0052558C"/>
    <w:rsid w:val="00525629"/>
    <w:rsid w:val="00525699"/>
    <w:rsid w:val="005256A4"/>
    <w:rsid w:val="005256B8"/>
    <w:rsid w:val="00525743"/>
    <w:rsid w:val="005259C5"/>
    <w:rsid w:val="00525AC8"/>
    <w:rsid w:val="00525C2A"/>
    <w:rsid w:val="00525D28"/>
    <w:rsid w:val="00525D7C"/>
    <w:rsid w:val="00525F05"/>
    <w:rsid w:val="005261BB"/>
    <w:rsid w:val="005267B1"/>
    <w:rsid w:val="00526849"/>
    <w:rsid w:val="005268AA"/>
    <w:rsid w:val="005268C4"/>
    <w:rsid w:val="00526A21"/>
    <w:rsid w:val="00526A22"/>
    <w:rsid w:val="00526C7A"/>
    <w:rsid w:val="00526F81"/>
    <w:rsid w:val="005271DD"/>
    <w:rsid w:val="005276A2"/>
    <w:rsid w:val="005276EF"/>
    <w:rsid w:val="00527704"/>
    <w:rsid w:val="00527AE2"/>
    <w:rsid w:val="00527B7E"/>
    <w:rsid w:val="00527BDA"/>
    <w:rsid w:val="00527D67"/>
    <w:rsid w:val="00530031"/>
    <w:rsid w:val="0053016A"/>
    <w:rsid w:val="00530185"/>
    <w:rsid w:val="005302FB"/>
    <w:rsid w:val="005303B2"/>
    <w:rsid w:val="005303B5"/>
    <w:rsid w:val="0053061B"/>
    <w:rsid w:val="0053088B"/>
    <w:rsid w:val="0053093C"/>
    <w:rsid w:val="00530BAE"/>
    <w:rsid w:val="00530CDF"/>
    <w:rsid w:val="00530F8B"/>
    <w:rsid w:val="005311F9"/>
    <w:rsid w:val="00531233"/>
    <w:rsid w:val="00531269"/>
    <w:rsid w:val="00531326"/>
    <w:rsid w:val="0053138E"/>
    <w:rsid w:val="0053188F"/>
    <w:rsid w:val="005318ED"/>
    <w:rsid w:val="00531970"/>
    <w:rsid w:val="00531BB0"/>
    <w:rsid w:val="00531BBF"/>
    <w:rsid w:val="00531DD6"/>
    <w:rsid w:val="00531FEA"/>
    <w:rsid w:val="005324F2"/>
    <w:rsid w:val="005326F1"/>
    <w:rsid w:val="005328CD"/>
    <w:rsid w:val="00532F9F"/>
    <w:rsid w:val="0053338A"/>
    <w:rsid w:val="0053347C"/>
    <w:rsid w:val="00533511"/>
    <w:rsid w:val="00533666"/>
    <w:rsid w:val="0053384E"/>
    <w:rsid w:val="00533CEB"/>
    <w:rsid w:val="00533E30"/>
    <w:rsid w:val="005341FF"/>
    <w:rsid w:val="00534295"/>
    <w:rsid w:val="00534385"/>
    <w:rsid w:val="00534607"/>
    <w:rsid w:val="00534BBD"/>
    <w:rsid w:val="00534BFB"/>
    <w:rsid w:val="00534E9C"/>
    <w:rsid w:val="0053523A"/>
    <w:rsid w:val="00535349"/>
    <w:rsid w:val="00535554"/>
    <w:rsid w:val="0053562D"/>
    <w:rsid w:val="0053579A"/>
    <w:rsid w:val="00535A93"/>
    <w:rsid w:val="00535D02"/>
    <w:rsid w:val="00535EDF"/>
    <w:rsid w:val="0053634F"/>
    <w:rsid w:val="0053638E"/>
    <w:rsid w:val="0053655F"/>
    <w:rsid w:val="005366FE"/>
    <w:rsid w:val="00536896"/>
    <w:rsid w:val="00536910"/>
    <w:rsid w:val="00536C4D"/>
    <w:rsid w:val="00536C56"/>
    <w:rsid w:val="00536DEE"/>
    <w:rsid w:val="00536EF2"/>
    <w:rsid w:val="0053713C"/>
    <w:rsid w:val="005371EF"/>
    <w:rsid w:val="00537260"/>
    <w:rsid w:val="00537594"/>
    <w:rsid w:val="005375EE"/>
    <w:rsid w:val="005376A8"/>
    <w:rsid w:val="00537758"/>
    <w:rsid w:val="0053784F"/>
    <w:rsid w:val="00540284"/>
    <w:rsid w:val="005402C3"/>
    <w:rsid w:val="00540394"/>
    <w:rsid w:val="005407AD"/>
    <w:rsid w:val="0054083D"/>
    <w:rsid w:val="0054096B"/>
    <w:rsid w:val="00540A29"/>
    <w:rsid w:val="00540A58"/>
    <w:rsid w:val="00540C4F"/>
    <w:rsid w:val="00540F3F"/>
    <w:rsid w:val="00540FCA"/>
    <w:rsid w:val="0054116C"/>
    <w:rsid w:val="00541518"/>
    <w:rsid w:val="0054159D"/>
    <w:rsid w:val="00541687"/>
    <w:rsid w:val="005419DB"/>
    <w:rsid w:val="00541A23"/>
    <w:rsid w:val="00541D46"/>
    <w:rsid w:val="0054208D"/>
    <w:rsid w:val="005420B5"/>
    <w:rsid w:val="005420C9"/>
    <w:rsid w:val="00542186"/>
    <w:rsid w:val="00542189"/>
    <w:rsid w:val="0054220D"/>
    <w:rsid w:val="005423B1"/>
    <w:rsid w:val="0054244A"/>
    <w:rsid w:val="005424CB"/>
    <w:rsid w:val="00542602"/>
    <w:rsid w:val="005428C6"/>
    <w:rsid w:val="00542BCB"/>
    <w:rsid w:val="00542DA8"/>
    <w:rsid w:val="00543493"/>
    <w:rsid w:val="00543553"/>
    <w:rsid w:val="0054356C"/>
    <w:rsid w:val="00543631"/>
    <w:rsid w:val="005436D5"/>
    <w:rsid w:val="00543958"/>
    <w:rsid w:val="0054418C"/>
    <w:rsid w:val="005444EF"/>
    <w:rsid w:val="005446C3"/>
    <w:rsid w:val="005446EC"/>
    <w:rsid w:val="005449C2"/>
    <w:rsid w:val="00544AEB"/>
    <w:rsid w:val="00544BAA"/>
    <w:rsid w:val="00544EB5"/>
    <w:rsid w:val="00545022"/>
    <w:rsid w:val="00545389"/>
    <w:rsid w:val="005455D3"/>
    <w:rsid w:val="005456DA"/>
    <w:rsid w:val="005459AB"/>
    <w:rsid w:val="00545ABF"/>
    <w:rsid w:val="00545B74"/>
    <w:rsid w:val="00545CD3"/>
    <w:rsid w:val="00545DFE"/>
    <w:rsid w:val="0054601E"/>
    <w:rsid w:val="005460EA"/>
    <w:rsid w:val="0054617C"/>
    <w:rsid w:val="00546252"/>
    <w:rsid w:val="005462B5"/>
    <w:rsid w:val="00546598"/>
    <w:rsid w:val="005465D1"/>
    <w:rsid w:val="005465E6"/>
    <w:rsid w:val="005468EC"/>
    <w:rsid w:val="00546977"/>
    <w:rsid w:val="00546A16"/>
    <w:rsid w:val="00546E5C"/>
    <w:rsid w:val="00546EA0"/>
    <w:rsid w:val="005470B2"/>
    <w:rsid w:val="0054720D"/>
    <w:rsid w:val="0054753D"/>
    <w:rsid w:val="00547676"/>
    <w:rsid w:val="005476D1"/>
    <w:rsid w:val="00547721"/>
    <w:rsid w:val="005477F9"/>
    <w:rsid w:val="00547908"/>
    <w:rsid w:val="00547A68"/>
    <w:rsid w:val="00547D32"/>
    <w:rsid w:val="00547FA0"/>
    <w:rsid w:val="0055003A"/>
    <w:rsid w:val="0055052A"/>
    <w:rsid w:val="00550618"/>
    <w:rsid w:val="005507F2"/>
    <w:rsid w:val="00550A7A"/>
    <w:rsid w:val="00550D13"/>
    <w:rsid w:val="00550D6A"/>
    <w:rsid w:val="00550D91"/>
    <w:rsid w:val="00550DCA"/>
    <w:rsid w:val="00550F6A"/>
    <w:rsid w:val="00551337"/>
    <w:rsid w:val="00551827"/>
    <w:rsid w:val="005519A5"/>
    <w:rsid w:val="00551D44"/>
    <w:rsid w:val="00551F5B"/>
    <w:rsid w:val="005523B4"/>
    <w:rsid w:val="0055254D"/>
    <w:rsid w:val="0055274C"/>
    <w:rsid w:val="005529D2"/>
    <w:rsid w:val="00552BFF"/>
    <w:rsid w:val="00552C9B"/>
    <w:rsid w:val="00552D16"/>
    <w:rsid w:val="00552F3F"/>
    <w:rsid w:val="00553027"/>
    <w:rsid w:val="00553457"/>
    <w:rsid w:val="00553773"/>
    <w:rsid w:val="00553A61"/>
    <w:rsid w:val="00553AF9"/>
    <w:rsid w:val="005541EB"/>
    <w:rsid w:val="005542E7"/>
    <w:rsid w:val="00554393"/>
    <w:rsid w:val="00554692"/>
    <w:rsid w:val="005546BE"/>
    <w:rsid w:val="0055480E"/>
    <w:rsid w:val="00554CB8"/>
    <w:rsid w:val="00554D4D"/>
    <w:rsid w:val="00554DBC"/>
    <w:rsid w:val="00554EF4"/>
    <w:rsid w:val="005553D5"/>
    <w:rsid w:val="00555476"/>
    <w:rsid w:val="0055551A"/>
    <w:rsid w:val="0055551F"/>
    <w:rsid w:val="00555BB8"/>
    <w:rsid w:val="00555F38"/>
    <w:rsid w:val="0055634F"/>
    <w:rsid w:val="005564EC"/>
    <w:rsid w:val="0055656F"/>
    <w:rsid w:val="00556717"/>
    <w:rsid w:val="0055679E"/>
    <w:rsid w:val="00556BDE"/>
    <w:rsid w:val="00556E02"/>
    <w:rsid w:val="00557074"/>
    <w:rsid w:val="0055757E"/>
    <w:rsid w:val="00557793"/>
    <w:rsid w:val="005577DE"/>
    <w:rsid w:val="0055797E"/>
    <w:rsid w:val="00557A63"/>
    <w:rsid w:val="00557CFB"/>
    <w:rsid w:val="00557F54"/>
    <w:rsid w:val="005600B6"/>
    <w:rsid w:val="005601A7"/>
    <w:rsid w:val="00560496"/>
    <w:rsid w:val="005605B8"/>
    <w:rsid w:val="005607A0"/>
    <w:rsid w:val="005608CD"/>
    <w:rsid w:val="00560A43"/>
    <w:rsid w:val="00560DA0"/>
    <w:rsid w:val="00560DA1"/>
    <w:rsid w:val="00560E3E"/>
    <w:rsid w:val="00560EB4"/>
    <w:rsid w:val="00560F41"/>
    <w:rsid w:val="00560F59"/>
    <w:rsid w:val="00561062"/>
    <w:rsid w:val="005610EB"/>
    <w:rsid w:val="0056132E"/>
    <w:rsid w:val="00561432"/>
    <w:rsid w:val="00561545"/>
    <w:rsid w:val="0056173A"/>
    <w:rsid w:val="005618D4"/>
    <w:rsid w:val="005619E1"/>
    <w:rsid w:val="0056207D"/>
    <w:rsid w:val="0056213B"/>
    <w:rsid w:val="0056215C"/>
    <w:rsid w:val="00562321"/>
    <w:rsid w:val="005625B0"/>
    <w:rsid w:val="005625ED"/>
    <w:rsid w:val="00562685"/>
    <w:rsid w:val="00562740"/>
    <w:rsid w:val="00562761"/>
    <w:rsid w:val="00562AC3"/>
    <w:rsid w:val="00562CBB"/>
    <w:rsid w:val="00562DA7"/>
    <w:rsid w:val="00563021"/>
    <w:rsid w:val="00563199"/>
    <w:rsid w:val="0056325C"/>
    <w:rsid w:val="00563382"/>
    <w:rsid w:val="00563806"/>
    <w:rsid w:val="00563AF8"/>
    <w:rsid w:val="00563B71"/>
    <w:rsid w:val="00563B76"/>
    <w:rsid w:val="005640CD"/>
    <w:rsid w:val="00564183"/>
    <w:rsid w:val="005641E7"/>
    <w:rsid w:val="00564246"/>
    <w:rsid w:val="0056451F"/>
    <w:rsid w:val="00564903"/>
    <w:rsid w:val="00564996"/>
    <w:rsid w:val="00564A0A"/>
    <w:rsid w:val="00564B2B"/>
    <w:rsid w:val="00564D1E"/>
    <w:rsid w:val="00564DE3"/>
    <w:rsid w:val="0056502E"/>
    <w:rsid w:val="005650CB"/>
    <w:rsid w:val="005651FB"/>
    <w:rsid w:val="00565348"/>
    <w:rsid w:val="0056554E"/>
    <w:rsid w:val="00565565"/>
    <w:rsid w:val="005657D6"/>
    <w:rsid w:val="005657E2"/>
    <w:rsid w:val="00565D2B"/>
    <w:rsid w:val="00565D73"/>
    <w:rsid w:val="00565D9E"/>
    <w:rsid w:val="005662AF"/>
    <w:rsid w:val="005663A7"/>
    <w:rsid w:val="005664B5"/>
    <w:rsid w:val="00566527"/>
    <w:rsid w:val="00566545"/>
    <w:rsid w:val="005667E4"/>
    <w:rsid w:val="00566D6A"/>
    <w:rsid w:val="00566DCC"/>
    <w:rsid w:val="00566EDB"/>
    <w:rsid w:val="005671CD"/>
    <w:rsid w:val="00567500"/>
    <w:rsid w:val="005675A3"/>
    <w:rsid w:val="005675D7"/>
    <w:rsid w:val="0056788E"/>
    <w:rsid w:val="00567958"/>
    <w:rsid w:val="0056797D"/>
    <w:rsid w:val="00567D8A"/>
    <w:rsid w:val="005702A6"/>
    <w:rsid w:val="00570368"/>
    <w:rsid w:val="005708F5"/>
    <w:rsid w:val="0057095F"/>
    <w:rsid w:val="00570C29"/>
    <w:rsid w:val="00570C74"/>
    <w:rsid w:val="00570CBC"/>
    <w:rsid w:val="00570DB9"/>
    <w:rsid w:val="00571369"/>
    <w:rsid w:val="005718DB"/>
    <w:rsid w:val="0057191C"/>
    <w:rsid w:val="00571926"/>
    <w:rsid w:val="00571DF9"/>
    <w:rsid w:val="00572042"/>
    <w:rsid w:val="0057206D"/>
    <w:rsid w:val="0057281E"/>
    <w:rsid w:val="00572841"/>
    <w:rsid w:val="00572E29"/>
    <w:rsid w:val="00572F7D"/>
    <w:rsid w:val="00572FCE"/>
    <w:rsid w:val="005730D5"/>
    <w:rsid w:val="0057343D"/>
    <w:rsid w:val="005736B0"/>
    <w:rsid w:val="005737B5"/>
    <w:rsid w:val="00573D0E"/>
    <w:rsid w:val="00573DB6"/>
    <w:rsid w:val="00573F04"/>
    <w:rsid w:val="00574008"/>
    <w:rsid w:val="005745DD"/>
    <w:rsid w:val="00574B0F"/>
    <w:rsid w:val="00574D73"/>
    <w:rsid w:val="005754C0"/>
    <w:rsid w:val="005755E8"/>
    <w:rsid w:val="00575D5A"/>
    <w:rsid w:val="00575FEA"/>
    <w:rsid w:val="00576191"/>
    <w:rsid w:val="00576531"/>
    <w:rsid w:val="00576538"/>
    <w:rsid w:val="00576777"/>
    <w:rsid w:val="00576B75"/>
    <w:rsid w:val="005770F8"/>
    <w:rsid w:val="005771BC"/>
    <w:rsid w:val="00577383"/>
    <w:rsid w:val="005774E1"/>
    <w:rsid w:val="00577636"/>
    <w:rsid w:val="00577661"/>
    <w:rsid w:val="005779B4"/>
    <w:rsid w:val="00577BFE"/>
    <w:rsid w:val="00577CB3"/>
    <w:rsid w:val="00577E69"/>
    <w:rsid w:val="00577F6E"/>
    <w:rsid w:val="00580899"/>
    <w:rsid w:val="005808B1"/>
    <w:rsid w:val="00580A14"/>
    <w:rsid w:val="00580A2C"/>
    <w:rsid w:val="00581504"/>
    <w:rsid w:val="00581A97"/>
    <w:rsid w:val="00581F01"/>
    <w:rsid w:val="0058206A"/>
    <w:rsid w:val="00582520"/>
    <w:rsid w:val="00582542"/>
    <w:rsid w:val="00582559"/>
    <w:rsid w:val="005829B4"/>
    <w:rsid w:val="00582A01"/>
    <w:rsid w:val="00582C21"/>
    <w:rsid w:val="00582F6F"/>
    <w:rsid w:val="00582FA1"/>
    <w:rsid w:val="00583225"/>
    <w:rsid w:val="00583443"/>
    <w:rsid w:val="00583589"/>
    <w:rsid w:val="0058366B"/>
    <w:rsid w:val="00583A24"/>
    <w:rsid w:val="00583B9F"/>
    <w:rsid w:val="00583BD4"/>
    <w:rsid w:val="00583C25"/>
    <w:rsid w:val="00583D1D"/>
    <w:rsid w:val="00583D1E"/>
    <w:rsid w:val="00583DA0"/>
    <w:rsid w:val="00583E14"/>
    <w:rsid w:val="00583F98"/>
    <w:rsid w:val="00584039"/>
    <w:rsid w:val="005842E1"/>
    <w:rsid w:val="00584421"/>
    <w:rsid w:val="0058443D"/>
    <w:rsid w:val="005844BD"/>
    <w:rsid w:val="005848AC"/>
    <w:rsid w:val="00584914"/>
    <w:rsid w:val="00584A4B"/>
    <w:rsid w:val="00584AEA"/>
    <w:rsid w:val="00584E45"/>
    <w:rsid w:val="005851DE"/>
    <w:rsid w:val="00585326"/>
    <w:rsid w:val="005853D5"/>
    <w:rsid w:val="00585516"/>
    <w:rsid w:val="005856C2"/>
    <w:rsid w:val="0058584E"/>
    <w:rsid w:val="00585AA2"/>
    <w:rsid w:val="00585ACA"/>
    <w:rsid w:val="00586203"/>
    <w:rsid w:val="0058654C"/>
    <w:rsid w:val="00586621"/>
    <w:rsid w:val="0058685A"/>
    <w:rsid w:val="00586A1C"/>
    <w:rsid w:val="00586B86"/>
    <w:rsid w:val="00586FE3"/>
    <w:rsid w:val="005871A0"/>
    <w:rsid w:val="005871F9"/>
    <w:rsid w:val="00587238"/>
    <w:rsid w:val="0058755D"/>
    <w:rsid w:val="0058762C"/>
    <w:rsid w:val="0058771C"/>
    <w:rsid w:val="005877F1"/>
    <w:rsid w:val="0058797F"/>
    <w:rsid w:val="00587B4E"/>
    <w:rsid w:val="00587CBF"/>
    <w:rsid w:val="00587DA3"/>
    <w:rsid w:val="0059002F"/>
    <w:rsid w:val="005902DC"/>
    <w:rsid w:val="005904F2"/>
    <w:rsid w:val="00590684"/>
    <w:rsid w:val="00590796"/>
    <w:rsid w:val="00591369"/>
    <w:rsid w:val="005916E5"/>
    <w:rsid w:val="0059187D"/>
    <w:rsid w:val="00591BAF"/>
    <w:rsid w:val="00591C74"/>
    <w:rsid w:val="00591EEB"/>
    <w:rsid w:val="00592227"/>
    <w:rsid w:val="005923EA"/>
    <w:rsid w:val="00592565"/>
    <w:rsid w:val="005926AE"/>
    <w:rsid w:val="00592798"/>
    <w:rsid w:val="005927CF"/>
    <w:rsid w:val="005927E6"/>
    <w:rsid w:val="0059286C"/>
    <w:rsid w:val="00592A84"/>
    <w:rsid w:val="00592B47"/>
    <w:rsid w:val="00592B57"/>
    <w:rsid w:val="00592C73"/>
    <w:rsid w:val="00592D35"/>
    <w:rsid w:val="00592E79"/>
    <w:rsid w:val="00592F5E"/>
    <w:rsid w:val="00593541"/>
    <w:rsid w:val="00593542"/>
    <w:rsid w:val="005935B7"/>
    <w:rsid w:val="0059387E"/>
    <w:rsid w:val="00593940"/>
    <w:rsid w:val="00593A37"/>
    <w:rsid w:val="00593A8B"/>
    <w:rsid w:val="005941C0"/>
    <w:rsid w:val="005941C9"/>
    <w:rsid w:val="005943C4"/>
    <w:rsid w:val="00594761"/>
    <w:rsid w:val="005947B6"/>
    <w:rsid w:val="00594890"/>
    <w:rsid w:val="00594A80"/>
    <w:rsid w:val="00594B95"/>
    <w:rsid w:val="00594E98"/>
    <w:rsid w:val="00594EE3"/>
    <w:rsid w:val="00595071"/>
    <w:rsid w:val="00595145"/>
    <w:rsid w:val="00595255"/>
    <w:rsid w:val="00595607"/>
    <w:rsid w:val="00595645"/>
    <w:rsid w:val="00595758"/>
    <w:rsid w:val="00595812"/>
    <w:rsid w:val="00595967"/>
    <w:rsid w:val="005959CF"/>
    <w:rsid w:val="00595B36"/>
    <w:rsid w:val="00595C53"/>
    <w:rsid w:val="00595F03"/>
    <w:rsid w:val="00595F17"/>
    <w:rsid w:val="0059614F"/>
    <w:rsid w:val="005963D4"/>
    <w:rsid w:val="00596727"/>
    <w:rsid w:val="00596A08"/>
    <w:rsid w:val="00596A7F"/>
    <w:rsid w:val="00596FB9"/>
    <w:rsid w:val="00597079"/>
    <w:rsid w:val="005971CB"/>
    <w:rsid w:val="005972DA"/>
    <w:rsid w:val="005973A8"/>
    <w:rsid w:val="0059754E"/>
    <w:rsid w:val="00597638"/>
    <w:rsid w:val="005976C8"/>
    <w:rsid w:val="00597793"/>
    <w:rsid w:val="00597998"/>
    <w:rsid w:val="00597AFD"/>
    <w:rsid w:val="00597B2A"/>
    <w:rsid w:val="005A00E8"/>
    <w:rsid w:val="005A0543"/>
    <w:rsid w:val="005A06E2"/>
    <w:rsid w:val="005A0B25"/>
    <w:rsid w:val="005A0C9F"/>
    <w:rsid w:val="005A10FE"/>
    <w:rsid w:val="005A1149"/>
    <w:rsid w:val="005A1600"/>
    <w:rsid w:val="005A165F"/>
    <w:rsid w:val="005A17D7"/>
    <w:rsid w:val="005A1B60"/>
    <w:rsid w:val="005A1B89"/>
    <w:rsid w:val="005A1BAD"/>
    <w:rsid w:val="005A1D67"/>
    <w:rsid w:val="005A1FF5"/>
    <w:rsid w:val="005A2484"/>
    <w:rsid w:val="005A2571"/>
    <w:rsid w:val="005A273C"/>
    <w:rsid w:val="005A27E3"/>
    <w:rsid w:val="005A29E0"/>
    <w:rsid w:val="005A2A96"/>
    <w:rsid w:val="005A2C28"/>
    <w:rsid w:val="005A2E94"/>
    <w:rsid w:val="005A2F34"/>
    <w:rsid w:val="005A318E"/>
    <w:rsid w:val="005A31DA"/>
    <w:rsid w:val="005A32AB"/>
    <w:rsid w:val="005A34CF"/>
    <w:rsid w:val="005A3630"/>
    <w:rsid w:val="005A3B8E"/>
    <w:rsid w:val="005A3B96"/>
    <w:rsid w:val="005A3C38"/>
    <w:rsid w:val="005A4678"/>
    <w:rsid w:val="005A49D9"/>
    <w:rsid w:val="005A4CA3"/>
    <w:rsid w:val="005A4EE7"/>
    <w:rsid w:val="005A4FBF"/>
    <w:rsid w:val="005A4FE2"/>
    <w:rsid w:val="005A5039"/>
    <w:rsid w:val="005A5157"/>
    <w:rsid w:val="005A520E"/>
    <w:rsid w:val="005A5244"/>
    <w:rsid w:val="005A55C6"/>
    <w:rsid w:val="005A56C0"/>
    <w:rsid w:val="005A585E"/>
    <w:rsid w:val="005A5914"/>
    <w:rsid w:val="005A59C0"/>
    <w:rsid w:val="005A5ACC"/>
    <w:rsid w:val="005A5DC4"/>
    <w:rsid w:val="005A5FB3"/>
    <w:rsid w:val="005A5FF8"/>
    <w:rsid w:val="005A60A8"/>
    <w:rsid w:val="005A60DD"/>
    <w:rsid w:val="005A6C3F"/>
    <w:rsid w:val="005A6C83"/>
    <w:rsid w:val="005A71E9"/>
    <w:rsid w:val="005A7262"/>
    <w:rsid w:val="005A72BA"/>
    <w:rsid w:val="005A754C"/>
    <w:rsid w:val="005A7746"/>
    <w:rsid w:val="005A7C52"/>
    <w:rsid w:val="005A7F7C"/>
    <w:rsid w:val="005B015E"/>
    <w:rsid w:val="005B02A3"/>
    <w:rsid w:val="005B03D9"/>
    <w:rsid w:val="005B04DE"/>
    <w:rsid w:val="005B0588"/>
    <w:rsid w:val="005B0593"/>
    <w:rsid w:val="005B06ED"/>
    <w:rsid w:val="005B073C"/>
    <w:rsid w:val="005B091C"/>
    <w:rsid w:val="005B0A54"/>
    <w:rsid w:val="005B0D15"/>
    <w:rsid w:val="005B1074"/>
    <w:rsid w:val="005B108B"/>
    <w:rsid w:val="005B116E"/>
    <w:rsid w:val="005B124F"/>
    <w:rsid w:val="005B12C0"/>
    <w:rsid w:val="005B1641"/>
    <w:rsid w:val="005B1698"/>
    <w:rsid w:val="005B16A0"/>
    <w:rsid w:val="005B19E7"/>
    <w:rsid w:val="005B2015"/>
    <w:rsid w:val="005B20B9"/>
    <w:rsid w:val="005B220D"/>
    <w:rsid w:val="005B22B7"/>
    <w:rsid w:val="005B2497"/>
    <w:rsid w:val="005B250A"/>
    <w:rsid w:val="005B27CF"/>
    <w:rsid w:val="005B28EA"/>
    <w:rsid w:val="005B292E"/>
    <w:rsid w:val="005B29B9"/>
    <w:rsid w:val="005B2A8C"/>
    <w:rsid w:val="005B2B9A"/>
    <w:rsid w:val="005B2CAE"/>
    <w:rsid w:val="005B303A"/>
    <w:rsid w:val="005B3087"/>
    <w:rsid w:val="005B311F"/>
    <w:rsid w:val="005B3233"/>
    <w:rsid w:val="005B32C4"/>
    <w:rsid w:val="005B3403"/>
    <w:rsid w:val="005B3574"/>
    <w:rsid w:val="005B3C91"/>
    <w:rsid w:val="005B414D"/>
    <w:rsid w:val="005B418D"/>
    <w:rsid w:val="005B43A4"/>
    <w:rsid w:val="005B44AE"/>
    <w:rsid w:val="005B44B7"/>
    <w:rsid w:val="005B4551"/>
    <w:rsid w:val="005B4561"/>
    <w:rsid w:val="005B461F"/>
    <w:rsid w:val="005B47E5"/>
    <w:rsid w:val="005B48FB"/>
    <w:rsid w:val="005B4919"/>
    <w:rsid w:val="005B4AF5"/>
    <w:rsid w:val="005B4B1F"/>
    <w:rsid w:val="005B4B66"/>
    <w:rsid w:val="005B4C90"/>
    <w:rsid w:val="005B53FF"/>
    <w:rsid w:val="005B54A4"/>
    <w:rsid w:val="005B5A79"/>
    <w:rsid w:val="005B5B4B"/>
    <w:rsid w:val="005B5B71"/>
    <w:rsid w:val="005B5C5C"/>
    <w:rsid w:val="005B62B9"/>
    <w:rsid w:val="005B6328"/>
    <w:rsid w:val="005B6351"/>
    <w:rsid w:val="005B659E"/>
    <w:rsid w:val="005B66C1"/>
    <w:rsid w:val="005B6A9C"/>
    <w:rsid w:val="005B6B7E"/>
    <w:rsid w:val="005B6C9B"/>
    <w:rsid w:val="005B6CB6"/>
    <w:rsid w:val="005B6FCE"/>
    <w:rsid w:val="005B7547"/>
    <w:rsid w:val="005B7B06"/>
    <w:rsid w:val="005B7DE7"/>
    <w:rsid w:val="005C0373"/>
    <w:rsid w:val="005C04DA"/>
    <w:rsid w:val="005C05AB"/>
    <w:rsid w:val="005C0A88"/>
    <w:rsid w:val="005C0B6B"/>
    <w:rsid w:val="005C0E06"/>
    <w:rsid w:val="005C102F"/>
    <w:rsid w:val="005C124D"/>
    <w:rsid w:val="005C15A4"/>
    <w:rsid w:val="005C186C"/>
    <w:rsid w:val="005C19F3"/>
    <w:rsid w:val="005C1B63"/>
    <w:rsid w:val="005C1D27"/>
    <w:rsid w:val="005C2106"/>
    <w:rsid w:val="005C21FA"/>
    <w:rsid w:val="005C251C"/>
    <w:rsid w:val="005C26DC"/>
    <w:rsid w:val="005C2951"/>
    <w:rsid w:val="005C3213"/>
    <w:rsid w:val="005C349A"/>
    <w:rsid w:val="005C3541"/>
    <w:rsid w:val="005C36AA"/>
    <w:rsid w:val="005C36E2"/>
    <w:rsid w:val="005C3BCB"/>
    <w:rsid w:val="005C3DF0"/>
    <w:rsid w:val="005C3F2A"/>
    <w:rsid w:val="005C42BD"/>
    <w:rsid w:val="005C42C2"/>
    <w:rsid w:val="005C4325"/>
    <w:rsid w:val="005C43D7"/>
    <w:rsid w:val="005C4438"/>
    <w:rsid w:val="005C463E"/>
    <w:rsid w:val="005C46BB"/>
    <w:rsid w:val="005C4855"/>
    <w:rsid w:val="005C4C0A"/>
    <w:rsid w:val="005C4DE8"/>
    <w:rsid w:val="005C4EAE"/>
    <w:rsid w:val="005C4FED"/>
    <w:rsid w:val="005C5250"/>
    <w:rsid w:val="005C5278"/>
    <w:rsid w:val="005C527E"/>
    <w:rsid w:val="005C5302"/>
    <w:rsid w:val="005C53F3"/>
    <w:rsid w:val="005C5693"/>
    <w:rsid w:val="005C57DE"/>
    <w:rsid w:val="005C5A91"/>
    <w:rsid w:val="005C600B"/>
    <w:rsid w:val="005C6037"/>
    <w:rsid w:val="005C650F"/>
    <w:rsid w:val="005C6577"/>
    <w:rsid w:val="005C661D"/>
    <w:rsid w:val="005C6691"/>
    <w:rsid w:val="005C6749"/>
    <w:rsid w:val="005C6849"/>
    <w:rsid w:val="005C694E"/>
    <w:rsid w:val="005C69BF"/>
    <w:rsid w:val="005C6C5B"/>
    <w:rsid w:val="005C72A1"/>
    <w:rsid w:val="005C7310"/>
    <w:rsid w:val="005C7434"/>
    <w:rsid w:val="005C7872"/>
    <w:rsid w:val="005C799F"/>
    <w:rsid w:val="005C79FB"/>
    <w:rsid w:val="005C7DB8"/>
    <w:rsid w:val="005C7DDD"/>
    <w:rsid w:val="005D014E"/>
    <w:rsid w:val="005D0789"/>
    <w:rsid w:val="005D0929"/>
    <w:rsid w:val="005D0941"/>
    <w:rsid w:val="005D0C0D"/>
    <w:rsid w:val="005D0C52"/>
    <w:rsid w:val="005D0C89"/>
    <w:rsid w:val="005D101A"/>
    <w:rsid w:val="005D11C8"/>
    <w:rsid w:val="005D12F2"/>
    <w:rsid w:val="005D13A3"/>
    <w:rsid w:val="005D1483"/>
    <w:rsid w:val="005D1576"/>
    <w:rsid w:val="005D1590"/>
    <w:rsid w:val="005D16B0"/>
    <w:rsid w:val="005D1748"/>
    <w:rsid w:val="005D175F"/>
    <w:rsid w:val="005D1DEA"/>
    <w:rsid w:val="005D1EAC"/>
    <w:rsid w:val="005D202B"/>
    <w:rsid w:val="005D23C6"/>
    <w:rsid w:val="005D2419"/>
    <w:rsid w:val="005D2579"/>
    <w:rsid w:val="005D2666"/>
    <w:rsid w:val="005D29A7"/>
    <w:rsid w:val="005D2C41"/>
    <w:rsid w:val="005D30DF"/>
    <w:rsid w:val="005D3219"/>
    <w:rsid w:val="005D325A"/>
    <w:rsid w:val="005D326A"/>
    <w:rsid w:val="005D3317"/>
    <w:rsid w:val="005D3332"/>
    <w:rsid w:val="005D3426"/>
    <w:rsid w:val="005D35E4"/>
    <w:rsid w:val="005D361B"/>
    <w:rsid w:val="005D3B2C"/>
    <w:rsid w:val="005D3D2F"/>
    <w:rsid w:val="005D3D36"/>
    <w:rsid w:val="005D40AC"/>
    <w:rsid w:val="005D4487"/>
    <w:rsid w:val="005D4A81"/>
    <w:rsid w:val="005D4BBF"/>
    <w:rsid w:val="005D4F87"/>
    <w:rsid w:val="005D5BF0"/>
    <w:rsid w:val="005D5CA8"/>
    <w:rsid w:val="005D5FC4"/>
    <w:rsid w:val="005D60F9"/>
    <w:rsid w:val="005D6356"/>
    <w:rsid w:val="005D6362"/>
    <w:rsid w:val="005D6608"/>
    <w:rsid w:val="005D664F"/>
    <w:rsid w:val="005D66F9"/>
    <w:rsid w:val="005D67A2"/>
    <w:rsid w:val="005D6995"/>
    <w:rsid w:val="005D69E1"/>
    <w:rsid w:val="005D6A86"/>
    <w:rsid w:val="005D6A9B"/>
    <w:rsid w:val="005D6AD3"/>
    <w:rsid w:val="005D6CCE"/>
    <w:rsid w:val="005D6CD2"/>
    <w:rsid w:val="005D6D60"/>
    <w:rsid w:val="005D6F94"/>
    <w:rsid w:val="005D6FD6"/>
    <w:rsid w:val="005D7976"/>
    <w:rsid w:val="005D79BB"/>
    <w:rsid w:val="005D7AD5"/>
    <w:rsid w:val="005D7AE9"/>
    <w:rsid w:val="005D7B64"/>
    <w:rsid w:val="005D7CD5"/>
    <w:rsid w:val="005D7D06"/>
    <w:rsid w:val="005D7D47"/>
    <w:rsid w:val="005D7EC1"/>
    <w:rsid w:val="005D7F61"/>
    <w:rsid w:val="005E004A"/>
    <w:rsid w:val="005E00E2"/>
    <w:rsid w:val="005E0282"/>
    <w:rsid w:val="005E0718"/>
    <w:rsid w:val="005E076B"/>
    <w:rsid w:val="005E0777"/>
    <w:rsid w:val="005E08C0"/>
    <w:rsid w:val="005E08E0"/>
    <w:rsid w:val="005E0A6D"/>
    <w:rsid w:val="005E0BDC"/>
    <w:rsid w:val="005E0F6F"/>
    <w:rsid w:val="005E0F98"/>
    <w:rsid w:val="005E1420"/>
    <w:rsid w:val="005E198C"/>
    <w:rsid w:val="005E1AD2"/>
    <w:rsid w:val="005E1B76"/>
    <w:rsid w:val="005E1B93"/>
    <w:rsid w:val="005E1E29"/>
    <w:rsid w:val="005E1F70"/>
    <w:rsid w:val="005E2346"/>
    <w:rsid w:val="005E2541"/>
    <w:rsid w:val="005E27AE"/>
    <w:rsid w:val="005E288D"/>
    <w:rsid w:val="005E2A7F"/>
    <w:rsid w:val="005E2CC8"/>
    <w:rsid w:val="005E2CEB"/>
    <w:rsid w:val="005E2EB0"/>
    <w:rsid w:val="005E2F19"/>
    <w:rsid w:val="005E2F25"/>
    <w:rsid w:val="005E334E"/>
    <w:rsid w:val="005E33C9"/>
    <w:rsid w:val="005E37A4"/>
    <w:rsid w:val="005E3868"/>
    <w:rsid w:val="005E3D5D"/>
    <w:rsid w:val="005E3E5C"/>
    <w:rsid w:val="005E3F71"/>
    <w:rsid w:val="005E43BB"/>
    <w:rsid w:val="005E43C6"/>
    <w:rsid w:val="005E462D"/>
    <w:rsid w:val="005E4642"/>
    <w:rsid w:val="005E47DB"/>
    <w:rsid w:val="005E4939"/>
    <w:rsid w:val="005E4AAF"/>
    <w:rsid w:val="005E4DD6"/>
    <w:rsid w:val="005E4E61"/>
    <w:rsid w:val="005E4F9B"/>
    <w:rsid w:val="005E5036"/>
    <w:rsid w:val="005E512D"/>
    <w:rsid w:val="005E52F8"/>
    <w:rsid w:val="005E576C"/>
    <w:rsid w:val="005E5790"/>
    <w:rsid w:val="005E5879"/>
    <w:rsid w:val="005E5A4D"/>
    <w:rsid w:val="005E5FDB"/>
    <w:rsid w:val="005E610E"/>
    <w:rsid w:val="005E61F6"/>
    <w:rsid w:val="005E667A"/>
    <w:rsid w:val="005E667B"/>
    <w:rsid w:val="005E66F3"/>
    <w:rsid w:val="005E6735"/>
    <w:rsid w:val="005E6814"/>
    <w:rsid w:val="005E68B6"/>
    <w:rsid w:val="005E6AA9"/>
    <w:rsid w:val="005E6B35"/>
    <w:rsid w:val="005E6C00"/>
    <w:rsid w:val="005E6FA2"/>
    <w:rsid w:val="005E703F"/>
    <w:rsid w:val="005E710A"/>
    <w:rsid w:val="005E732B"/>
    <w:rsid w:val="005E78BB"/>
    <w:rsid w:val="005E799A"/>
    <w:rsid w:val="005E7AA7"/>
    <w:rsid w:val="005E7AB5"/>
    <w:rsid w:val="005E7B47"/>
    <w:rsid w:val="005E7E2A"/>
    <w:rsid w:val="005E7E83"/>
    <w:rsid w:val="005F010B"/>
    <w:rsid w:val="005F01CA"/>
    <w:rsid w:val="005F040E"/>
    <w:rsid w:val="005F0700"/>
    <w:rsid w:val="005F0774"/>
    <w:rsid w:val="005F07E8"/>
    <w:rsid w:val="005F0A8C"/>
    <w:rsid w:val="005F0AE5"/>
    <w:rsid w:val="005F0C17"/>
    <w:rsid w:val="005F1019"/>
    <w:rsid w:val="005F13A9"/>
    <w:rsid w:val="005F14A3"/>
    <w:rsid w:val="005F16C4"/>
    <w:rsid w:val="005F1C01"/>
    <w:rsid w:val="005F1CFC"/>
    <w:rsid w:val="005F1D02"/>
    <w:rsid w:val="005F1D45"/>
    <w:rsid w:val="005F1E53"/>
    <w:rsid w:val="005F2418"/>
    <w:rsid w:val="005F2504"/>
    <w:rsid w:val="005F25F8"/>
    <w:rsid w:val="005F26FD"/>
    <w:rsid w:val="005F2787"/>
    <w:rsid w:val="005F288A"/>
    <w:rsid w:val="005F2A35"/>
    <w:rsid w:val="005F2B43"/>
    <w:rsid w:val="005F2C3D"/>
    <w:rsid w:val="005F2CAE"/>
    <w:rsid w:val="005F2F55"/>
    <w:rsid w:val="005F3050"/>
    <w:rsid w:val="005F34FB"/>
    <w:rsid w:val="005F38BF"/>
    <w:rsid w:val="005F390F"/>
    <w:rsid w:val="005F3A95"/>
    <w:rsid w:val="005F3D7D"/>
    <w:rsid w:val="005F3EA8"/>
    <w:rsid w:val="005F3FE9"/>
    <w:rsid w:val="005F4098"/>
    <w:rsid w:val="005F46DE"/>
    <w:rsid w:val="005F475B"/>
    <w:rsid w:val="005F497F"/>
    <w:rsid w:val="005F4A49"/>
    <w:rsid w:val="005F4A62"/>
    <w:rsid w:val="005F4C41"/>
    <w:rsid w:val="005F4C59"/>
    <w:rsid w:val="005F4D2B"/>
    <w:rsid w:val="005F4E48"/>
    <w:rsid w:val="005F4E73"/>
    <w:rsid w:val="005F4F61"/>
    <w:rsid w:val="005F50B9"/>
    <w:rsid w:val="005F529F"/>
    <w:rsid w:val="005F532B"/>
    <w:rsid w:val="005F54D9"/>
    <w:rsid w:val="005F5512"/>
    <w:rsid w:val="005F563C"/>
    <w:rsid w:val="005F56C8"/>
    <w:rsid w:val="005F573F"/>
    <w:rsid w:val="005F5A11"/>
    <w:rsid w:val="005F5A92"/>
    <w:rsid w:val="005F5C03"/>
    <w:rsid w:val="005F5DE6"/>
    <w:rsid w:val="005F6031"/>
    <w:rsid w:val="005F6085"/>
    <w:rsid w:val="005F6440"/>
    <w:rsid w:val="005F690A"/>
    <w:rsid w:val="005F6997"/>
    <w:rsid w:val="005F6B3E"/>
    <w:rsid w:val="005F6FDD"/>
    <w:rsid w:val="005F706B"/>
    <w:rsid w:val="005F70EC"/>
    <w:rsid w:val="005F715C"/>
    <w:rsid w:val="005F717E"/>
    <w:rsid w:val="005F71D5"/>
    <w:rsid w:val="005F71EB"/>
    <w:rsid w:val="005F7368"/>
    <w:rsid w:val="005F73E5"/>
    <w:rsid w:val="005F7448"/>
    <w:rsid w:val="005F7487"/>
    <w:rsid w:val="005F76FC"/>
    <w:rsid w:val="005F7A0D"/>
    <w:rsid w:val="005F7B26"/>
    <w:rsid w:val="005F7BA5"/>
    <w:rsid w:val="005F7C85"/>
    <w:rsid w:val="00600082"/>
    <w:rsid w:val="0060015D"/>
    <w:rsid w:val="00600186"/>
    <w:rsid w:val="006002BC"/>
    <w:rsid w:val="0060041E"/>
    <w:rsid w:val="006004C5"/>
    <w:rsid w:val="00600541"/>
    <w:rsid w:val="00600597"/>
    <w:rsid w:val="006007CE"/>
    <w:rsid w:val="006007F5"/>
    <w:rsid w:val="00600A3D"/>
    <w:rsid w:val="00600BBA"/>
    <w:rsid w:val="00600BFE"/>
    <w:rsid w:val="00600DD8"/>
    <w:rsid w:val="0060126D"/>
    <w:rsid w:val="0060161B"/>
    <w:rsid w:val="0060179E"/>
    <w:rsid w:val="00601A97"/>
    <w:rsid w:val="00601BD5"/>
    <w:rsid w:val="00601EA2"/>
    <w:rsid w:val="00601F1F"/>
    <w:rsid w:val="006020A9"/>
    <w:rsid w:val="006022EA"/>
    <w:rsid w:val="0060232F"/>
    <w:rsid w:val="0060259B"/>
    <w:rsid w:val="0060263B"/>
    <w:rsid w:val="00602645"/>
    <w:rsid w:val="0060274A"/>
    <w:rsid w:val="00602765"/>
    <w:rsid w:val="00602A78"/>
    <w:rsid w:val="00602DD8"/>
    <w:rsid w:val="00602E1C"/>
    <w:rsid w:val="00602EAE"/>
    <w:rsid w:val="0060303D"/>
    <w:rsid w:val="0060316D"/>
    <w:rsid w:val="006031A0"/>
    <w:rsid w:val="006031D4"/>
    <w:rsid w:val="00603249"/>
    <w:rsid w:val="006034C7"/>
    <w:rsid w:val="00603681"/>
    <w:rsid w:val="006038D9"/>
    <w:rsid w:val="0060398F"/>
    <w:rsid w:val="00603B3B"/>
    <w:rsid w:val="00603C2B"/>
    <w:rsid w:val="006040D8"/>
    <w:rsid w:val="0060410F"/>
    <w:rsid w:val="0060434A"/>
    <w:rsid w:val="006043B2"/>
    <w:rsid w:val="006043B7"/>
    <w:rsid w:val="00604599"/>
    <w:rsid w:val="00604711"/>
    <w:rsid w:val="00604959"/>
    <w:rsid w:val="00604BEA"/>
    <w:rsid w:val="00604CC0"/>
    <w:rsid w:val="00604E55"/>
    <w:rsid w:val="00604E7B"/>
    <w:rsid w:val="00604FCC"/>
    <w:rsid w:val="00604FF6"/>
    <w:rsid w:val="00605203"/>
    <w:rsid w:val="0060524C"/>
    <w:rsid w:val="006052B8"/>
    <w:rsid w:val="00605557"/>
    <w:rsid w:val="00605B46"/>
    <w:rsid w:val="00605BB0"/>
    <w:rsid w:val="00605CD4"/>
    <w:rsid w:val="00605D17"/>
    <w:rsid w:val="00606219"/>
    <w:rsid w:val="006064BA"/>
    <w:rsid w:val="00606569"/>
    <w:rsid w:val="00606631"/>
    <w:rsid w:val="006066DC"/>
    <w:rsid w:val="006069BC"/>
    <w:rsid w:val="00606C5E"/>
    <w:rsid w:val="00606CB1"/>
    <w:rsid w:val="00606CF3"/>
    <w:rsid w:val="00607178"/>
    <w:rsid w:val="0060721D"/>
    <w:rsid w:val="006072F6"/>
    <w:rsid w:val="0060733A"/>
    <w:rsid w:val="00607341"/>
    <w:rsid w:val="006073A5"/>
    <w:rsid w:val="00607605"/>
    <w:rsid w:val="0060782D"/>
    <w:rsid w:val="0060793A"/>
    <w:rsid w:val="00607959"/>
    <w:rsid w:val="00607DA5"/>
    <w:rsid w:val="0061007A"/>
    <w:rsid w:val="00610151"/>
    <w:rsid w:val="0061022E"/>
    <w:rsid w:val="0061024A"/>
    <w:rsid w:val="0061039B"/>
    <w:rsid w:val="0061047B"/>
    <w:rsid w:val="0061053A"/>
    <w:rsid w:val="00610541"/>
    <w:rsid w:val="006105E1"/>
    <w:rsid w:val="0061092C"/>
    <w:rsid w:val="00610A85"/>
    <w:rsid w:val="00610BC5"/>
    <w:rsid w:val="00610BE3"/>
    <w:rsid w:val="00610CD7"/>
    <w:rsid w:val="00610DC2"/>
    <w:rsid w:val="00610E42"/>
    <w:rsid w:val="006112AF"/>
    <w:rsid w:val="00611436"/>
    <w:rsid w:val="006116B5"/>
    <w:rsid w:val="00611A63"/>
    <w:rsid w:val="00611C3D"/>
    <w:rsid w:val="00611DB5"/>
    <w:rsid w:val="00611E61"/>
    <w:rsid w:val="00611E7B"/>
    <w:rsid w:val="00611F84"/>
    <w:rsid w:val="00612312"/>
    <w:rsid w:val="00612734"/>
    <w:rsid w:val="00612BD8"/>
    <w:rsid w:val="00612F74"/>
    <w:rsid w:val="00613001"/>
    <w:rsid w:val="006130A8"/>
    <w:rsid w:val="006133E5"/>
    <w:rsid w:val="006135AD"/>
    <w:rsid w:val="0061369D"/>
    <w:rsid w:val="006137DA"/>
    <w:rsid w:val="00613825"/>
    <w:rsid w:val="00613C4F"/>
    <w:rsid w:val="00613D77"/>
    <w:rsid w:val="00613F0C"/>
    <w:rsid w:val="00613F48"/>
    <w:rsid w:val="006141B9"/>
    <w:rsid w:val="0061432B"/>
    <w:rsid w:val="006145E8"/>
    <w:rsid w:val="00614793"/>
    <w:rsid w:val="00614A70"/>
    <w:rsid w:val="00614D74"/>
    <w:rsid w:val="00614DCD"/>
    <w:rsid w:val="006150C8"/>
    <w:rsid w:val="00615263"/>
    <w:rsid w:val="00615352"/>
    <w:rsid w:val="00615676"/>
    <w:rsid w:val="006157CF"/>
    <w:rsid w:val="006157E7"/>
    <w:rsid w:val="00615B4B"/>
    <w:rsid w:val="00615B89"/>
    <w:rsid w:val="00615BAB"/>
    <w:rsid w:val="00615E2A"/>
    <w:rsid w:val="00616221"/>
    <w:rsid w:val="00616A7F"/>
    <w:rsid w:val="00616B7A"/>
    <w:rsid w:val="00616C75"/>
    <w:rsid w:val="00616D42"/>
    <w:rsid w:val="00616D97"/>
    <w:rsid w:val="00616DD3"/>
    <w:rsid w:val="00616E8A"/>
    <w:rsid w:val="00616F92"/>
    <w:rsid w:val="006174EA"/>
    <w:rsid w:val="006176D2"/>
    <w:rsid w:val="006177E3"/>
    <w:rsid w:val="00617A8C"/>
    <w:rsid w:val="00617AD8"/>
    <w:rsid w:val="00617BD3"/>
    <w:rsid w:val="00617C1B"/>
    <w:rsid w:val="00617C37"/>
    <w:rsid w:val="00617EC8"/>
    <w:rsid w:val="0062018B"/>
    <w:rsid w:val="006201CF"/>
    <w:rsid w:val="00620265"/>
    <w:rsid w:val="00620353"/>
    <w:rsid w:val="006203BA"/>
    <w:rsid w:val="006204A5"/>
    <w:rsid w:val="00620583"/>
    <w:rsid w:val="006205CE"/>
    <w:rsid w:val="00620643"/>
    <w:rsid w:val="00620927"/>
    <w:rsid w:val="00620BAA"/>
    <w:rsid w:val="00620ED9"/>
    <w:rsid w:val="00620EE6"/>
    <w:rsid w:val="0062104B"/>
    <w:rsid w:val="0062114F"/>
    <w:rsid w:val="00621197"/>
    <w:rsid w:val="006213CE"/>
    <w:rsid w:val="0062177E"/>
    <w:rsid w:val="00621824"/>
    <w:rsid w:val="00621FBD"/>
    <w:rsid w:val="00622015"/>
    <w:rsid w:val="00622173"/>
    <w:rsid w:val="00622187"/>
    <w:rsid w:val="0062218C"/>
    <w:rsid w:val="00622637"/>
    <w:rsid w:val="0062282C"/>
    <w:rsid w:val="00622850"/>
    <w:rsid w:val="00622A32"/>
    <w:rsid w:val="00622DC6"/>
    <w:rsid w:val="0062300A"/>
    <w:rsid w:val="006232BB"/>
    <w:rsid w:val="00623356"/>
    <w:rsid w:val="0062337C"/>
    <w:rsid w:val="00623464"/>
    <w:rsid w:val="006235D3"/>
    <w:rsid w:val="0062387C"/>
    <w:rsid w:val="006239E5"/>
    <w:rsid w:val="00623A64"/>
    <w:rsid w:val="00623A90"/>
    <w:rsid w:val="00623DDB"/>
    <w:rsid w:val="00623DE4"/>
    <w:rsid w:val="00623DFE"/>
    <w:rsid w:val="00623E98"/>
    <w:rsid w:val="006246F8"/>
    <w:rsid w:val="0062481C"/>
    <w:rsid w:val="00624B46"/>
    <w:rsid w:val="00624F87"/>
    <w:rsid w:val="00624FB5"/>
    <w:rsid w:val="00625058"/>
    <w:rsid w:val="006250C9"/>
    <w:rsid w:val="006250DD"/>
    <w:rsid w:val="00625470"/>
    <w:rsid w:val="006257F9"/>
    <w:rsid w:val="00625ADC"/>
    <w:rsid w:val="00625C76"/>
    <w:rsid w:val="00625E97"/>
    <w:rsid w:val="00625EE4"/>
    <w:rsid w:val="00625EF6"/>
    <w:rsid w:val="00626176"/>
    <w:rsid w:val="00626198"/>
    <w:rsid w:val="00626230"/>
    <w:rsid w:val="0062656B"/>
    <w:rsid w:val="006265BA"/>
    <w:rsid w:val="006269F9"/>
    <w:rsid w:val="00626C37"/>
    <w:rsid w:val="00626C3F"/>
    <w:rsid w:val="00626DF4"/>
    <w:rsid w:val="006270A9"/>
    <w:rsid w:val="00627112"/>
    <w:rsid w:val="006272DE"/>
    <w:rsid w:val="0062735C"/>
    <w:rsid w:val="00627499"/>
    <w:rsid w:val="006275DD"/>
    <w:rsid w:val="006278CC"/>
    <w:rsid w:val="00627A96"/>
    <w:rsid w:val="00627D0F"/>
    <w:rsid w:val="00627E21"/>
    <w:rsid w:val="00627F17"/>
    <w:rsid w:val="00630487"/>
    <w:rsid w:val="00630569"/>
    <w:rsid w:val="00630603"/>
    <w:rsid w:val="006308A5"/>
    <w:rsid w:val="00630AEC"/>
    <w:rsid w:val="00630D37"/>
    <w:rsid w:val="00630E89"/>
    <w:rsid w:val="00630FAB"/>
    <w:rsid w:val="0063101A"/>
    <w:rsid w:val="006311B5"/>
    <w:rsid w:val="0063125A"/>
    <w:rsid w:val="006313E8"/>
    <w:rsid w:val="006314EE"/>
    <w:rsid w:val="00631663"/>
    <w:rsid w:val="0063166B"/>
    <w:rsid w:val="00631951"/>
    <w:rsid w:val="006319CA"/>
    <w:rsid w:val="00631A04"/>
    <w:rsid w:val="00631B3A"/>
    <w:rsid w:val="00631B5A"/>
    <w:rsid w:val="00631D31"/>
    <w:rsid w:val="006320CE"/>
    <w:rsid w:val="006323F7"/>
    <w:rsid w:val="0063244D"/>
    <w:rsid w:val="00632565"/>
    <w:rsid w:val="00632698"/>
    <w:rsid w:val="006326ED"/>
    <w:rsid w:val="0063285F"/>
    <w:rsid w:val="006329B4"/>
    <w:rsid w:val="00632C38"/>
    <w:rsid w:val="00632F30"/>
    <w:rsid w:val="006330FF"/>
    <w:rsid w:val="0063310B"/>
    <w:rsid w:val="006337F8"/>
    <w:rsid w:val="0063397C"/>
    <w:rsid w:val="00633A44"/>
    <w:rsid w:val="00633AD6"/>
    <w:rsid w:val="006340CB"/>
    <w:rsid w:val="00634518"/>
    <w:rsid w:val="00634BBD"/>
    <w:rsid w:val="00634C12"/>
    <w:rsid w:val="00634E76"/>
    <w:rsid w:val="00635056"/>
    <w:rsid w:val="006354E8"/>
    <w:rsid w:val="00635819"/>
    <w:rsid w:val="006358BF"/>
    <w:rsid w:val="00635E19"/>
    <w:rsid w:val="006362A6"/>
    <w:rsid w:val="006366DF"/>
    <w:rsid w:val="0063686A"/>
    <w:rsid w:val="006368C0"/>
    <w:rsid w:val="00636A4A"/>
    <w:rsid w:val="00636A86"/>
    <w:rsid w:val="00636D49"/>
    <w:rsid w:val="00637078"/>
    <w:rsid w:val="0063718C"/>
    <w:rsid w:val="006371E3"/>
    <w:rsid w:val="006372A3"/>
    <w:rsid w:val="00637405"/>
    <w:rsid w:val="006374A9"/>
    <w:rsid w:val="00637511"/>
    <w:rsid w:val="006376A9"/>
    <w:rsid w:val="006379D4"/>
    <w:rsid w:val="006379EA"/>
    <w:rsid w:val="00637CC7"/>
    <w:rsid w:val="0064009B"/>
    <w:rsid w:val="0064066E"/>
    <w:rsid w:val="00640DC0"/>
    <w:rsid w:val="00640DCB"/>
    <w:rsid w:val="00640F2D"/>
    <w:rsid w:val="00640F9D"/>
    <w:rsid w:val="006410AF"/>
    <w:rsid w:val="00641342"/>
    <w:rsid w:val="0064138A"/>
    <w:rsid w:val="006413BF"/>
    <w:rsid w:val="006413F5"/>
    <w:rsid w:val="0064148D"/>
    <w:rsid w:val="006416C8"/>
    <w:rsid w:val="00641A91"/>
    <w:rsid w:val="00641AC7"/>
    <w:rsid w:val="00641BED"/>
    <w:rsid w:val="00641E30"/>
    <w:rsid w:val="00641E41"/>
    <w:rsid w:val="006420CE"/>
    <w:rsid w:val="00642221"/>
    <w:rsid w:val="0064256E"/>
    <w:rsid w:val="006428F1"/>
    <w:rsid w:val="006428F8"/>
    <w:rsid w:val="00642EAE"/>
    <w:rsid w:val="00642F1F"/>
    <w:rsid w:val="00643125"/>
    <w:rsid w:val="006432E9"/>
    <w:rsid w:val="0064332B"/>
    <w:rsid w:val="006436DE"/>
    <w:rsid w:val="0064385A"/>
    <w:rsid w:val="0064390B"/>
    <w:rsid w:val="00643AA6"/>
    <w:rsid w:val="00643B0D"/>
    <w:rsid w:val="00643B19"/>
    <w:rsid w:val="00643D57"/>
    <w:rsid w:val="00644338"/>
    <w:rsid w:val="006444E3"/>
    <w:rsid w:val="00644537"/>
    <w:rsid w:val="006449E9"/>
    <w:rsid w:val="00644A77"/>
    <w:rsid w:val="00644AA4"/>
    <w:rsid w:val="0064505F"/>
    <w:rsid w:val="006450D8"/>
    <w:rsid w:val="00645600"/>
    <w:rsid w:val="0064583E"/>
    <w:rsid w:val="00645C6E"/>
    <w:rsid w:val="00645DC0"/>
    <w:rsid w:val="00645EC3"/>
    <w:rsid w:val="00646182"/>
    <w:rsid w:val="00646897"/>
    <w:rsid w:val="0064696A"/>
    <w:rsid w:val="00646A13"/>
    <w:rsid w:val="00646C09"/>
    <w:rsid w:val="00646C3E"/>
    <w:rsid w:val="00646F58"/>
    <w:rsid w:val="00646F5D"/>
    <w:rsid w:val="00647673"/>
    <w:rsid w:val="006477AC"/>
    <w:rsid w:val="00647C04"/>
    <w:rsid w:val="00647DCE"/>
    <w:rsid w:val="00647F01"/>
    <w:rsid w:val="0065017F"/>
    <w:rsid w:val="006505FB"/>
    <w:rsid w:val="00650657"/>
    <w:rsid w:val="0065067A"/>
    <w:rsid w:val="00650859"/>
    <w:rsid w:val="0065092B"/>
    <w:rsid w:val="00650AEC"/>
    <w:rsid w:val="00650CA7"/>
    <w:rsid w:val="00650EB1"/>
    <w:rsid w:val="00650EBA"/>
    <w:rsid w:val="00650F0D"/>
    <w:rsid w:val="0065113D"/>
    <w:rsid w:val="0065122D"/>
    <w:rsid w:val="0065149B"/>
    <w:rsid w:val="0065150D"/>
    <w:rsid w:val="00651758"/>
    <w:rsid w:val="006517C0"/>
    <w:rsid w:val="0065180C"/>
    <w:rsid w:val="00651829"/>
    <w:rsid w:val="00651D00"/>
    <w:rsid w:val="00651E8F"/>
    <w:rsid w:val="00651EAB"/>
    <w:rsid w:val="00652010"/>
    <w:rsid w:val="00652065"/>
    <w:rsid w:val="00652232"/>
    <w:rsid w:val="006523A9"/>
    <w:rsid w:val="00652490"/>
    <w:rsid w:val="00652866"/>
    <w:rsid w:val="0065291B"/>
    <w:rsid w:val="006529E8"/>
    <w:rsid w:val="00652A92"/>
    <w:rsid w:val="00652D33"/>
    <w:rsid w:val="00653023"/>
    <w:rsid w:val="00653289"/>
    <w:rsid w:val="006533ED"/>
    <w:rsid w:val="00653422"/>
    <w:rsid w:val="006536AF"/>
    <w:rsid w:val="00653884"/>
    <w:rsid w:val="00653C77"/>
    <w:rsid w:val="00653D77"/>
    <w:rsid w:val="00653E54"/>
    <w:rsid w:val="00653E93"/>
    <w:rsid w:val="00653EF8"/>
    <w:rsid w:val="00654019"/>
    <w:rsid w:val="006543BA"/>
    <w:rsid w:val="00654487"/>
    <w:rsid w:val="00654599"/>
    <w:rsid w:val="006546D6"/>
    <w:rsid w:val="006546EA"/>
    <w:rsid w:val="00654A08"/>
    <w:rsid w:val="00654A11"/>
    <w:rsid w:val="00654B15"/>
    <w:rsid w:val="00654B2D"/>
    <w:rsid w:val="00654CCD"/>
    <w:rsid w:val="00654D66"/>
    <w:rsid w:val="00654F7F"/>
    <w:rsid w:val="00654FC2"/>
    <w:rsid w:val="00655051"/>
    <w:rsid w:val="006550B2"/>
    <w:rsid w:val="006551E1"/>
    <w:rsid w:val="0065539E"/>
    <w:rsid w:val="006554E5"/>
    <w:rsid w:val="006555BD"/>
    <w:rsid w:val="006555C0"/>
    <w:rsid w:val="00655D88"/>
    <w:rsid w:val="00655EA4"/>
    <w:rsid w:val="00655FFB"/>
    <w:rsid w:val="0065604F"/>
    <w:rsid w:val="006567F5"/>
    <w:rsid w:val="006569D8"/>
    <w:rsid w:val="00656B1D"/>
    <w:rsid w:val="00656DA5"/>
    <w:rsid w:val="006570BD"/>
    <w:rsid w:val="0065738D"/>
    <w:rsid w:val="006575E3"/>
    <w:rsid w:val="00657734"/>
    <w:rsid w:val="00657852"/>
    <w:rsid w:val="006578B4"/>
    <w:rsid w:val="00657B3C"/>
    <w:rsid w:val="00657B5F"/>
    <w:rsid w:val="00657DFC"/>
    <w:rsid w:val="00657E81"/>
    <w:rsid w:val="00657FAF"/>
    <w:rsid w:val="00660103"/>
    <w:rsid w:val="006601EB"/>
    <w:rsid w:val="0066057F"/>
    <w:rsid w:val="006605DD"/>
    <w:rsid w:val="00660957"/>
    <w:rsid w:val="00660966"/>
    <w:rsid w:val="00660B00"/>
    <w:rsid w:val="00660B93"/>
    <w:rsid w:val="00660C0D"/>
    <w:rsid w:val="00660E50"/>
    <w:rsid w:val="00661069"/>
    <w:rsid w:val="00661134"/>
    <w:rsid w:val="0066113B"/>
    <w:rsid w:val="006611FF"/>
    <w:rsid w:val="006617F9"/>
    <w:rsid w:val="0066187D"/>
    <w:rsid w:val="00661896"/>
    <w:rsid w:val="00661A81"/>
    <w:rsid w:val="00661D60"/>
    <w:rsid w:val="00661D88"/>
    <w:rsid w:val="00662060"/>
    <w:rsid w:val="0066210C"/>
    <w:rsid w:val="0066248E"/>
    <w:rsid w:val="0066255D"/>
    <w:rsid w:val="00662584"/>
    <w:rsid w:val="006629D6"/>
    <w:rsid w:val="00662C0F"/>
    <w:rsid w:val="00662FB2"/>
    <w:rsid w:val="006630A9"/>
    <w:rsid w:val="00663206"/>
    <w:rsid w:val="006632A0"/>
    <w:rsid w:val="00663511"/>
    <w:rsid w:val="00663735"/>
    <w:rsid w:val="006639B4"/>
    <w:rsid w:val="006639C5"/>
    <w:rsid w:val="00663A63"/>
    <w:rsid w:val="00663E45"/>
    <w:rsid w:val="00663FFA"/>
    <w:rsid w:val="00664094"/>
    <w:rsid w:val="00664167"/>
    <w:rsid w:val="006641C3"/>
    <w:rsid w:val="00664398"/>
    <w:rsid w:val="0066444D"/>
    <w:rsid w:val="00664543"/>
    <w:rsid w:val="00664747"/>
    <w:rsid w:val="006647E5"/>
    <w:rsid w:val="00664804"/>
    <w:rsid w:val="00664B8E"/>
    <w:rsid w:val="006651EC"/>
    <w:rsid w:val="006652AB"/>
    <w:rsid w:val="006653F2"/>
    <w:rsid w:val="0066540B"/>
    <w:rsid w:val="00665791"/>
    <w:rsid w:val="006659D5"/>
    <w:rsid w:val="00665AB5"/>
    <w:rsid w:val="00665C38"/>
    <w:rsid w:val="00665F3D"/>
    <w:rsid w:val="00665FBB"/>
    <w:rsid w:val="0066602B"/>
    <w:rsid w:val="006660A6"/>
    <w:rsid w:val="006660B0"/>
    <w:rsid w:val="006661F5"/>
    <w:rsid w:val="006664B1"/>
    <w:rsid w:val="00666577"/>
    <w:rsid w:val="006666B2"/>
    <w:rsid w:val="00666921"/>
    <w:rsid w:val="00666A21"/>
    <w:rsid w:val="00666B16"/>
    <w:rsid w:val="00666D66"/>
    <w:rsid w:val="00666D93"/>
    <w:rsid w:val="00666DBB"/>
    <w:rsid w:val="0066729A"/>
    <w:rsid w:val="00667521"/>
    <w:rsid w:val="00667542"/>
    <w:rsid w:val="0066779D"/>
    <w:rsid w:val="006677C7"/>
    <w:rsid w:val="0066786C"/>
    <w:rsid w:val="006678C2"/>
    <w:rsid w:val="00667919"/>
    <w:rsid w:val="00667A1F"/>
    <w:rsid w:val="00667D0C"/>
    <w:rsid w:val="00667D37"/>
    <w:rsid w:val="00667ECE"/>
    <w:rsid w:val="00667F7F"/>
    <w:rsid w:val="0067037B"/>
    <w:rsid w:val="00670407"/>
    <w:rsid w:val="00670475"/>
    <w:rsid w:val="0067054A"/>
    <w:rsid w:val="00670B89"/>
    <w:rsid w:val="006710D8"/>
    <w:rsid w:val="006719F7"/>
    <w:rsid w:val="00671BE8"/>
    <w:rsid w:val="00671F7E"/>
    <w:rsid w:val="00672003"/>
    <w:rsid w:val="006721F3"/>
    <w:rsid w:val="00672400"/>
    <w:rsid w:val="00672688"/>
    <w:rsid w:val="00672939"/>
    <w:rsid w:val="00672C80"/>
    <w:rsid w:val="00672CC0"/>
    <w:rsid w:val="00672E94"/>
    <w:rsid w:val="006733FB"/>
    <w:rsid w:val="0067347B"/>
    <w:rsid w:val="00673504"/>
    <w:rsid w:val="00673532"/>
    <w:rsid w:val="00673551"/>
    <w:rsid w:val="006736FC"/>
    <w:rsid w:val="006739DC"/>
    <w:rsid w:val="0067425F"/>
    <w:rsid w:val="006742D2"/>
    <w:rsid w:val="006744CA"/>
    <w:rsid w:val="0067460C"/>
    <w:rsid w:val="006746E8"/>
    <w:rsid w:val="0067476B"/>
    <w:rsid w:val="00674C0C"/>
    <w:rsid w:val="00674E8D"/>
    <w:rsid w:val="0067524E"/>
    <w:rsid w:val="006753DD"/>
    <w:rsid w:val="00675506"/>
    <w:rsid w:val="0067555C"/>
    <w:rsid w:val="006755CA"/>
    <w:rsid w:val="0067561E"/>
    <w:rsid w:val="0067575D"/>
    <w:rsid w:val="0067590C"/>
    <w:rsid w:val="00675B10"/>
    <w:rsid w:val="00675B16"/>
    <w:rsid w:val="00675BFA"/>
    <w:rsid w:val="00675D98"/>
    <w:rsid w:val="00675E03"/>
    <w:rsid w:val="00675EFF"/>
    <w:rsid w:val="00676401"/>
    <w:rsid w:val="006765C2"/>
    <w:rsid w:val="00676680"/>
    <w:rsid w:val="00676892"/>
    <w:rsid w:val="006768CA"/>
    <w:rsid w:val="00676F62"/>
    <w:rsid w:val="0067731B"/>
    <w:rsid w:val="00677426"/>
    <w:rsid w:val="006774CC"/>
    <w:rsid w:val="00677515"/>
    <w:rsid w:val="00677863"/>
    <w:rsid w:val="006779F8"/>
    <w:rsid w:val="00677AB5"/>
    <w:rsid w:val="00677C5E"/>
    <w:rsid w:val="00680084"/>
    <w:rsid w:val="006804F0"/>
    <w:rsid w:val="00680718"/>
    <w:rsid w:val="0068097B"/>
    <w:rsid w:val="00680CCD"/>
    <w:rsid w:val="00680D67"/>
    <w:rsid w:val="00680D82"/>
    <w:rsid w:val="00680E4F"/>
    <w:rsid w:val="0068125E"/>
    <w:rsid w:val="00681370"/>
    <w:rsid w:val="006819C6"/>
    <w:rsid w:val="00681C5B"/>
    <w:rsid w:val="00682033"/>
    <w:rsid w:val="0068248B"/>
    <w:rsid w:val="0068277F"/>
    <w:rsid w:val="00682962"/>
    <w:rsid w:val="00682B73"/>
    <w:rsid w:val="00682D9F"/>
    <w:rsid w:val="00682E57"/>
    <w:rsid w:val="00682F58"/>
    <w:rsid w:val="00682FE1"/>
    <w:rsid w:val="00683051"/>
    <w:rsid w:val="0068321B"/>
    <w:rsid w:val="00683323"/>
    <w:rsid w:val="00683431"/>
    <w:rsid w:val="00683453"/>
    <w:rsid w:val="006835EF"/>
    <w:rsid w:val="0068365A"/>
    <w:rsid w:val="0068374E"/>
    <w:rsid w:val="006837FF"/>
    <w:rsid w:val="00683E78"/>
    <w:rsid w:val="006840B4"/>
    <w:rsid w:val="006840D9"/>
    <w:rsid w:val="00684486"/>
    <w:rsid w:val="0068491C"/>
    <w:rsid w:val="00684A4C"/>
    <w:rsid w:val="00684AD4"/>
    <w:rsid w:val="00685162"/>
    <w:rsid w:val="00685323"/>
    <w:rsid w:val="0068538C"/>
    <w:rsid w:val="00685473"/>
    <w:rsid w:val="006856FA"/>
    <w:rsid w:val="00685C98"/>
    <w:rsid w:val="00685EDD"/>
    <w:rsid w:val="006860AC"/>
    <w:rsid w:val="00686176"/>
    <w:rsid w:val="00686282"/>
    <w:rsid w:val="006865A5"/>
    <w:rsid w:val="0068694B"/>
    <w:rsid w:val="006869DE"/>
    <w:rsid w:val="00686B3B"/>
    <w:rsid w:val="00686D5A"/>
    <w:rsid w:val="00686DCC"/>
    <w:rsid w:val="00686EA3"/>
    <w:rsid w:val="006876EE"/>
    <w:rsid w:val="006877EE"/>
    <w:rsid w:val="00687A5D"/>
    <w:rsid w:val="00687A73"/>
    <w:rsid w:val="00687C23"/>
    <w:rsid w:val="00687DB3"/>
    <w:rsid w:val="00687FE9"/>
    <w:rsid w:val="0069032E"/>
    <w:rsid w:val="00690397"/>
    <w:rsid w:val="006903A5"/>
    <w:rsid w:val="006904DD"/>
    <w:rsid w:val="0069051E"/>
    <w:rsid w:val="00690583"/>
    <w:rsid w:val="0069058D"/>
    <w:rsid w:val="00690943"/>
    <w:rsid w:val="006909DC"/>
    <w:rsid w:val="00690BA1"/>
    <w:rsid w:val="00690E41"/>
    <w:rsid w:val="006910C3"/>
    <w:rsid w:val="006911FB"/>
    <w:rsid w:val="0069133D"/>
    <w:rsid w:val="0069134A"/>
    <w:rsid w:val="0069154A"/>
    <w:rsid w:val="006915BF"/>
    <w:rsid w:val="0069165A"/>
    <w:rsid w:val="006916F0"/>
    <w:rsid w:val="0069180C"/>
    <w:rsid w:val="00691AD9"/>
    <w:rsid w:val="00691E3A"/>
    <w:rsid w:val="00692113"/>
    <w:rsid w:val="0069222F"/>
    <w:rsid w:val="00692246"/>
    <w:rsid w:val="00692263"/>
    <w:rsid w:val="0069231F"/>
    <w:rsid w:val="0069241D"/>
    <w:rsid w:val="006927E4"/>
    <w:rsid w:val="0069281C"/>
    <w:rsid w:val="006928A5"/>
    <w:rsid w:val="00692923"/>
    <w:rsid w:val="0069296C"/>
    <w:rsid w:val="00692E10"/>
    <w:rsid w:val="00692ED1"/>
    <w:rsid w:val="00693006"/>
    <w:rsid w:val="00693373"/>
    <w:rsid w:val="00693842"/>
    <w:rsid w:val="00693867"/>
    <w:rsid w:val="00693BDF"/>
    <w:rsid w:val="00693E1C"/>
    <w:rsid w:val="00693FF6"/>
    <w:rsid w:val="00694541"/>
    <w:rsid w:val="00694544"/>
    <w:rsid w:val="00694546"/>
    <w:rsid w:val="00694600"/>
    <w:rsid w:val="0069467F"/>
    <w:rsid w:val="006946C8"/>
    <w:rsid w:val="00694943"/>
    <w:rsid w:val="00694969"/>
    <w:rsid w:val="00694AC5"/>
    <w:rsid w:val="00694E4E"/>
    <w:rsid w:val="00694EE4"/>
    <w:rsid w:val="0069537B"/>
    <w:rsid w:val="0069547F"/>
    <w:rsid w:val="00695485"/>
    <w:rsid w:val="0069554F"/>
    <w:rsid w:val="006956AC"/>
    <w:rsid w:val="006956C7"/>
    <w:rsid w:val="0069588F"/>
    <w:rsid w:val="0069593C"/>
    <w:rsid w:val="00695E03"/>
    <w:rsid w:val="00695ECF"/>
    <w:rsid w:val="00695F6C"/>
    <w:rsid w:val="00695F90"/>
    <w:rsid w:val="00696521"/>
    <w:rsid w:val="00696608"/>
    <w:rsid w:val="006966FA"/>
    <w:rsid w:val="00696706"/>
    <w:rsid w:val="00696908"/>
    <w:rsid w:val="006969FC"/>
    <w:rsid w:val="00696AC9"/>
    <w:rsid w:val="006970F3"/>
    <w:rsid w:val="006972E9"/>
    <w:rsid w:val="00697336"/>
    <w:rsid w:val="0069745E"/>
    <w:rsid w:val="006976AE"/>
    <w:rsid w:val="006979EB"/>
    <w:rsid w:val="00697DD2"/>
    <w:rsid w:val="00697E2F"/>
    <w:rsid w:val="00697E3C"/>
    <w:rsid w:val="00697E3E"/>
    <w:rsid w:val="006A0009"/>
    <w:rsid w:val="006A0414"/>
    <w:rsid w:val="006A0920"/>
    <w:rsid w:val="006A0B90"/>
    <w:rsid w:val="006A0D4B"/>
    <w:rsid w:val="006A0D4C"/>
    <w:rsid w:val="006A0DF1"/>
    <w:rsid w:val="006A0FDB"/>
    <w:rsid w:val="006A1000"/>
    <w:rsid w:val="006A1012"/>
    <w:rsid w:val="006A10C6"/>
    <w:rsid w:val="006A10DD"/>
    <w:rsid w:val="006A12B1"/>
    <w:rsid w:val="006A14F2"/>
    <w:rsid w:val="006A1639"/>
    <w:rsid w:val="006A16BD"/>
    <w:rsid w:val="006A1726"/>
    <w:rsid w:val="006A1748"/>
    <w:rsid w:val="006A182F"/>
    <w:rsid w:val="006A1AE9"/>
    <w:rsid w:val="006A1B4A"/>
    <w:rsid w:val="006A1D0A"/>
    <w:rsid w:val="006A1F48"/>
    <w:rsid w:val="006A20F6"/>
    <w:rsid w:val="006A2291"/>
    <w:rsid w:val="006A22BE"/>
    <w:rsid w:val="006A2495"/>
    <w:rsid w:val="006A254D"/>
    <w:rsid w:val="006A2925"/>
    <w:rsid w:val="006A2936"/>
    <w:rsid w:val="006A2AB4"/>
    <w:rsid w:val="006A2F32"/>
    <w:rsid w:val="006A3274"/>
    <w:rsid w:val="006A34C7"/>
    <w:rsid w:val="006A36CF"/>
    <w:rsid w:val="006A39E7"/>
    <w:rsid w:val="006A3AA2"/>
    <w:rsid w:val="006A3B80"/>
    <w:rsid w:val="006A4029"/>
    <w:rsid w:val="006A40F2"/>
    <w:rsid w:val="006A414F"/>
    <w:rsid w:val="006A41C8"/>
    <w:rsid w:val="006A436C"/>
    <w:rsid w:val="006A44F6"/>
    <w:rsid w:val="006A457D"/>
    <w:rsid w:val="006A4724"/>
    <w:rsid w:val="006A4988"/>
    <w:rsid w:val="006A49E8"/>
    <w:rsid w:val="006A4CE9"/>
    <w:rsid w:val="006A4F97"/>
    <w:rsid w:val="006A514E"/>
    <w:rsid w:val="006A55DF"/>
    <w:rsid w:val="006A56D8"/>
    <w:rsid w:val="006A59D8"/>
    <w:rsid w:val="006A5D70"/>
    <w:rsid w:val="006A5F46"/>
    <w:rsid w:val="006A6080"/>
    <w:rsid w:val="006A60FF"/>
    <w:rsid w:val="006A61E0"/>
    <w:rsid w:val="006A6307"/>
    <w:rsid w:val="006A66E9"/>
    <w:rsid w:val="006A6801"/>
    <w:rsid w:val="006A69FE"/>
    <w:rsid w:val="006A6AC3"/>
    <w:rsid w:val="006A7073"/>
    <w:rsid w:val="006A73A8"/>
    <w:rsid w:val="006A743F"/>
    <w:rsid w:val="006A760B"/>
    <w:rsid w:val="006A7672"/>
    <w:rsid w:val="006A770B"/>
    <w:rsid w:val="006A7859"/>
    <w:rsid w:val="006A7969"/>
    <w:rsid w:val="006A7A22"/>
    <w:rsid w:val="006A7A29"/>
    <w:rsid w:val="006A7AAD"/>
    <w:rsid w:val="006A7EC9"/>
    <w:rsid w:val="006A7FBE"/>
    <w:rsid w:val="006B0072"/>
    <w:rsid w:val="006B01C9"/>
    <w:rsid w:val="006B02D9"/>
    <w:rsid w:val="006B03AE"/>
    <w:rsid w:val="006B0510"/>
    <w:rsid w:val="006B0587"/>
    <w:rsid w:val="006B0789"/>
    <w:rsid w:val="006B07AA"/>
    <w:rsid w:val="006B07AC"/>
    <w:rsid w:val="006B0866"/>
    <w:rsid w:val="006B09EA"/>
    <w:rsid w:val="006B0A3D"/>
    <w:rsid w:val="006B0D86"/>
    <w:rsid w:val="006B0DC4"/>
    <w:rsid w:val="006B1018"/>
    <w:rsid w:val="006B1096"/>
    <w:rsid w:val="006B1698"/>
    <w:rsid w:val="006B16E5"/>
    <w:rsid w:val="006B184B"/>
    <w:rsid w:val="006B1A47"/>
    <w:rsid w:val="006B1A85"/>
    <w:rsid w:val="006B1BA4"/>
    <w:rsid w:val="006B1D40"/>
    <w:rsid w:val="006B207A"/>
    <w:rsid w:val="006B21BA"/>
    <w:rsid w:val="006B2322"/>
    <w:rsid w:val="006B23F3"/>
    <w:rsid w:val="006B2449"/>
    <w:rsid w:val="006B24F5"/>
    <w:rsid w:val="006B290D"/>
    <w:rsid w:val="006B2ACB"/>
    <w:rsid w:val="006B2C28"/>
    <w:rsid w:val="006B2EE6"/>
    <w:rsid w:val="006B2FBE"/>
    <w:rsid w:val="006B2FC3"/>
    <w:rsid w:val="006B327D"/>
    <w:rsid w:val="006B3469"/>
    <w:rsid w:val="006B35C0"/>
    <w:rsid w:val="006B37C5"/>
    <w:rsid w:val="006B37EE"/>
    <w:rsid w:val="006B3B2A"/>
    <w:rsid w:val="006B3CBD"/>
    <w:rsid w:val="006B3D7B"/>
    <w:rsid w:val="006B3D8A"/>
    <w:rsid w:val="006B3E85"/>
    <w:rsid w:val="006B3F62"/>
    <w:rsid w:val="006B40CB"/>
    <w:rsid w:val="006B41E9"/>
    <w:rsid w:val="006B4202"/>
    <w:rsid w:val="006B440C"/>
    <w:rsid w:val="006B4475"/>
    <w:rsid w:val="006B452E"/>
    <w:rsid w:val="006B46BE"/>
    <w:rsid w:val="006B49BA"/>
    <w:rsid w:val="006B4A63"/>
    <w:rsid w:val="006B4A65"/>
    <w:rsid w:val="006B4B70"/>
    <w:rsid w:val="006B4BE0"/>
    <w:rsid w:val="006B4BF0"/>
    <w:rsid w:val="006B53E1"/>
    <w:rsid w:val="006B556B"/>
    <w:rsid w:val="006B55CB"/>
    <w:rsid w:val="006B55E7"/>
    <w:rsid w:val="006B57E3"/>
    <w:rsid w:val="006B5B43"/>
    <w:rsid w:val="006B5CB2"/>
    <w:rsid w:val="006B5F7D"/>
    <w:rsid w:val="006B60A3"/>
    <w:rsid w:val="006B61A2"/>
    <w:rsid w:val="006B61A4"/>
    <w:rsid w:val="006B61AF"/>
    <w:rsid w:val="006B65CC"/>
    <w:rsid w:val="006B67D5"/>
    <w:rsid w:val="006B695B"/>
    <w:rsid w:val="006B69F8"/>
    <w:rsid w:val="006B6AC1"/>
    <w:rsid w:val="006B6E73"/>
    <w:rsid w:val="006B73C1"/>
    <w:rsid w:val="006B75BA"/>
    <w:rsid w:val="006B787C"/>
    <w:rsid w:val="006B78D3"/>
    <w:rsid w:val="006B7927"/>
    <w:rsid w:val="006B7B65"/>
    <w:rsid w:val="006B7CBF"/>
    <w:rsid w:val="006C0223"/>
    <w:rsid w:val="006C07AD"/>
    <w:rsid w:val="006C07F3"/>
    <w:rsid w:val="006C0BE8"/>
    <w:rsid w:val="006C0C45"/>
    <w:rsid w:val="006C0D64"/>
    <w:rsid w:val="006C10BD"/>
    <w:rsid w:val="006C15C4"/>
    <w:rsid w:val="006C15F0"/>
    <w:rsid w:val="006C162F"/>
    <w:rsid w:val="006C1AAB"/>
    <w:rsid w:val="006C1D06"/>
    <w:rsid w:val="006C1E6B"/>
    <w:rsid w:val="006C2090"/>
    <w:rsid w:val="006C22B9"/>
    <w:rsid w:val="006C2372"/>
    <w:rsid w:val="006C2589"/>
    <w:rsid w:val="006C272B"/>
    <w:rsid w:val="006C2884"/>
    <w:rsid w:val="006C2A19"/>
    <w:rsid w:val="006C2A3D"/>
    <w:rsid w:val="006C2A90"/>
    <w:rsid w:val="006C2B5D"/>
    <w:rsid w:val="006C2DBE"/>
    <w:rsid w:val="006C2FC8"/>
    <w:rsid w:val="006C31C4"/>
    <w:rsid w:val="006C3204"/>
    <w:rsid w:val="006C33D0"/>
    <w:rsid w:val="006C34DC"/>
    <w:rsid w:val="006C3BFE"/>
    <w:rsid w:val="006C43C5"/>
    <w:rsid w:val="006C4456"/>
    <w:rsid w:val="006C4521"/>
    <w:rsid w:val="006C48F9"/>
    <w:rsid w:val="006C4B83"/>
    <w:rsid w:val="006C4BD0"/>
    <w:rsid w:val="006C4BD9"/>
    <w:rsid w:val="006C4CC8"/>
    <w:rsid w:val="006C4F94"/>
    <w:rsid w:val="006C4FC4"/>
    <w:rsid w:val="006C5036"/>
    <w:rsid w:val="006C51EB"/>
    <w:rsid w:val="006C55E0"/>
    <w:rsid w:val="006C58DF"/>
    <w:rsid w:val="006C5967"/>
    <w:rsid w:val="006C5A20"/>
    <w:rsid w:val="006C5A50"/>
    <w:rsid w:val="006C5A90"/>
    <w:rsid w:val="006C5C20"/>
    <w:rsid w:val="006C5EAF"/>
    <w:rsid w:val="006C5F4E"/>
    <w:rsid w:val="006C628C"/>
    <w:rsid w:val="006C62E8"/>
    <w:rsid w:val="006C632B"/>
    <w:rsid w:val="006C63A4"/>
    <w:rsid w:val="006C6401"/>
    <w:rsid w:val="006C6B2C"/>
    <w:rsid w:val="006C6EF6"/>
    <w:rsid w:val="006C7107"/>
    <w:rsid w:val="006C7115"/>
    <w:rsid w:val="006C7176"/>
    <w:rsid w:val="006C71EE"/>
    <w:rsid w:val="006C7234"/>
    <w:rsid w:val="006C73BE"/>
    <w:rsid w:val="006C74A4"/>
    <w:rsid w:val="006C7543"/>
    <w:rsid w:val="006C76D3"/>
    <w:rsid w:val="006C78A7"/>
    <w:rsid w:val="006C7B32"/>
    <w:rsid w:val="006C7B8B"/>
    <w:rsid w:val="006C7BFE"/>
    <w:rsid w:val="006C7C42"/>
    <w:rsid w:val="006D0125"/>
    <w:rsid w:val="006D01B3"/>
    <w:rsid w:val="006D031E"/>
    <w:rsid w:val="006D05EC"/>
    <w:rsid w:val="006D08D7"/>
    <w:rsid w:val="006D0E4B"/>
    <w:rsid w:val="006D0F31"/>
    <w:rsid w:val="006D0F93"/>
    <w:rsid w:val="006D1391"/>
    <w:rsid w:val="006D1403"/>
    <w:rsid w:val="006D150D"/>
    <w:rsid w:val="006D1CBC"/>
    <w:rsid w:val="006D1D0C"/>
    <w:rsid w:val="006D1F59"/>
    <w:rsid w:val="006D2079"/>
    <w:rsid w:val="006D20E7"/>
    <w:rsid w:val="006D217D"/>
    <w:rsid w:val="006D2C54"/>
    <w:rsid w:val="006D2DA3"/>
    <w:rsid w:val="006D2DF2"/>
    <w:rsid w:val="006D2F3B"/>
    <w:rsid w:val="006D35CB"/>
    <w:rsid w:val="006D36F3"/>
    <w:rsid w:val="006D3CA4"/>
    <w:rsid w:val="006D3E5A"/>
    <w:rsid w:val="006D3E75"/>
    <w:rsid w:val="006D3F62"/>
    <w:rsid w:val="006D3FCA"/>
    <w:rsid w:val="006D4041"/>
    <w:rsid w:val="006D405A"/>
    <w:rsid w:val="006D40C8"/>
    <w:rsid w:val="006D42A6"/>
    <w:rsid w:val="006D4550"/>
    <w:rsid w:val="006D456E"/>
    <w:rsid w:val="006D45B9"/>
    <w:rsid w:val="006D486E"/>
    <w:rsid w:val="006D4896"/>
    <w:rsid w:val="006D4A10"/>
    <w:rsid w:val="006D4A2D"/>
    <w:rsid w:val="006D4AB3"/>
    <w:rsid w:val="006D4CB9"/>
    <w:rsid w:val="006D4D10"/>
    <w:rsid w:val="006D4DC3"/>
    <w:rsid w:val="006D50EC"/>
    <w:rsid w:val="006D5155"/>
    <w:rsid w:val="006D5171"/>
    <w:rsid w:val="006D54FF"/>
    <w:rsid w:val="006D55ED"/>
    <w:rsid w:val="006D56D6"/>
    <w:rsid w:val="006D59CF"/>
    <w:rsid w:val="006D5B4D"/>
    <w:rsid w:val="006D5B87"/>
    <w:rsid w:val="006D5DF7"/>
    <w:rsid w:val="006D5ED2"/>
    <w:rsid w:val="006D6061"/>
    <w:rsid w:val="006D6119"/>
    <w:rsid w:val="006D658E"/>
    <w:rsid w:val="006D6604"/>
    <w:rsid w:val="006D69EF"/>
    <w:rsid w:val="006D6A8E"/>
    <w:rsid w:val="006D6E11"/>
    <w:rsid w:val="006D70FD"/>
    <w:rsid w:val="006D7230"/>
    <w:rsid w:val="006D72EE"/>
    <w:rsid w:val="006D738C"/>
    <w:rsid w:val="006D75C4"/>
    <w:rsid w:val="006D7605"/>
    <w:rsid w:val="006D765D"/>
    <w:rsid w:val="006D7929"/>
    <w:rsid w:val="006D7A01"/>
    <w:rsid w:val="006D7CE7"/>
    <w:rsid w:val="006D7D5E"/>
    <w:rsid w:val="006D7DB7"/>
    <w:rsid w:val="006D7E98"/>
    <w:rsid w:val="006D7F80"/>
    <w:rsid w:val="006E01B2"/>
    <w:rsid w:val="006E024A"/>
    <w:rsid w:val="006E029D"/>
    <w:rsid w:val="006E05B6"/>
    <w:rsid w:val="006E06B7"/>
    <w:rsid w:val="006E0960"/>
    <w:rsid w:val="006E0A4B"/>
    <w:rsid w:val="006E0EFA"/>
    <w:rsid w:val="006E0F75"/>
    <w:rsid w:val="006E1123"/>
    <w:rsid w:val="006E1247"/>
    <w:rsid w:val="006E1499"/>
    <w:rsid w:val="006E1808"/>
    <w:rsid w:val="006E1860"/>
    <w:rsid w:val="006E1862"/>
    <w:rsid w:val="006E1D0F"/>
    <w:rsid w:val="006E1E28"/>
    <w:rsid w:val="006E1EEB"/>
    <w:rsid w:val="006E1EF6"/>
    <w:rsid w:val="006E220A"/>
    <w:rsid w:val="006E224A"/>
    <w:rsid w:val="006E26EE"/>
    <w:rsid w:val="006E27B1"/>
    <w:rsid w:val="006E2D95"/>
    <w:rsid w:val="006E2DAC"/>
    <w:rsid w:val="006E2E5D"/>
    <w:rsid w:val="006E2F87"/>
    <w:rsid w:val="006E2FCF"/>
    <w:rsid w:val="006E3290"/>
    <w:rsid w:val="006E3394"/>
    <w:rsid w:val="006E340B"/>
    <w:rsid w:val="006E3527"/>
    <w:rsid w:val="006E3588"/>
    <w:rsid w:val="006E3894"/>
    <w:rsid w:val="006E3A68"/>
    <w:rsid w:val="006E3BAA"/>
    <w:rsid w:val="006E3C7C"/>
    <w:rsid w:val="006E3ED7"/>
    <w:rsid w:val="006E3F0A"/>
    <w:rsid w:val="006E4254"/>
    <w:rsid w:val="006E45BA"/>
    <w:rsid w:val="006E4B46"/>
    <w:rsid w:val="006E4C6D"/>
    <w:rsid w:val="006E50AF"/>
    <w:rsid w:val="006E5355"/>
    <w:rsid w:val="006E53FA"/>
    <w:rsid w:val="006E5459"/>
    <w:rsid w:val="006E55EC"/>
    <w:rsid w:val="006E56F9"/>
    <w:rsid w:val="006E5853"/>
    <w:rsid w:val="006E5AC8"/>
    <w:rsid w:val="006E5BDB"/>
    <w:rsid w:val="006E5C2A"/>
    <w:rsid w:val="006E5E0B"/>
    <w:rsid w:val="006E601F"/>
    <w:rsid w:val="006E61E2"/>
    <w:rsid w:val="006E6231"/>
    <w:rsid w:val="006E6C07"/>
    <w:rsid w:val="006E6D91"/>
    <w:rsid w:val="006E723F"/>
    <w:rsid w:val="006E743B"/>
    <w:rsid w:val="006E7626"/>
    <w:rsid w:val="006E76BA"/>
    <w:rsid w:val="006E76F7"/>
    <w:rsid w:val="006E7739"/>
    <w:rsid w:val="006E780B"/>
    <w:rsid w:val="006E784C"/>
    <w:rsid w:val="006E7C87"/>
    <w:rsid w:val="006E7C8E"/>
    <w:rsid w:val="006E7DA1"/>
    <w:rsid w:val="006E7DC6"/>
    <w:rsid w:val="006E7E3B"/>
    <w:rsid w:val="006F00F8"/>
    <w:rsid w:val="006F017B"/>
    <w:rsid w:val="006F0416"/>
    <w:rsid w:val="006F0439"/>
    <w:rsid w:val="006F055A"/>
    <w:rsid w:val="006F063C"/>
    <w:rsid w:val="006F0662"/>
    <w:rsid w:val="006F06D0"/>
    <w:rsid w:val="006F076F"/>
    <w:rsid w:val="006F0ACD"/>
    <w:rsid w:val="006F0D98"/>
    <w:rsid w:val="006F0EEA"/>
    <w:rsid w:val="006F0F5D"/>
    <w:rsid w:val="006F0F82"/>
    <w:rsid w:val="006F0FAC"/>
    <w:rsid w:val="006F1106"/>
    <w:rsid w:val="006F13F6"/>
    <w:rsid w:val="006F1635"/>
    <w:rsid w:val="006F166D"/>
    <w:rsid w:val="006F17F2"/>
    <w:rsid w:val="006F1AD9"/>
    <w:rsid w:val="006F1BFC"/>
    <w:rsid w:val="006F1C5C"/>
    <w:rsid w:val="006F1C89"/>
    <w:rsid w:val="006F1E0E"/>
    <w:rsid w:val="006F2123"/>
    <w:rsid w:val="006F2272"/>
    <w:rsid w:val="006F22E5"/>
    <w:rsid w:val="006F283C"/>
    <w:rsid w:val="006F2B29"/>
    <w:rsid w:val="006F2BCB"/>
    <w:rsid w:val="006F2CEE"/>
    <w:rsid w:val="006F2F09"/>
    <w:rsid w:val="006F2FE7"/>
    <w:rsid w:val="006F327F"/>
    <w:rsid w:val="006F33E6"/>
    <w:rsid w:val="006F35E7"/>
    <w:rsid w:val="006F3687"/>
    <w:rsid w:val="006F3695"/>
    <w:rsid w:val="006F382B"/>
    <w:rsid w:val="006F3857"/>
    <w:rsid w:val="006F39C5"/>
    <w:rsid w:val="006F3B2B"/>
    <w:rsid w:val="006F3B9F"/>
    <w:rsid w:val="006F3C06"/>
    <w:rsid w:val="006F3C2F"/>
    <w:rsid w:val="006F3E75"/>
    <w:rsid w:val="006F3EA5"/>
    <w:rsid w:val="006F3EC4"/>
    <w:rsid w:val="006F3EDB"/>
    <w:rsid w:val="006F3F25"/>
    <w:rsid w:val="006F4039"/>
    <w:rsid w:val="006F4140"/>
    <w:rsid w:val="006F430E"/>
    <w:rsid w:val="006F4385"/>
    <w:rsid w:val="006F44D8"/>
    <w:rsid w:val="006F4584"/>
    <w:rsid w:val="006F45A2"/>
    <w:rsid w:val="006F4647"/>
    <w:rsid w:val="006F4DD0"/>
    <w:rsid w:val="006F4DDA"/>
    <w:rsid w:val="006F4FB5"/>
    <w:rsid w:val="006F501C"/>
    <w:rsid w:val="006F51AA"/>
    <w:rsid w:val="006F5418"/>
    <w:rsid w:val="006F56CC"/>
    <w:rsid w:val="006F5814"/>
    <w:rsid w:val="006F58A0"/>
    <w:rsid w:val="006F617B"/>
    <w:rsid w:val="006F65E2"/>
    <w:rsid w:val="006F69A7"/>
    <w:rsid w:val="006F6F2D"/>
    <w:rsid w:val="006F708B"/>
    <w:rsid w:val="006F7129"/>
    <w:rsid w:val="006F72BB"/>
    <w:rsid w:val="006F72D5"/>
    <w:rsid w:val="006F7625"/>
    <w:rsid w:val="006F7635"/>
    <w:rsid w:val="006F7B5D"/>
    <w:rsid w:val="006F7B7D"/>
    <w:rsid w:val="0070001B"/>
    <w:rsid w:val="007000B3"/>
    <w:rsid w:val="00700108"/>
    <w:rsid w:val="007001A4"/>
    <w:rsid w:val="0070024A"/>
    <w:rsid w:val="00700299"/>
    <w:rsid w:val="00700371"/>
    <w:rsid w:val="00700673"/>
    <w:rsid w:val="007006C8"/>
    <w:rsid w:val="00700D3C"/>
    <w:rsid w:val="00700E70"/>
    <w:rsid w:val="007010B2"/>
    <w:rsid w:val="00701203"/>
    <w:rsid w:val="007014F4"/>
    <w:rsid w:val="0070155E"/>
    <w:rsid w:val="007015A6"/>
    <w:rsid w:val="007016CC"/>
    <w:rsid w:val="007019E3"/>
    <w:rsid w:val="00701C42"/>
    <w:rsid w:val="00701D7C"/>
    <w:rsid w:val="0070243C"/>
    <w:rsid w:val="007024C3"/>
    <w:rsid w:val="00702557"/>
    <w:rsid w:val="00702681"/>
    <w:rsid w:val="00702709"/>
    <w:rsid w:val="00702871"/>
    <w:rsid w:val="007029E2"/>
    <w:rsid w:val="00702D45"/>
    <w:rsid w:val="00702EEC"/>
    <w:rsid w:val="00702F76"/>
    <w:rsid w:val="00702FF6"/>
    <w:rsid w:val="00703050"/>
    <w:rsid w:val="00703874"/>
    <w:rsid w:val="00703935"/>
    <w:rsid w:val="00703A84"/>
    <w:rsid w:val="00703B1D"/>
    <w:rsid w:val="00703FBB"/>
    <w:rsid w:val="007041C7"/>
    <w:rsid w:val="00704219"/>
    <w:rsid w:val="007043A1"/>
    <w:rsid w:val="00704505"/>
    <w:rsid w:val="00704A3A"/>
    <w:rsid w:val="00704BF2"/>
    <w:rsid w:val="00704C47"/>
    <w:rsid w:val="00704CC7"/>
    <w:rsid w:val="00704E31"/>
    <w:rsid w:val="0070504E"/>
    <w:rsid w:val="007050EF"/>
    <w:rsid w:val="007050F5"/>
    <w:rsid w:val="0070510B"/>
    <w:rsid w:val="007054B2"/>
    <w:rsid w:val="007054C1"/>
    <w:rsid w:val="00705972"/>
    <w:rsid w:val="00705B10"/>
    <w:rsid w:val="00705B32"/>
    <w:rsid w:val="00705BB7"/>
    <w:rsid w:val="00705D9B"/>
    <w:rsid w:val="0070602B"/>
    <w:rsid w:val="00706181"/>
    <w:rsid w:val="00706184"/>
    <w:rsid w:val="007062A3"/>
    <w:rsid w:val="00706387"/>
    <w:rsid w:val="007064FE"/>
    <w:rsid w:val="0070650C"/>
    <w:rsid w:val="00706720"/>
    <w:rsid w:val="00706A29"/>
    <w:rsid w:val="00706AA1"/>
    <w:rsid w:val="00706D69"/>
    <w:rsid w:val="00706DF5"/>
    <w:rsid w:val="00706E24"/>
    <w:rsid w:val="007071FC"/>
    <w:rsid w:val="00707243"/>
    <w:rsid w:val="007073DC"/>
    <w:rsid w:val="00707498"/>
    <w:rsid w:val="0070792B"/>
    <w:rsid w:val="00707CA7"/>
    <w:rsid w:val="00707F0F"/>
    <w:rsid w:val="0071009F"/>
    <w:rsid w:val="00710491"/>
    <w:rsid w:val="00710584"/>
    <w:rsid w:val="00710ABF"/>
    <w:rsid w:val="00710F6F"/>
    <w:rsid w:val="007110D3"/>
    <w:rsid w:val="0071121C"/>
    <w:rsid w:val="00711544"/>
    <w:rsid w:val="0071179C"/>
    <w:rsid w:val="00711848"/>
    <w:rsid w:val="00711BAD"/>
    <w:rsid w:val="00711E6F"/>
    <w:rsid w:val="00711E91"/>
    <w:rsid w:val="00711F1D"/>
    <w:rsid w:val="007122E6"/>
    <w:rsid w:val="00712408"/>
    <w:rsid w:val="007124E4"/>
    <w:rsid w:val="007124F6"/>
    <w:rsid w:val="00712535"/>
    <w:rsid w:val="00712570"/>
    <w:rsid w:val="0071270E"/>
    <w:rsid w:val="00712787"/>
    <w:rsid w:val="007129FB"/>
    <w:rsid w:val="00712B3B"/>
    <w:rsid w:val="00712C62"/>
    <w:rsid w:val="00712E43"/>
    <w:rsid w:val="00712F56"/>
    <w:rsid w:val="00712F7C"/>
    <w:rsid w:val="00712F8E"/>
    <w:rsid w:val="00713072"/>
    <w:rsid w:val="007131FF"/>
    <w:rsid w:val="00713286"/>
    <w:rsid w:val="00713413"/>
    <w:rsid w:val="00713448"/>
    <w:rsid w:val="00713499"/>
    <w:rsid w:val="00713769"/>
    <w:rsid w:val="00713783"/>
    <w:rsid w:val="007137D8"/>
    <w:rsid w:val="00713910"/>
    <w:rsid w:val="00713978"/>
    <w:rsid w:val="007139F5"/>
    <w:rsid w:val="00713B74"/>
    <w:rsid w:val="00713BA7"/>
    <w:rsid w:val="00713D4E"/>
    <w:rsid w:val="007140F9"/>
    <w:rsid w:val="0071416C"/>
    <w:rsid w:val="007141C9"/>
    <w:rsid w:val="007141FA"/>
    <w:rsid w:val="00714394"/>
    <w:rsid w:val="00714398"/>
    <w:rsid w:val="0071450F"/>
    <w:rsid w:val="007145EF"/>
    <w:rsid w:val="00714672"/>
    <w:rsid w:val="007146DB"/>
    <w:rsid w:val="007146E7"/>
    <w:rsid w:val="007148F3"/>
    <w:rsid w:val="007149EB"/>
    <w:rsid w:val="00714A14"/>
    <w:rsid w:val="00714B5B"/>
    <w:rsid w:val="00714DE0"/>
    <w:rsid w:val="00714E1E"/>
    <w:rsid w:val="007151CF"/>
    <w:rsid w:val="0071585D"/>
    <w:rsid w:val="00715B56"/>
    <w:rsid w:val="00715B80"/>
    <w:rsid w:val="0071606D"/>
    <w:rsid w:val="0071621F"/>
    <w:rsid w:val="0071675C"/>
    <w:rsid w:val="007167A8"/>
    <w:rsid w:val="0071683A"/>
    <w:rsid w:val="00716958"/>
    <w:rsid w:val="00716C38"/>
    <w:rsid w:val="00717528"/>
    <w:rsid w:val="007178D9"/>
    <w:rsid w:val="007179B2"/>
    <w:rsid w:val="00717A13"/>
    <w:rsid w:val="00717C3F"/>
    <w:rsid w:val="00717E62"/>
    <w:rsid w:val="00717F88"/>
    <w:rsid w:val="00717FCF"/>
    <w:rsid w:val="0072008A"/>
    <w:rsid w:val="007202C4"/>
    <w:rsid w:val="007203E3"/>
    <w:rsid w:val="00720662"/>
    <w:rsid w:val="0072084E"/>
    <w:rsid w:val="00720EA7"/>
    <w:rsid w:val="00721405"/>
    <w:rsid w:val="00721436"/>
    <w:rsid w:val="007214D9"/>
    <w:rsid w:val="007215EB"/>
    <w:rsid w:val="00721DD5"/>
    <w:rsid w:val="00721E4E"/>
    <w:rsid w:val="007220B8"/>
    <w:rsid w:val="007220D1"/>
    <w:rsid w:val="00722130"/>
    <w:rsid w:val="00722196"/>
    <w:rsid w:val="00722430"/>
    <w:rsid w:val="00722529"/>
    <w:rsid w:val="007228AA"/>
    <w:rsid w:val="00722C22"/>
    <w:rsid w:val="00723130"/>
    <w:rsid w:val="00723311"/>
    <w:rsid w:val="0072336E"/>
    <w:rsid w:val="0072361E"/>
    <w:rsid w:val="0072368B"/>
    <w:rsid w:val="0072382A"/>
    <w:rsid w:val="00723AD0"/>
    <w:rsid w:val="00723E03"/>
    <w:rsid w:val="00724738"/>
    <w:rsid w:val="00724859"/>
    <w:rsid w:val="00724863"/>
    <w:rsid w:val="007248C7"/>
    <w:rsid w:val="00724A8F"/>
    <w:rsid w:val="0072506B"/>
    <w:rsid w:val="00725122"/>
    <w:rsid w:val="00725152"/>
    <w:rsid w:val="00725223"/>
    <w:rsid w:val="0072541F"/>
    <w:rsid w:val="0072589D"/>
    <w:rsid w:val="007258C9"/>
    <w:rsid w:val="00725D58"/>
    <w:rsid w:val="00726375"/>
    <w:rsid w:val="007263BD"/>
    <w:rsid w:val="0072642D"/>
    <w:rsid w:val="0072663B"/>
    <w:rsid w:val="0072674D"/>
    <w:rsid w:val="007267E8"/>
    <w:rsid w:val="00726995"/>
    <w:rsid w:val="00726B82"/>
    <w:rsid w:val="00726E47"/>
    <w:rsid w:val="00726E8B"/>
    <w:rsid w:val="0072733A"/>
    <w:rsid w:val="00727877"/>
    <w:rsid w:val="007279F4"/>
    <w:rsid w:val="00727A4A"/>
    <w:rsid w:val="00727CB6"/>
    <w:rsid w:val="00727E3B"/>
    <w:rsid w:val="00727EE8"/>
    <w:rsid w:val="0073010E"/>
    <w:rsid w:val="0073034B"/>
    <w:rsid w:val="007303CC"/>
    <w:rsid w:val="0073053F"/>
    <w:rsid w:val="00730E5B"/>
    <w:rsid w:val="0073122E"/>
    <w:rsid w:val="0073126B"/>
    <w:rsid w:val="007312D6"/>
    <w:rsid w:val="00731497"/>
    <w:rsid w:val="007314D0"/>
    <w:rsid w:val="007315B4"/>
    <w:rsid w:val="00731701"/>
    <w:rsid w:val="00731AC6"/>
    <w:rsid w:val="00731CDC"/>
    <w:rsid w:val="00732282"/>
    <w:rsid w:val="00732411"/>
    <w:rsid w:val="007324AF"/>
    <w:rsid w:val="0073281D"/>
    <w:rsid w:val="00732943"/>
    <w:rsid w:val="00732DFC"/>
    <w:rsid w:val="00732EAF"/>
    <w:rsid w:val="007332E6"/>
    <w:rsid w:val="007332FB"/>
    <w:rsid w:val="0073351F"/>
    <w:rsid w:val="00733A07"/>
    <w:rsid w:val="00733C2E"/>
    <w:rsid w:val="00733C37"/>
    <w:rsid w:val="00733CA3"/>
    <w:rsid w:val="00733D8A"/>
    <w:rsid w:val="00733F2B"/>
    <w:rsid w:val="007342BD"/>
    <w:rsid w:val="00734767"/>
    <w:rsid w:val="007347E8"/>
    <w:rsid w:val="007349A9"/>
    <w:rsid w:val="00734C2C"/>
    <w:rsid w:val="00734C43"/>
    <w:rsid w:val="00734E36"/>
    <w:rsid w:val="00734E45"/>
    <w:rsid w:val="007350C7"/>
    <w:rsid w:val="00735417"/>
    <w:rsid w:val="007355F3"/>
    <w:rsid w:val="007357FC"/>
    <w:rsid w:val="00735AAB"/>
    <w:rsid w:val="00735DE5"/>
    <w:rsid w:val="0073610B"/>
    <w:rsid w:val="007364D0"/>
    <w:rsid w:val="0073677E"/>
    <w:rsid w:val="007367B6"/>
    <w:rsid w:val="007369EF"/>
    <w:rsid w:val="00736A13"/>
    <w:rsid w:val="00736D6B"/>
    <w:rsid w:val="00736DCB"/>
    <w:rsid w:val="00737049"/>
    <w:rsid w:val="0073730C"/>
    <w:rsid w:val="0073735F"/>
    <w:rsid w:val="007375BC"/>
    <w:rsid w:val="0073762A"/>
    <w:rsid w:val="007378C3"/>
    <w:rsid w:val="00737E67"/>
    <w:rsid w:val="007400C4"/>
    <w:rsid w:val="00740165"/>
    <w:rsid w:val="00740750"/>
    <w:rsid w:val="0074078D"/>
    <w:rsid w:val="00740956"/>
    <w:rsid w:val="00740A29"/>
    <w:rsid w:val="00740F20"/>
    <w:rsid w:val="0074147C"/>
    <w:rsid w:val="00741756"/>
    <w:rsid w:val="007417BD"/>
    <w:rsid w:val="00741931"/>
    <w:rsid w:val="0074200A"/>
    <w:rsid w:val="007420D0"/>
    <w:rsid w:val="0074210D"/>
    <w:rsid w:val="007421D3"/>
    <w:rsid w:val="0074229E"/>
    <w:rsid w:val="007423FF"/>
    <w:rsid w:val="00742426"/>
    <w:rsid w:val="00742484"/>
    <w:rsid w:val="007428FA"/>
    <w:rsid w:val="0074294F"/>
    <w:rsid w:val="00742976"/>
    <w:rsid w:val="007429E9"/>
    <w:rsid w:val="00742E04"/>
    <w:rsid w:val="00742EC8"/>
    <w:rsid w:val="00742F73"/>
    <w:rsid w:val="00742FF4"/>
    <w:rsid w:val="00742FFF"/>
    <w:rsid w:val="0074312A"/>
    <w:rsid w:val="0074357B"/>
    <w:rsid w:val="007437A8"/>
    <w:rsid w:val="007438A1"/>
    <w:rsid w:val="00743937"/>
    <w:rsid w:val="00743A30"/>
    <w:rsid w:val="00743C72"/>
    <w:rsid w:val="00743D51"/>
    <w:rsid w:val="00743D5F"/>
    <w:rsid w:val="007440C6"/>
    <w:rsid w:val="00744412"/>
    <w:rsid w:val="00744645"/>
    <w:rsid w:val="0074465E"/>
    <w:rsid w:val="00744797"/>
    <w:rsid w:val="00744B41"/>
    <w:rsid w:val="00744D59"/>
    <w:rsid w:val="00744E13"/>
    <w:rsid w:val="00744E27"/>
    <w:rsid w:val="007451CB"/>
    <w:rsid w:val="00745310"/>
    <w:rsid w:val="00745459"/>
    <w:rsid w:val="0074561F"/>
    <w:rsid w:val="00745C90"/>
    <w:rsid w:val="0074611A"/>
    <w:rsid w:val="00746332"/>
    <w:rsid w:val="007463A4"/>
    <w:rsid w:val="007466C6"/>
    <w:rsid w:val="00746862"/>
    <w:rsid w:val="00746A2A"/>
    <w:rsid w:val="00746C15"/>
    <w:rsid w:val="00746C8C"/>
    <w:rsid w:val="00746D9B"/>
    <w:rsid w:val="00746E11"/>
    <w:rsid w:val="00746F78"/>
    <w:rsid w:val="00747035"/>
    <w:rsid w:val="007471E1"/>
    <w:rsid w:val="00747437"/>
    <w:rsid w:val="0074743D"/>
    <w:rsid w:val="00747C4C"/>
    <w:rsid w:val="007500CA"/>
    <w:rsid w:val="00750414"/>
    <w:rsid w:val="00750566"/>
    <w:rsid w:val="00750844"/>
    <w:rsid w:val="007511EA"/>
    <w:rsid w:val="0075120A"/>
    <w:rsid w:val="0075130D"/>
    <w:rsid w:val="00751373"/>
    <w:rsid w:val="0075151F"/>
    <w:rsid w:val="007516B9"/>
    <w:rsid w:val="00751764"/>
    <w:rsid w:val="00751856"/>
    <w:rsid w:val="00751AC3"/>
    <w:rsid w:val="00752130"/>
    <w:rsid w:val="00752509"/>
    <w:rsid w:val="0075275C"/>
    <w:rsid w:val="00752774"/>
    <w:rsid w:val="00752890"/>
    <w:rsid w:val="0075290E"/>
    <w:rsid w:val="00752B45"/>
    <w:rsid w:val="00752CFD"/>
    <w:rsid w:val="00752D8E"/>
    <w:rsid w:val="00752E02"/>
    <w:rsid w:val="007532D5"/>
    <w:rsid w:val="00753337"/>
    <w:rsid w:val="007533F6"/>
    <w:rsid w:val="0075345B"/>
    <w:rsid w:val="007534DC"/>
    <w:rsid w:val="0075358B"/>
    <w:rsid w:val="0075382B"/>
    <w:rsid w:val="0075394E"/>
    <w:rsid w:val="00753A82"/>
    <w:rsid w:val="00753B19"/>
    <w:rsid w:val="00753C35"/>
    <w:rsid w:val="00753CD4"/>
    <w:rsid w:val="007540B7"/>
    <w:rsid w:val="00754416"/>
    <w:rsid w:val="0075447B"/>
    <w:rsid w:val="00754759"/>
    <w:rsid w:val="00754830"/>
    <w:rsid w:val="00754890"/>
    <w:rsid w:val="007549A4"/>
    <w:rsid w:val="00754A15"/>
    <w:rsid w:val="00754A53"/>
    <w:rsid w:val="00754B8B"/>
    <w:rsid w:val="00754BB6"/>
    <w:rsid w:val="00754DD5"/>
    <w:rsid w:val="00755135"/>
    <w:rsid w:val="007551B4"/>
    <w:rsid w:val="007551BB"/>
    <w:rsid w:val="007551DF"/>
    <w:rsid w:val="00755273"/>
    <w:rsid w:val="007553FC"/>
    <w:rsid w:val="0075554E"/>
    <w:rsid w:val="00755619"/>
    <w:rsid w:val="00755810"/>
    <w:rsid w:val="00755832"/>
    <w:rsid w:val="00755A45"/>
    <w:rsid w:val="00755B76"/>
    <w:rsid w:val="00755E2A"/>
    <w:rsid w:val="007563D1"/>
    <w:rsid w:val="00756547"/>
    <w:rsid w:val="00756597"/>
    <w:rsid w:val="00756604"/>
    <w:rsid w:val="00756728"/>
    <w:rsid w:val="00756A79"/>
    <w:rsid w:val="00756ABC"/>
    <w:rsid w:val="00756B4D"/>
    <w:rsid w:val="00756C1F"/>
    <w:rsid w:val="00756D8F"/>
    <w:rsid w:val="00756EE9"/>
    <w:rsid w:val="00756F1D"/>
    <w:rsid w:val="00756FBD"/>
    <w:rsid w:val="0075703B"/>
    <w:rsid w:val="0075721C"/>
    <w:rsid w:val="00757245"/>
    <w:rsid w:val="0075776C"/>
    <w:rsid w:val="007577DB"/>
    <w:rsid w:val="007578C0"/>
    <w:rsid w:val="00757967"/>
    <w:rsid w:val="00757CD1"/>
    <w:rsid w:val="00757CF1"/>
    <w:rsid w:val="00757CF4"/>
    <w:rsid w:val="00757D15"/>
    <w:rsid w:val="00757D6D"/>
    <w:rsid w:val="00757ED0"/>
    <w:rsid w:val="007601D5"/>
    <w:rsid w:val="0076087F"/>
    <w:rsid w:val="00760A63"/>
    <w:rsid w:val="00760C3A"/>
    <w:rsid w:val="00760CB3"/>
    <w:rsid w:val="00761253"/>
    <w:rsid w:val="00761527"/>
    <w:rsid w:val="00761550"/>
    <w:rsid w:val="0076156D"/>
    <w:rsid w:val="00761710"/>
    <w:rsid w:val="00761733"/>
    <w:rsid w:val="00761B3A"/>
    <w:rsid w:val="00761DB5"/>
    <w:rsid w:val="00762028"/>
    <w:rsid w:val="007623A6"/>
    <w:rsid w:val="007623EE"/>
    <w:rsid w:val="007629E0"/>
    <w:rsid w:val="00762B16"/>
    <w:rsid w:val="00762BB3"/>
    <w:rsid w:val="00762F46"/>
    <w:rsid w:val="00762FCF"/>
    <w:rsid w:val="007630F6"/>
    <w:rsid w:val="007631D2"/>
    <w:rsid w:val="0076329D"/>
    <w:rsid w:val="0076337E"/>
    <w:rsid w:val="0076344A"/>
    <w:rsid w:val="00763629"/>
    <w:rsid w:val="0076377A"/>
    <w:rsid w:val="00763A2B"/>
    <w:rsid w:val="00763A67"/>
    <w:rsid w:val="00763ABE"/>
    <w:rsid w:val="00763CB6"/>
    <w:rsid w:val="00764144"/>
    <w:rsid w:val="007641DB"/>
    <w:rsid w:val="007643D4"/>
    <w:rsid w:val="0076498F"/>
    <w:rsid w:val="00764CB3"/>
    <w:rsid w:val="00764CD8"/>
    <w:rsid w:val="00764E0B"/>
    <w:rsid w:val="00764F14"/>
    <w:rsid w:val="00765059"/>
    <w:rsid w:val="007654F3"/>
    <w:rsid w:val="007657FA"/>
    <w:rsid w:val="00765A19"/>
    <w:rsid w:val="00765B0A"/>
    <w:rsid w:val="00765D85"/>
    <w:rsid w:val="00765F82"/>
    <w:rsid w:val="007661AD"/>
    <w:rsid w:val="007664AC"/>
    <w:rsid w:val="007665E1"/>
    <w:rsid w:val="007669D0"/>
    <w:rsid w:val="00766B18"/>
    <w:rsid w:val="00766C2E"/>
    <w:rsid w:val="00767280"/>
    <w:rsid w:val="0076735E"/>
    <w:rsid w:val="007673E4"/>
    <w:rsid w:val="007674AF"/>
    <w:rsid w:val="00767780"/>
    <w:rsid w:val="0076793B"/>
    <w:rsid w:val="00767D6E"/>
    <w:rsid w:val="00767F3C"/>
    <w:rsid w:val="00767F91"/>
    <w:rsid w:val="007701D1"/>
    <w:rsid w:val="0077034E"/>
    <w:rsid w:val="007704E2"/>
    <w:rsid w:val="00770825"/>
    <w:rsid w:val="00770852"/>
    <w:rsid w:val="007708C5"/>
    <w:rsid w:val="00770F90"/>
    <w:rsid w:val="00770FD6"/>
    <w:rsid w:val="0077101F"/>
    <w:rsid w:val="007711C5"/>
    <w:rsid w:val="00771A5E"/>
    <w:rsid w:val="00772380"/>
    <w:rsid w:val="00772411"/>
    <w:rsid w:val="0077241A"/>
    <w:rsid w:val="00772441"/>
    <w:rsid w:val="0077296D"/>
    <w:rsid w:val="00772A4F"/>
    <w:rsid w:val="00772BE7"/>
    <w:rsid w:val="00772DCA"/>
    <w:rsid w:val="00772DF0"/>
    <w:rsid w:val="00772F8A"/>
    <w:rsid w:val="00772FBE"/>
    <w:rsid w:val="00773159"/>
    <w:rsid w:val="007733B8"/>
    <w:rsid w:val="007736CA"/>
    <w:rsid w:val="0077393A"/>
    <w:rsid w:val="00773980"/>
    <w:rsid w:val="007739EB"/>
    <w:rsid w:val="00773A46"/>
    <w:rsid w:val="00773AEC"/>
    <w:rsid w:val="00773D68"/>
    <w:rsid w:val="00773D88"/>
    <w:rsid w:val="00773DB3"/>
    <w:rsid w:val="00773E55"/>
    <w:rsid w:val="00773F16"/>
    <w:rsid w:val="00774020"/>
    <w:rsid w:val="007741A7"/>
    <w:rsid w:val="007745F6"/>
    <w:rsid w:val="00774798"/>
    <w:rsid w:val="007748B2"/>
    <w:rsid w:val="00774B91"/>
    <w:rsid w:val="00774D80"/>
    <w:rsid w:val="00774DDF"/>
    <w:rsid w:val="00775067"/>
    <w:rsid w:val="0077527D"/>
    <w:rsid w:val="00775391"/>
    <w:rsid w:val="007754FA"/>
    <w:rsid w:val="0077558A"/>
    <w:rsid w:val="0077567B"/>
    <w:rsid w:val="0077567F"/>
    <w:rsid w:val="00775AB3"/>
    <w:rsid w:val="00775BB2"/>
    <w:rsid w:val="00775EE5"/>
    <w:rsid w:val="00775F9A"/>
    <w:rsid w:val="007761B6"/>
    <w:rsid w:val="00776857"/>
    <w:rsid w:val="007768E9"/>
    <w:rsid w:val="00776D19"/>
    <w:rsid w:val="00776F07"/>
    <w:rsid w:val="007770E7"/>
    <w:rsid w:val="00777368"/>
    <w:rsid w:val="007775C9"/>
    <w:rsid w:val="007778EE"/>
    <w:rsid w:val="007779D2"/>
    <w:rsid w:val="007779F7"/>
    <w:rsid w:val="00777C74"/>
    <w:rsid w:val="0078007C"/>
    <w:rsid w:val="007801E6"/>
    <w:rsid w:val="00780254"/>
    <w:rsid w:val="007802E0"/>
    <w:rsid w:val="007803B5"/>
    <w:rsid w:val="00780680"/>
    <w:rsid w:val="007806AD"/>
    <w:rsid w:val="0078077F"/>
    <w:rsid w:val="007808FA"/>
    <w:rsid w:val="00780918"/>
    <w:rsid w:val="0078097D"/>
    <w:rsid w:val="00780A10"/>
    <w:rsid w:val="00780DA7"/>
    <w:rsid w:val="00780F5E"/>
    <w:rsid w:val="00780F71"/>
    <w:rsid w:val="007810D0"/>
    <w:rsid w:val="007810F9"/>
    <w:rsid w:val="007811D4"/>
    <w:rsid w:val="007814A1"/>
    <w:rsid w:val="007814D2"/>
    <w:rsid w:val="007816A4"/>
    <w:rsid w:val="007817D3"/>
    <w:rsid w:val="0078181E"/>
    <w:rsid w:val="0078192F"/>
    <w:rsid w:val="00781AE1"/>
    <w:rsid w:val="00781CF8"/>
    <w:rsid w:val="00781DB5"/>
    <w:rsid w:val="00781EC7"/>
    <w:rsid w:val="0078201D"/>
    <w:rsid w:val="007822A8"/>
    <w:rsid w:val="007822FF"/>
    <w:rsid w:val="007824E4"/>
    <w:rsid w:val="007824EC"/>
    <w:rsid w:val="0078255E"/>
    <w:rsid w:val="00782765"/>
    <w:rsid w:val="00782836"/>
    <w:rsid w:val="00782844"/>
    <w:rsid w:val="00782877"/>
    <w:rsid w:val="007828C4"/>
    <w:rsid w:val="00782A6B"/>
    <w:rsid w:val="00782D27"/>
    <w:rsid w:val="00782E8E"/>
    <w:rsid w:val="00783073"/>
    <w:rsid w:val="0078367E"/>
    <w:rsid w:val="00783C23"/>
    <w:rsid w:val="00783C5E"/>
    <w:rsid w:val="007840C7"/>
    <w:rsid w:val="007840FB"/>
    <w:rsid w:val="0078422E"/>
    <w:rsid w:val="007846D7"/>
    <w:rsid w:val="007846F3"/>
    <w:rsid w:val="0078485B"/>
    <w:rsid w:val="00784893"/>
    <w:rsid w:val="00784A13"/>
    <w:rsid w:val="00785586"/>
    <w:rsid w:val="007855B9"/>
    <w:rsid w:val="00785944"/>
    <w:rsid w:val="00785A8D"/>
    <w:rsid w:val="00785D45"/>
    <w:rsid w:val="00785DA0"/>
    <w:rsid w:val="007860EE"/>
    <w:rsid w:val="00786387"/>
    <w:rsid w:val="007864D7"/>
    <w:rsid w:val="0078653B"/>
    <w:rsid w:val="00786959"/>
    <w:rsid w:val="00786D12"/>
    <w:rsid w:val="00786F06"/>
    <w:rsid w:val="0078701F"/>
    <w:rsid w:val="00787057"/>
    <w:rsid w:val="0078714B"/>
    <w:rsid w:val="007873D5"/>
    <w:rsid w:val="007873EF"/>
    <w:rsid w:val="007874DA"/>
    <w:rsid w:val="0078751A"/>
    <w:rsid w:val="00787679"/>
    <w:rsid w:val="0078783F"/>
    <w:rsid w:val="00787891"/>
    <w:rsid w:val="0078791F"/>
    <w:rsid w:val="00787E65"/>
    <w:rsid w:val="0079020B"/>
    <w:rsid w:val="007903B9"/>
    <w:rsid w:val="0079075B"/>
    <w:rsid w:val="0079076D"/>
    <w:rsid w:val="00790B43"/>
    <w:rsid w:val="00790C0C"/>
    <w:rsid w:val="00790CBB"/>
    <w:rsid w:val="00790D0A"/>
    <w:rsid w:val="00790EB6"/>
    <w:rsid w:val="00791206"/>
    <w:rsid w:val="0079126D"/>
    <w:rsid w:val="007913A6"/>
    <w:rsid w:val="0079159B"/>
    <w:rsid w:val="007916EC"/>
    <w:rsid w:val="0079209A"/>
    <w:rsid w:val="00792121"/>
    <w:rsid w:val="007921B8"/>
    <w:rsid w:val="00792412"/>
    <w:rsid w:val="007926A9"/>
    <w:rsid w:val="0079284A"/>
    <w:rsid w:val="007928DA"/>
    <w:rsid w:val="00792AB6"/>
    <w:rsid w:val="00792BAF"/>
    <w:rsid w:val="00792BE2"/>
    <w:rsid w:val="00792EB9"/>
    <w:rsid w:val="00792F63"/>
    <w:rsid w:val="00793221"/>
    <w:rsid w:val="00793314"/>
    <w:rsid w:val="00793497"/>
    <w:rsid w:val="0079356A"/>
    <w:rsid w:val="00793634"/>
    <w:rsid w:val="007936CC"/>
    <w:rsid w:val="00793745"/>
    <w:rsid w:val="007937A4"/>
    <w:rsid w:val="007939E9"/>
    <w:rsid w:val="00793EAD"/>
    <w:rsid w:val="0079403F"/>
    <w:rsid w:val="007945C0"/>
    <w:rsid w:val="0079474B"/>
    <w:rsid w:val="00794818"/>
    <w:rsid w:val="0079499C"/>
    <w:rsid w:val="007949A4"/>
    <w:rsid w:val="00794C0E"/>
    <w:rsid w:val="00794C29"/>
    <w:rsid w:val="00794D28"/>
    <w:rsid w:val="00794D81"/>
    <w:rsid w:val="00794F1F"/>
    <w:rsid w:val="007951E0"/>
    <w:rsid w:val="007952FC"/>
    <w:rsid w:val="00795425"/>
    <w:rsid w:val="00795856"/>
    <w:rsid w:val="007958CF"/>
    <w:rsid w:val="0079595A"/>
    <w:rsid w:val="00795B00"/>
    <w:rsid w:val="00795BD1"/>
    <w:rsid w:val="00795CA1"/>
    <w:rsid w:val="007960F8"/>
    <w:rsid w:val="00796145"/>
    <w:rsid w:val="00796244"/>
    <w:rsid w:val="00796317"/>
    <w:rsid w:val="0079636F"/>
    <w:rsid w:val="0079643D"/>
    <w:rsid w:val="0079667C"/>
    <w:rsid w:val="0079698C"/>
    <w:rsid w:val="0079699C"/>
    <w:rsid w:val="00796B6F"/>
    <w:rsid w:val="00796BF1"/>
    <w:rsid w:val="00796E0E"/>
    <w:rsid w:val="007971EB"/>
    <w:rsid w:val="007972D3"/>
    <w:rsid w:val="007974C4"/>
    <w:rsid w:val="00797548"/>
    <w:rsid w:val="007976CE"/>
    <w:rsid w:val="007976F0"/>
    <w:rsid w:val="0079772D"/>
    <w:rsid w:val="00797747"/>
    <w:rsid w:val="00797A82"/>
    <w:rsid w:val="00797AB3"/>
    <w:rsid w:val="00797C67"/>
    <w:rsid w:val="00797D12"/>
    <w:rsid w:val="00797E6B"/>
    <w:rsid w:val="00797F7C"/>
    <w:rsid w:val="007A0798"/>
    <w:rsid w:val="007A07F0"/>
    <w:rsid w:val="007A093F"/>
    <w:rsid w:val="007A0A4E"/>
    <w:rsid w:val="007A0B83"/>
    <w:rsid w:val="007A128E"/>
    <w:rsid w:val="007A13EE"/>
    <w:rsid w:val="007A1525"/>
    <w:rsid w:val="007A1535"/>
    <w:rsid w:val="007A1556"/>
    <w:rsid w:val="007A15B4"/>
    <w:rsid w:val="007A161E"/>
    <w:rsid w:val="007A19DD"/>
    <w:rsid w:val="007A1A4E"/>
    <w:rsid w:val="007A1AB7"/>
    <w:rsid w:val="007A1B78"/>
    <w:rsid w:val="007A1DCF"/>
    <w:rsid w:val="007A2504"/>
    <w:rsid w:val="007A25D1"/>
    <w:rsid w:val="007A2823"/>
    <w:rsid w:val="007A29B5"/>
    <w:rsid w:val="007A2BE4"/>
    <w:rsid w:val="007A2D68"/>
    <w:rsid w:val="007A2E5C"/>
    <w:rsid w:val="007A2F6B"/>
    <w:rsid w:val="007A30B3"/>
    <w:rsid w:val="007A31DD"/>
    <w:rsid w:val="007A3349"/>
    <w:rsid w:val="007A33C3"/>
    <w:rsid w:val="007A386B"/>
    <w:rsid w:val="007A3AC1"/>
    <w:rsid w:val="007A3B29"/>
    <w:rsid w:val="007A3CCD"/>
    <w:rsid w:val="007A40A3"/>
    <w:rsid w:val="007A4305"/>
    <w:rsid w:val="007A437B"/>
    <w:rsid w:val="007A47EC"/>
    <w:rsid w:val="007A4842"/>
    <w:rsid w:val="007A4862"/>
    <w:rsid w:val="007A4B59"/>
    <w:rsid w:val="007A4CDA"/>
    <w:rsid w:val="007A4EBE"/>
    <w:rsid w:val="007A4F74"/>
    <w:rsid w:val="007A51A5"/>
    <w:rsid w:val="007A53B9"/>
    <w:rsid w:val="007A5649"/>
    <w:rsid w:val="007A578F"/>
    <w:rsid w:val="007A5929"/>
    <w:rsid w:val="007A6108"/>
    <w:rsid w:val="007A643C"/>
    <w:rsid w:val="007A650A"/>
    <w:rsid w:val="007A6571"/>
    <w:rsid w:val="007A6DB7"/>
    <w:rsid w:val="007A6DC4"/>
    <w:rsid w:val="007A6F1B"/>
    <w:rsid w:val="007A700F"/>
    <w:rsid w:val="007A7276"/>
    <w:rsid w:val="007A7777"/>
    <w:rsid w:val="007A78AC"/>
    <w:rsid w:val="007A7B96"/>
    <w:rsid w:val="007A7BB5"/>
    <w:rsid w:val="007A7BDA"/>
    <w:rsid w:val="007A7D9B"/>
    <w:rsid w:val="007A7E25"/>
    <w:rsid w:val="007B006B"/>
    <w:rsid w:val="007B0075"/>
    <w:rsid w:val="007B00C9"/>
    <w:rsid w:val="007B01FC"/>
    <w:rsid w:val="007B077F"/>
    <w:rsid w:val="007B0ACC"/>
    <w:rsid w:val="007B0BEB"/>
    <w:rsid w:val="007B0D87"/>
    <w:rsid w:val="007B1070"/>
    <w:rsid w:val="007B115F"/>
    <w:rsid w:val="007B1187"/>
    <w:rsid w:val="007B1234"/>
    <w:rsid w:val="007B1466"/>
    <w:rsid w:val="007B147C"/>
    <w:rsid w:val="007B14C6"/>
    <w:rsid w:val="007B1569"/>
    <w:rsid w:val="007B1612"/>
    <w:rsid w:val="007B1702"/>
    <w:rsid w:val="007B1B04"/>
    <w:rsid w:val="007B1B6F"/>
    <w:rsid w:val="007B1D73"/>
    <w:rsid w:val="007B22CE"/>
    <w:rsid w:val="007B23FC"/>
    <w:rsid w:val="007B2A53"/>
    <w:rsid w:val="007B2A77"/>
    <w:rsid w:val="007B2CE8"/>
    <w:rsid w:val="007B2D16"/>
    <w:rsid w:val="007B37E8"/>
    <w:rsid w:val="007B393B"/>
    <w:rsid w:val="007B3F7D"/>
    <w:rsid w:val="007B3FEE"/>
    <w:rsid w:val="007B40C2"/>
    <w:rsid w:val="007B4212"/>
    <w:rsid w:val="007B4304"/>
    <w:rsid w:val="007B43D0"/>
    <w:rsid w:val="007B4408"/>
    <w:rsid w:val="007B4791"/>
    <w:rsid w:val="007B4B16"/>
    <w:rsid w:val="007B4E48"/>
    <w:rsid w:val="007B4E5D"/>
    <w:rsid w:val="007B4EB7"/>
    <w:rsid w:val="007B4EBD"/>
    <w:rsid w:val="007B53AD"/>
    <w:rsid w:val="007B5520"/>
    <w:rsid w:val="007B55F5"/>
    <w:rsid w:val="007B578D"/>
    <w:rsid w:val="007B5993"/>
    <w:rsid w:val="007B5A3A"/>
    <w:rsid w:val="007B5C15"/>
    <w:rsid w:val="007B5CDB"/>
    <w:rsid w:val="007B5FD9"/>
    <w:rsid w:val="007B6331"/>
    <w:rsid w:val="007B6354"/>
    <w:rsid w:val="007B68CA"/>
    <w:rsid w:val="007B6942"/>
    <w:rsid w:val="007B696B"/>
    <w:rsid w:val="007B6A24"/>
    <w:rsid w:val="007B6A41"/>
    <w:rsid w:val="007B6BEC"/>
    <w:rsid w:val="007B6DB7"/>
    <w:rsid w:val="007B6EAA"/>
    <w:rsid w:val="007B7004"/>
    <w:rsid w:val="007B71A6"/>
    <w:rsid w:val="007B71D3"/>
    <w:rsid w:val="007B7342"/>
    <w:rsid w:val="007B7381"/>
    <w:rsid w:val="007B7559"/>
    <w:rsid w:val="007C00D8"/>
    <w:rsid w:val="007C0178"/>
    <w:rsid w:val="007C0441"/>
    <w:rsid w:val="007C04EB"/>
    <w:rsid w:val="007C05E1"/>
    <w:rsid w:val="007C0877"/>
    <w:rsid w:val="007C08F6"/>
    <w:rsid w:val="007C0A32"/>
    <w:rsid w:val="007C0BBB"/>
    <w:rsid w:val="007C0F8D"/>
    <w:rsid w:val="007C109F"/>
    <w:rsid w:val="007C1122"/>
    <w:rsid w:val="007C1135"/>
    <w:rsid w:val="007C113E"/>
    <w:rsid w:val="007C1227"/>
    <w:rsid w:val="007C12D5"/>
    <w:rsid w:val="007C1306"/>
    <w:rsid w:val="007C13CE"/>
    <w:rsid w:val="007C155E"/>
    <w:rsid w:val="007C1679"/>
    <w:rsid w:val="007C17AA"/>
    <w:rsid w:val="007C19DF"/>
    <w:rsid w:val="007C1B40"/>
    <w:rsid w:val="007C1D9E"/>
    <w:rsid w:val="007C1E56"/>
    <w:rsid w:val="007C1F13"/>
    <w:rsid w:val="007C1FAA"/>
    <w:rsid w:val="007C20DD"/>
    <w:rsid w:val="007C22B6"/>
    <w:rsid w:val="007C267C"/>
    <w:rsid w:val="007C2D4F"/>
    <w:rsid w:val="007C2E45"/>
    <w:rsid w:val="007C2F1E"/>
    <w:rsid w:val="007C2F61"/>
    <w:rsid w:val="007C361E"/>
    <w:rsid w:val="007C3662"/>
    <w:rsid w:val="007C3864"/>
    <w:rsid w:val="007C390A"/>
    <w:rsid w:val="007C3C0A"/>
    <w:rsid w:val="007C3CE9"/>
    <w:rsid w:val="007C3DAF"/>
    <w:rsid w:val="007C3E97"/>
    <w:rsid w:val="007C4262"/>
    <w:rsid w:val="007C47E7"/>
    <w:rsid w:val="007C488A"/>
    <w:rsid w:val="007C491A"/>
    <w:rsid w:val="007C4976"/>
    <w:rsid w:val="007C4D68"/>
    <w:rsid w:val="007C4DF6"/>
    <w:rsid w:val="007C4E70"/>
    <w:rsid w:val="007C4F39"/>
    <w:rsid w:val="007C4FFE"/>
    <w:rsid w:val="007C5306"/>
    <w:rsid w:val="007C5310"/>
    <w:rsid w:val="007C574F"/>
    <w:rsid w:val="007C5875"/>
    <w:rsid w:val="007C58CB"/>
    <w:rsid w:val="007C58E8"/>
    <w:rsid w:val="007C59AA"/>
    <w:rsid w:val="007C59D3"/>
    <w:rsid w:val="007C5A0D"/>
    <w:rsid w:val="007C6037"/>
    <w:rsid w:val="007C6190"/>
    <w:rsid w:val="007C620A"/>
    <w:rsid w:val="007C6240"/>
    <w:rsid w:val="007C6241"/>
    <w:rsid w:val="007C62B1"/>
    <w:rsid w:val="007C664E"/>
    <w:rsid w:val="007C67B5"/>
    <w:rsid w:val="007C6818"/>
    <w:rsid w:val="007C69C0"/>
    <w:rsid w:val="007C6BF1"/>
    <w:rsid w:val="007C6CA9"/>
    <w:rsid w:val="007C6E6F"/>
    <w:rsid w:val="007C6F4E"/>
    <w:rsid w:val="007C75F1"/>
    <w:rsid w:val="007C75F6"/>
    <w:rsid w:val="007C7771"/>
    <w:rsid w:val="007C797D"/>
    <w:rsid w:val="007C7C23"/>
    <w:rsid w:val="007C7C7E"/>
    <w:rsid w:val="007C7CAF"/>
    <w:rsid w:val="007C7F21"/>
    <w:rsid w:val="007C7FA6"/>
    <w:rsid w:val="007D00D0"/>
    <w:rsid w:val="007D023E"/>
    <w:rsid w:val="007D0323"/>
    <w:rsid w:val="007D0445"/>
    <w:rsid w:val="007D046A"/>
    <w:rsid w:val="007D05FC"/>
    <w:rsid w:val="007D062C"/>
    <w:rsid w:val="007D07BE"/>
    <w:rsid w:val="007D07F4"/>
    <w:rsid w:val="007D091D"/>
    <w:rsid w:val="007D09AE"/>
    <w:rsid w:val="007D0B7F"/>
    <w:rsid w:val="007D0D42"/>
    <w:rsid w:val="007D0DF7"/>
    <w:rsid w:val="007D0FAE"/>
    <w:rsid w:val="007D1125"/>
    <w:rsid w:val="007D14AC"/>
    <w:rsid w:val="007D1862"/>
    <w:rsid w:val="007D19A3"/>
    <w:rsid w:val="007D1CCB"/>
    <w:rsid w:val="007D1E87"/>
    <w:rsid w:val="007D215C"/>
    <w:rsid w:val="007D21A6"/>
    <w:rsid w:val="007D21CC"/>
    <w:rsid w:val="007D22EC"/>
    <w:rsid w:val="007D2443"/>
    <w:rsid w:val="007D25B4"/>
    <w:rsid w:val="007D27A9"/>
    <w:rsid w:val="007D2EC8"/>
    <w:rsid w:val="007D30FC"/>
    <w:rsid w:val="007D35FF"/>
    <w:rsid w:val="007D37AB"/>
    <w:rsid w:val="007D3952"/>
    <w:rsid w:val="007D3A57"/>
    <w:rsid w:val="007D3D39"/>
    <w:rsid w:val="007D3D58"/>
    <w:rsid w:val="007D3F34"/>
    <w:rsid w:val="007D41AA"/>
    <w:rsid w:val="007D434B"/>
    <w:rsid w:val="007D45E8"/>
    <w:rsid w:val="007D46D2"/>
    <w:rsid w:val="007D486D"/>
    <w:rsid w:val="007D4883"/>
    <w:rsid w:val="007D488E"/>
    <w:rsid w:val="007D489F"/>
    <w:rsid w:val="007D4941"/>
    <w:rsid w:val="007D4D5C"/>
    <w:rsid w:val="007D4E56"/>
    <w:rsid w:val="007D5121"/>
    <w:rsid w:val="007D5170"/>
    <w:rsid w:val="007D5171"/>
    <w:rsid w:val="007D530C"/>
    <w:rsid w:val="007D5A0E"/>
    <w:rsid w:val="007D5C61"/>
    <w:rsid w:val="007D5C70"/>
    <w:rsid w:val="007D61E2"/>
    <w:rsid w:val="007D6305"/>
    <w:rsid w:val="007D656D"/>
    <w:rsid w:val="007D66D5"/>
    <w:rsid w:val="007D673D"/>
    <w:rsid w:val="007D6827"/>
    <w:rsid w:val="007D6A30"/>
    <w:rsid w:val="007D6B1C"/>
    <w:rsid w:val="007D6D76"/>
    <w:rsid w:val="007D6EC6"/>
    <w:rsid w:val="007D6ECF"/>
    <w:rsid w:val="007D7454"/>
    <w:rsid w:val="007D75CC"/>
    <w:rsid w:val="007D77CD"/>
    <w:rsid w:val="007D78D0"/>
    <w:rsid w:val="007D7FDB"/>
    <w:rsid w:val="007E06B7"/>
    <w:rsid w:val="007E0A53"/>
    <w:rsid w:val="007E0B4A"/>
    <w:rsid w:val="007E0D89"/>
    <w:rsid w:val="007E0FBE"/>
    <w:rsid w:val="007E1390"/>
    <w:rsid w:val="007E15A5"/>
    <w:rsid w:val="007E186E"/>
    <w:rsid w:val="007E1A18"/>
    <w:rsid w:val="007E1CBA"/>
    <w:rsid w:val="007E1D17"/>
    <w:rsid w:val="007E2046"/>
    <w:rsid w:val="007E2085"/>
    <w:rsid w:val="007E22E3"/>
    <w:rsid w:val="007E234B"/>
    <w:rsid w:val="007E27B7"/>
    <w:rsid w:val="007E29B6"/>
    <w:rsid w:val="007E2A46"/>
    <w:rsid w:val="007E2A71"/>
    <w:rsid w:val="007E2EA0"/>
    <w:rsid w:val="007E2FDF"/>
    <w:rsid w:val="007E3205"/>
    <w:rsid w:val="007E358B"/>
    <w:rsid w:val="007E35AD"/>
    <w:rsid w:val="007E37E1"/>
    <w:rsid w:val="007E3DAF"/>
    <w:rsid w:val="007E4261"/>
    <w:rsid w:val="007E487B"/>
    <w:rsid w:val="007E489F"/>
    <w:rsid w:val="007E48B5"/>
    <w:rsid w:val="007E4D87"/>
    <w:rsid w:val="007E519B"/>
    <w:rsid w:val="007E5240"/>
    <w:rsid w:val="007E533C"/>
    <w:rsid w:val="007E542C"/>
    <w:rsid w:val="007E5495"/>
    <w:rsid w:val="007E5521"/>
    <w:rsid w:val="007E5577"/>
    <w:rsid w:val="007E55D4"/>
    <w:rsid w:val="007E56A1"/>
    <w:rsid w:val="007E58A2"/>
    <w:rsid w:val="007E5A2D"/>
    <w:rsid w:val="007E5BF4"/>
    <w:rsid w:val="007E5CBC"/>
    <w:rsid w:val="007E5E13"/>
    <w:rsid w:val="007E5E31"/>
    <w:rsid w:val="007E6030"/>
    <w:rsid w:val="007E60C6"/>
    <w:rsid w:val="007E62C5"/>
    <w:rsid w:val="007E668E"/>
    <w:rsid w:val="007E6822"/>
    <w:rsid w:val="007E686B"/>
    <w:rsid w:val="007E6B1A"/>
    <w:rsid w:val="007E6F59"/>
    <w:rsid w:val="007E7149"/>
    <w:rsid w:val="007E7692"/>
    <w:rsid w:val="007E7767"/>
    <w:rsid w:val="007E78FD"/>
    <w:rsid w:val="007E7B46"/>
    <w:rsid w:val="007E7F47"/>
    <w:rsid w:val="007F0199"/>
    <w:rsid w:val="007F023A"/>
    <w:rsid w:val="007F0564"/>
    <w:rsid w:val="007F0B0D"/>
    <w:rsid w:val="007F0B5C"/>
    <w:rsid w:val="007F0B9F"/>
    <w:rsid w:val="007F0EDF"/>
    <w:rsid w:val="007F13DF"/>
    <w:rsid w:val="007F1504"/>
    <w:rsid w:val="007F17DC"/>
    <w:rsid w:val="007F18FD"/>
    <w:rsid w:val="007F1A3F"/>
    <w:rsid w:val="007F1E5C"/>
    <w:rsid w:val="007F23C9"/>
    <w:rsid w:val="007F2847"/>
    <w:rsid w:val="007F29F9"/>
    <w:rsid w:val="007F2C01"/>
    <w:rsid w:val="007F2CBC"/>
    <w:rsid w:val="007F2E18"/>
    <w:rsid w:val="007F311E"/>
    <w:rsid w:val="007F31E4"/>
    <w:rsid w:val="007F31F7"/>
    <w:rsid w:val="007F3348"/>
    <w:rsid w:val="007F3659"/>
    <w:rsid w:val="007F38D7"/>
    <w:rsid w:val="007F3C70"/>
    <w:rsid w:val="007F3EB5"/>
    <w:rsid w:val="007F4089"/>
    <w:rsid w:val="007F4183"/>
    <w:rsid w:val="007F471C"/>
    <w:rsid w:val="007F4877"/>
    <w:rsid w:val="007F4A31"/>
    <w:rsid w:val="007F4ABB"/>
    <w:rsid w:val="007F4BE8"/>
    <w:rsid w:val="007F4C80"/>
    <w:rsid w:val="007F4CA9"/>
    <w:rsid w:val="007F4EC5"/>
    <w:rsid w:val="007F4F17"/>
    <w:rsid w:val="007F51AA"/>
    <w:rsid w:val="007F5638"/>
    <w:rsid w:val="007F58C3"/>
    <w:rsid w:val="007F5959"/>
    <w:rsid w:val="007F596C"/>
    <w:rsid w:val="007F598A"/>
    <w:rsid w:val="007F5A5E"/>
    <w:rsid w:val="007F5AA6"/>
    <w:rsid w:val="007F5B3C"/>
    <w:rsid w:val="007F5BB7"/>
    <w:rsid w:val="007F5F77"/>
    <w:rsid w:val="007F608B"/>
    <w:rsid w:val="007F60CC"/>
    <w:rsid w:val="007F62C7"/>
    <w:rsid w:val="007F696B"/>
    <w:rsid w:val="007F6AD1"/>
    <w:rsid w:val="007F6B36"/>
    <w:rsid w:val="007F6B83"/>
    <w:rsid w:val="007F6D12"/>
    <w:rsid w:val="007F6D57"/>
    <w:rsid w:val="007F6E95"/>
    <w:rsid w:val="007F732D"/>
    <w:rsid w:val="007F7717"/>
    <w:rsid w:val="007F7A7B"/>
    <w:rsid w:val="007F7BF7"/>
    <w:rsid w:val="007F7CDD"/>
    <w:rsid w:val="007F7D39"/>
    <w:rsid w:val="00800175"/>
    <w:rsid w:val="0080022C"/>
    <w:rsid w:val="0080061F"/>
    <w:rsid w:val="0080075A"/>
    <w:rsid w:val="00800829"/>
    <w:rsid w:val="00800C29"/>
    <w:rsid w:val="00800CF1"/>
    <w:rsid w:val="00800EE4"/>
    <w:rsid w:val="0080127B"/>
    <w:rsid w:val="0080156A"/>
    <w:rsid w:val="008016D7"/>
    <w:rsid w:val="008016F7"/>
    <w:rsid w:val="00801A12"/>
    <w:rsid w:val="00801C6E"/>
    <w:rsid w:val="00801CA7"/>
    <w:rsid w:val="00801D86"/>
    <w:rsid w:val="00801D91"/>
    <w:rsid w:val="00801E93"/>
    <w:rsid w:val="00802219"/>
    <w:rsid w:val="00802457"/>
    <w:rsid w:val="00802A35"/>
    <w:rsid w:val="00802A45"/>
    <w:rsid w:val="00802D6A"/>
    <w:rsid w:val="00802D7A"/>
    <w:rsid w:val="00802D8B"/>
    <w:rsid w:val="00802E86"/>
    <w:rsid w:val="00802E87"/>
    <w:rsid w:val="00802EB8"/>
    <w:rsid w:val="00802F29"/>
    <w:rsid w:val="00803114"/>
    <w:rsid w:val="0080348F"/>
    <w:rsid w:val="00803509"/>
    <w:rsid w:val="008035E9"/>
    <w:rsid w:val="008037F5"/>
    <w:rsid w:val="0080380A"/>
    <w:rsid w:val="00803AA5"/>
    <w:rsid w:val="00803F69"/>
    <w:rsid w:val="00803FAB"/>
    <w:rsid w:val="0080413A"/>
    <w:rsid w:val="00804258"/>
    <w:rsid w:val="00804291"/>
    <w:rsid w:val="00804533"/>
    <w:rsid w:val="0080499F"/>
    <w:rsid w:val="00804ACF"/>
    <w:rsid w:val="00804AE4"/>
    <w:rsid w:val="00804C40"/>
    <w:rsid w:val="00805040"/>
    <w:rsid w:val="008051A4"/>
    <w:rsid w:val="00805678"/>
    <w:rsid w:val="008056AE"/>
    <w:rsid w:val="008056BB"/>
    <w:rsid w:val="0080570D"/>
    <w:rsid w:val="00805EB6"/>
    <w:rsid w:val="00806179"/>
    <w:rsid w:val="0080637B"/>
    <w:rsid w:val="0080638D"/>
    <w:rsid w:val="008064E8"/>
    <w:rsid w:val="008065B0"/>
    <w:rsid w:val="00806717"/>
    <w:rsid w:val="00806768"/>
    <w:rsid w:val="0080679B"/>
    <w:rsid w:val="00806A7D"/>
    <w:rsid w:val="00806D7B"/>
    <w:rsid w:val="00806EBA"/>
    <w:rsid w:val="00806EBF"/>
    <w:rsid w:val="00807096"/>
    <w:rsid w:val="00807147"/>
    <w:rsid w:val="00807167"/>
    <w:rsid w:val="008072B5"/>
    <w:rsid w:val="008075E5"/>
    <w:rsid w:val="008079BC"/>
    <w:rsid w:val="00810098"/>
    <w:rsid w:val="0081011C"/>
    <w:rsid w:val="0081018E"/>
    <w:rsid w:val="008102CB"/>
    <w:rsid w:val="008105C7"/>
    <w:rsid w:val="0081067C"/>
    <w:rsid w:val="008106D3"/>
    <w:rsid w:val="008107B8"/>
    <w:rsid w:val="0081083B"/>
    <w:rsid w:val="00810ADC"/>
    <w:rsid w:val="00810FBA"/>
    <w:rsid w:val="0081117B"/>
    <w:rsid w:val="008111C6"/>
    <w:rsid w:val="008112E3"/>
    <w:rsid w:val="008117FF"/>
    <w:rsid w:val="0081180F"/>
    <w:rsid w:val="00811A5D"/>
    <w:rsid w:val="00811DF7"/>
    <w:rsid w:val="0081207E"/>
    <w:rsid w:val="0081225C"/>
    <w:rsid w:val="00812398"/>
    <w:rsid w:val="008123A7"/>
    <w:rsid w:val="0081241F"/>
    <w:rsid w:val="00812432"/>
    <w:rsid w:val="0081248D"/>
    <w:rsid w:val="00812639"/>
    <w:rsid w:val="0081269A"/>
    <w:rsid w:val="008127E5"/>
    <w:rsid w:val="008128FA"/>
    <w:rsid w:val="00812B51"/>
    <w:rsid w:val="00812D26"/>
    <w:rsid w:val="00812DDB"/>
    <w:rsid w:val="00812E03"/>
    <w:rsid w:val="00812FBB"/>
    <w:rsid w:val="00813160"/>
    <w:rsid w:val="008131D1"/>
    <w:rsid w:val="00813235"/>
    <w:rsid w:val="0081357E"/>
    <w:rsid w:val="00813758"/>
    <w:rsid w:val="008137F9"/>
    <w:rsid w:val="0081390E"/>
    <w:rsid w:val="00813949"/>
    <w:rsid w:val="008139FE"/>
    <w:rsid w:val="00813CC0"/>
    <w:rsid w:val="00813DDF"/>
    <w:rsid w:val="00813E4F"/>
    <w:rsid w:val="00813F2A"/>
    <w:rsid w:val="00814381"/>
    <w:rsid w:val="008144FB"/>
    <w:rsid w:val="008145B4"/>
    <w:rsid w:val="008147FC"/>
    <w:rsid w:val="00814E44"/>
    <w:rsid w:val="00814F15"/>
    <w:rsid w:val="00815256"/>
    <w:rsid w:val="00815281"/>
    <w:rsid w:val="00815372"/>
    <w:rsid w:val="008153EC"/>
    <w:rsid w:val="008154D2"/>
    <w:rsid w:val="00815A16"/>
    <w:rsid w:val="00815A40"/>
    <w:rsid w:val="00815B4F"/>
    <w:rsid w:val="00815D42"/>
    <w:rsid w:val="00815D4C"/>
    <w:rsid w:val="00816122"/>
    <w:rsid w:val="00816342"/>
    <w:rsid w:val="0081657E"/>
    <w:rsid w:val="00816613"/>
    <w:rsid w:val="008166C4"/>
    <w:rsid w:val="008167DC"/>
    <w:rsid w:val="008168AE"/>
    <w:rsid w:val="00816A93"/>
    <w:rsid w:val="00816A9C"/>
    <w:rsid w:val="00816B69"/>
    <w:rsid w:val="00816C94"/>
    <w:rsid w:val="0081704E"/>
    <w:rsid w:val="008171E6"/>
    <w:rsid w:val="00817440"/>
    <w:rsid w:val="00817497"/>
    <w:rsid w:val="008175DF"/>
    <w:rsid w:val="00817614"/>
    <w:rsid w:val="00817DFF"/>
    <w:rsid w:val="00817E7D"/>
    <w:rsid w:val="00817E8A"/>
    <w:rsid w:val="0082019A"/>
    <w:rsid w:val="00820209"/>
    <w:rsid w:val="00820702"/>
    <w:rsid w:val="00820B0D"/>
    <w:rsid w:val="00820C98"/>
    <w:rsid w:val="00820CD5"/>
    <w:rsid w:val="00820CEC"/>
    <w:rsid w:val="00820EC3"/>
    <w:rsid w:val="00820F9F"/>
    <w:rsid w:val="00821349"/>
    <w:rsid w:val="00821794"/>
    <w:rsid w:val="00821894"/>
    <w:rsid w:val="00821A20"/>
    <w:rsid w:val="00821A21"/>
    <w:rsid w:val="00821BA7"/>
    <w:rsid w:val="00821FE0"/>
    <w:rsid w:val="00822300"/>
    <w:rsid w:val="0082235B"/>
    <w:rsid w:val="0082236C"/>
    <w:rsid w:val="0082240D"/>
    <w:rsid w:val="008224CF"/>
    <w:rsid w:val="008225FC"/>
    <w:rsid w:val="0082266F"/>
    <w:rsid w:val="008227C0"/>
    <w:rsid w:val="00822828"/>
    <w:rsid w:val="00822912"/>
    <w:rsid w:val="008229B7"/>
    <w:rsid w:val="00822B09"/>
    <w:rsid w:val="00822B12"/>
    <w:rsid w:val="00822BB2"/>
    <w:rsid w:val="00822BD2"/>
    <w:rsid w:val="00822C63"/>
    <w:rsid w:val="00822DC3"/>
    <w:rsid w:val="00822E55"/>
    <w:rsid w:val="00822E70"/>
    <w:rsid w:val="008232B9"/>
    <w:rsid w:val="00823401"/>
    <w:rsid w:val="00823818"/>
    <w:rsid w:val="00823995"/>
    <w:rsid w:val="00823A0D"/>
    <w:rsid w:val="00823C61"/>
    <w:rsid w:val="00823D49"/>
    <w:rsid w:val="00823EAB"/>
    <w:rsid w:val="00824092"/>
    <w:rsid w:val="008243DC"/>
    <w:rsid w:val="00824A09"/>
    <w:rsid w:val="00824AC9"/>
    <w:rsid w:val="00824F6B"/>
    <w:rsid w:val="00824FAC"/>
    <w:rsid w:val="00825002"/>
    <w:rsid w:val="00825793"/>
    <w:rsid w:val="00825C63"/>
    <w:rsid w:val="00825D43"/>
    <w:rsid w:val="00825F4A"/>
    <w:rsid w:val="00825F6C"/>
    <w:rsid w:val="0082608D"/>
    <w:rsid w:val="00826562"/>
    <w:rsid w:val="008265D5"/>
    <w:rsid w:val="00826927"/>
    <w:rsid w:val="008269B5"/>
    <w:rsid w:val="00826B9A"/>
    <w:rsid w:val="00826C69"/>
    <w:rsid w:val="00826DC0"/>
    <w:rsid w:val="00827162"/>
    <w:rsid w:val="00827165"/>
    <w:rsid w:val="00827348"/>
    <w:rsid w:val="0082747E"/>
    <w:rsid w:val="0082770C"/>
    <w:rsid w:val="00827739"/>
    <w:rsid w:val="008278DD"/>
    <w:rsid w:val="008279B2"/>
    <w:rsid w:val="00827A11"/>
    <w:rsid w:val="008300F8"/>
    <w:rsid w:val="0083034D"/>
    <w:rsid w:val="00830352"/>
    <w:rsid w:val="00830364"/>
    <w:rsid w:val="008304A3"/>
    <w:rsid w:val="0083062A"/>
    <w:rsid w:val="00830931"/>
    <w:rsid w:val="00830B3C"/>
    <w:rsid w:val="00830ED3"/>
    <w:rsid w:val="008312F4"/>
    <w:rsid w:val="008314DC"/>
    <w:rsid w:val="00831710"/>
    <w:rsid w:val="00831D8D"/>
    <w:rsid w:val="00831FE1"/>
    <w:rsid w:val="00832013"/>
    <w:rsid w:val="00832064"/>
    <w:rsid w:val="00832351"/>
    <w:rsid w:val="008323F6"/>
    <w:rsid w:val="00832689"/>
    <w:rsid w:val="0083272D"/>
    <w:rsid w:val="00832C19"/>
    <w:rsid w:val="00832E47"/>
    <w:rsid w:val="00832E86"/>
    <w:rsid w:val="00832F09"/>
    <w:rsid w:val="00833113"/>
    <w:rsid w:val="00833598"/>
    <w:rsid w:val="00833612"/>
    <w:rsid w:val="0083378F"/>
    <w:rsid w:val="008337A5"/>
    <w:rsid w:val="00833802"/>
    <w:rsid w:val="008339A4"/>
    <w:rsid w:val="00833DCF"/>
    <w:rsid w:val="00833F39"/>
    <w:rsid w:val="00833F42"/>
    <w:rsid w:val="008346E0"/>
    <w:rsid w:val="0083498E"/>
    <w:rsid w:val="00834A6F"/>
    <w:rsid w:val="00834DFA"/>
    <w:rsid w:val="00834FF2"/>
    <w:rsid w:val="00835017"/>
    <w:rsid w:val="0083555E"/>
    <w:rsid w:val="0083556E"/>
    <w:rsid w:val="008355FD"/>
    <w:rsid w:val="008359A8"/>
    <w:rsid w:val="00835C2E"/>
    <w:rsid w:val="00836088"/>
    <w:rsid w:val="008361A9"/>
    <w:rsid w:val="008362D5"/>
    <w:rsid w:val="008363EE"/>
    <w:rsid w:val="0083650F"/>
    <w:rsid w:val="00836733"/>
    <w:rsid w:val="00836842"/>
    <w:rsid w:val="00836968"/>
    <w:rsid w:val="00836BA4"/>
    <w:rsid w:val="00836C5B"/>
    <w:rsid w:val="00836EEB"/>
    <w:rsid w:val="00836FBD"/>
    <w:rsid w:val="00837070"/>
    <w:rsid w:val="008374B4"/>
    <w:rsid w:val="00837B5E"/>
    <w:rsid w:val="00837E26"/>
    <w:rsid w:val="00837F47"/>
    <w:rsid w:val="00840032"/>
    <w:rsid w:val="008401C9"/>
    <w:rsid w:val="00840313"/>
    <w:rsid w:val="0084075E"/>
    <w:rsid w:val="00840DAF"/>
    <w:rsid w:val="00840FF8"/>
    <w:rsid w:val="00841118"/>
    <w:rsid w:val="00841134"/>
    <w:rsid w:val="0084140E"/>
    <w:rsid w:val="00841583"/>
    <w:rsid w:val="00841744"/>
    <w:rsid w:val="008417C5"/>
    <w:rsid w:val="00841968"/>
    <w:rsid w:val="00841BD1"/>
    <w:rsid w:val="00842180"/>
    <w:rsid w:val="0084228D"/>
    <w:rsid w:val="008422DA"/>
    <w:rsid w:val="00842582"/>
    <w:rsid w:val="008425DC"/>
    <w:rsid w:val="00842EC8"/>
    <w:rsid w:val="008431C1"/>
    <w:rsid w:val="00843221"/>
    <w:rsid w:val="00843288"/>
    <w:rsid w:val="00843586"/>
    <w:rsid w:val="008435A7"/>
    <w:rsid w:val="0084381D"/>
    <w:rsid w:val="00843AEF"/>
    <w:rsid w:val="00843E1F"/>
    <w:rsid w:val="00843F2C"/>
    <w:rsid w:val="00844018"/>
    <w:rsid w:val="008440DC"/>
    <w:rsid w:val="00844148"/>
    <w:rsid w:val="00844153"/>
    <w:rsid w:val="0084415A"/>
    <w:rsid w:val="00844291"/>
    <w:rsid w:val="008442E8"/>
    <w:rsid w:val="008443C9"/>
    <w:rsid w:val="008443CD"/>
    <w:rsid w:val="008443D2"/>
    <w:rsid w:val="0084476D"/>
    <w:rsid w:val="00844BD2"/>
    <w:rsid w:val="00844DD4"/>
    <w:rsid w:val="00844F35"/>
    <w:rsid w:val="00844F7D"/>
    <w:rsid w:val="00845154"/>
    <w:rsid w:val="008451D6"/>
    <w:rsid w:val="0084532D"/>
    <w:rsid w:val="008455A4"/>
    <w:rsid w:val="008455B9"/>
    <w:rsid w:val="00845673"/>
    <w:rsid w:val="00845943"/>
    <w:rsid w:val="00845D8F"/>
    <w:rsid w:val="00845DE2"/>
    <w:rsid w:val="008460D4"/>
    <w:rsid w:val="008462A2"/>
    <w:rsid w:val="0084644E"/>
    <w:rsid w:val="0084653B"/>
    <w:rsid w:val="00846719"/>
    <w:rsid w:val="0084674A"/>
    <w:rsid w:val="00846768"/>
    <w:rsid w:val="00846784"/>
    <w:rsid w:val="00846871"/>
    <w:rsid w:val="00846AA4"/>
    <w:rsid w:val="00846E7F"/>
    <w:rsid w:val="008470EA"/>
    <w:rsid w:val="0084712C"/>
    <w:rsid w:val="00847822"/>
    <w:rsid w:val="00847C4D"/>
    <w:rsid w:val="00847DD5"/>
    <w:rsid w:val="00847DED"/>
    <w:rsid w:val="0085001C"/>
    <w:rsid w:val="0085019B"/>
    <w:rsid w:val="00850925"/>
    <w:rsid w:val="008509B0"/>
    <w:rsid w:val="00850A0F"/>
    <w:rsid w:val="00850B82"/>
    <w:rsid w:val="00850E7E"/>
    <w:rsid w:val="00850F10"/>
    <w:rsid w:val="0085103D"/>
    <w:rsid w:val="00851143"/>
    <w:rsid w:val="00851870"/>
    <w:rsid w:val="00851B34"/>
    <w:rsid w:val="00851CBE"/>
    <w:rsid w:val="00851D71"/>
    <w:rsid w:val="00851EBD"/>
    <w:rsid w:val="00851FA3"/>
    <w:rsid w:val="008521E7"/>
    <w:rsid w:val="008526C0"/>
    <w:rsid w:val="00852A88"/>
    <w:rsid w:val="00852C83"/>
    <w:rsid w:val="00852CB1"/>
    <w:rsid w:val="00852D8E"/>
    <w:rsid w:val="008530D6"/>
    <w:rsid w:val="00853123"/>
    <w:rsid w:val="0085341E"/>
    <w:rsid w:val="008535BF"/>
    <w:rsid w:val="0085366D"/>
    <w:rsid w:val="008537B2"/>
    <w:rsid w:val="0085399D"/>
    <w:rsid w:val="008539E5"/>
    <w:rsid w:val="008545B8"/>
    <w:rsid w:val="008546F4"/>
    <w:rsid w:val="0085472D"/>
    <w:rsid w:val="0085483F"/>
    <w:rsid w:val="008549C3"/>
    <w:rsid w:val="00854F34"/>
    <w:rsid w:val="0085519C"/>
    <w:rsid w:val="0085529E"/>
    <w:rsid w:val="008553B6"/>
    <w:rsid w:val="0085545C"/>
    <w:rsid w:val="00855897"/>
    <w:rsid w:val="008558AF"/>
    <w:rsid w:val="008558BA"/>
    <w:rsid w:val="00855B5F"/>
    <w:rsid w:val="00855E38"/>
    <w:rsid w:val="00855FAC"/>
    <w:rsid w:val="00856114"/>
    <w:rsid w:val="008561E8"/>
    <w:rsid w:val="0085627E"/>
    <w:rsid w:val="00856324"/>
    <w:rsid w:val="008564B3"/>
    <w:rsid w:val="0085661B"/>
    <w:rsid w:val="00856866"/>
    <w:rsid w:val="008568B3"/>
    <w:rsid w:val="00856991"/>
    <w:rsid w:val="00856A31"/>
    <w:rsid w:val="00856AA3"/>
    <w:rsid w:val="00856B78"/>
    <w:rsid w:val="00856B88"/>
    <w:rsid w:val="00856CB6"/>
    <w:rsid w:val="00856E68"/>
    <w:rsid w:val="008570A2"/>
    <w:rsid w:val="00857324"/>
    <w:rsid w:val="0085733E"/>
    <w:rsid w:val="008574C6"/>
    <w:rsid w:val="008575D2"/>
    <w:rsid w:val="008577C8"/>
    <w:rsid w:val="008579E5"/>
    <w:rsid w:val="00857A3D"/>
    <w:rsid w:val="00857EDF"/>
    <w:rsid w:val="0086002E"/>
    <w:rsid w:val="008602AA"/>
    <w:rsid w:val="00860353"/>
    <w:rsid w:val="008604C2"/>
    <w:rsid w:val="008604E4"/>
    <w:rsid w:val="0086099F"/>
    <w:rsid w:val="00860ADA"/>
    <w:rsid w:val="00860C68"/>
    <w:rsid w:val="00860E03"/>
    <w:rsid w:val="00860E5D"/>
    <w:rsid w:val="00860FD1"/>
    <w:rsid w:val="00861232"/>
    <w:rsid w:val="008612C5"/>
    <w:rsid w:val="00861311"/>
    <w:rsid w:val="00861622"/>
    <w:rsid w:val="008619D1"/>
    <w:rsid w:val="00861D43"/>
    <w:rsid w:val="00861F5C"/>
    <w:rsid w:val="008620BD"/>
    <w:rsid w:val="0086224D"/>
    <w:rsid w:val="0086225D"/>
    <w:rsid w:val="00862278"/>
    <w:rsid w:val="008623E8"/>
    <w:rsid w:val="00862442"/>
    <w:rsid w:val="00862580"/>
    <w:rsid w:val="008625F7"/>
    <w:rsid w:val="0086260A"/>
    <w:rsid w:val="0086270F"/>
    <w:rsid w:val="008628E4"/>
    <w:rsid w:val="008629A0"/>
    <w:rsid w:val="00862A0B"/>
    <w:rsid w:val="00862B76"/>
    <w:rsid w:val="00862E3C"/>
    <w:rsid w:val="00862FA7"/>
    <w:rsid w:val="00863015"/>
    <w:rsid w:val="008631CD"/>
    <w:rsid w:val="0086340C"/>
    <w:rsid w:val="0086349B"/>
    <w:rsid w:val="008634A1"/>
    <w:rsid w:val="008634C4"/>
    <w:rsid w:val="00863519"/>
    <w:rsid w:val="008635CF"/>
    <w:rsid w:val="00863751"/>
    <w:rsid w:val="00863772"/>
    <w:rsid w:val="00863804"/>
    <w:rsid w:val="00863959"/>
    <w:rsid w:val="00863C0E"/>
    <w:rsid w:val="00863ECE"/>
    <w:rsid w:val="00863F49"/>
    <w:rsid w:val="008644B5"/>
    <w:rsid w:val="008644BD"/>
    <w:rsid w:val="008644E2"/>
    <w:rsid w:val="0086460B"/>
    <w:rsid w:val="00864F0A"/>
    <w:rsid w:val="00864F77"/>
    <w:rsid w:val="008650DF"/>
    <w:rsid w:val="0086526F"/>
    <w:rsid w:val="00865458"/>
    <w:rsid w:val="00865767"/>
    <w:rsid w:val="008657D8"/>
    <w:rsid w:val="008658CC"/>
    <w:rsid w:val="00865C71"/>
    <w:rsid w:val="00865D20"/>
    <w:rsid w:val="00865F8E"/>
    <w:rsid w:val="00866092"/>
    <w:rsid w:val="00866520"/>
    <w:rsid w:val="0086655E"/>
    <w:rsid w:val="0086657F"/>
    <w:rsid w:val="008667A6"/>
    <w:rsid w:val="00866A0A"/>
    <w:rsid w:val="00866DF2"/>
    <w:rsid w:val="00866E52"/>
    <w:rsid w:val="00867109"/>
    <w:rsid w:val="00867161"/>
    <w:rsid w:val="00867189"/>
    <w:rsid w:val="00867231"/>
    <w:rsid w:val="0086732F"/>
    <w:rsid w:val="00867462"/>
    <w:rsid w:val="008675FB"/>
    <w:rsid w:val="0086768F"/>
    <w:rsid w:val="00867841"/>
    <w:rsid w:val="00867A71"/>
    <w:rsid w:val="00867B9E"/>
    <w:rsid w:val="00867E90"/>
    <w:rsid w:val="008701B6"/>
    <w:rsid w:val="00870257"/>
    <w:rsid w:val="0087040C"/>
    <w:rsid w:val="0087062B"/>
    <w:rsid w:val="008706BC"/>
    <w:rsid w:val="00870909"/>
    <w:rsid w:val="00870CEF"/>
    <w:rsid w:val="00870F1E"/>
    <w:rsid w:val="00871330"/>
    <w:rsid w:val="0087135D"/>
    <w:rsid w:val="00871555"/>
    <w:rsid w:val="0087174D"/>
    <w:rsid w:val="00871C15"/>
    <w:rsid w:val="00871C8F"/>
    <w:rsid w:val="00872057"/>
    <w:rsid w:val="0087214B"/>
    <w:rsid w:val="008722CE"/>
    <w:rsid w:val="0087265D"/>
    <w:rsid w:val="0087267D"/>
    <w:rsid w:val="00872689"/>
    <w:rsid w:val="008726D0"/>
    <w:rsid w:val="0087297F"/>
    <w:rsid w:val="008729B8"/>
    <w:rsid w:val="00872A24"/>
    <w:rsid w:val="00872AC2"/>
    <w:rsid w:val="00872ED8"/>
    <w:rsid w:val="0087315C"/>
    <w:rsid w:val="0087318A"/>
    <w:rsid w:val="008733EB"/>
    <w:rsid w:val="00873493"/>
    <w:rsid w:val="0087356E"/>
    <w:rsid w:val="00873741"/>
    <w:rsid w:val="00873771"/>
    <w:rsid w:val="00873B30"/>
    <w:rsid w:val="00873C3F"/>
    <w:rsid w:val="00873D56"/>
    <w:rsid w:val="00873DA9"/>
    <w:rsid w:val="00873FF5"/>
    <w:rsid w:val="00874020"/>
    <w:rsid w:val="0087422D"/>
    <w:rsid w:val="00874338"/>
    <w:rsid w:val="00874435"/>
    <w:rsid w:val="00874517"/>
    <w:rsid w:val="008745FA"/>
    <w:rsid w:val="00874678"/>
    <w:rsid w:val="00874745"/>
    <w:rsid w:val="008747CF"/>
    <w:rsid w:val="00874877"/>
    <w:rsid w:val="00874912"/>
    <w:rsid w:val="00874FC2"/>
    <w:rsid w:val="00874FCB"/>
    <w:rsid w:val="00875321"/>
    <w:rsid w:val="0087550A"/>
    <w:rsid w:val="008755B0"/>
    <w:rsid w:val="008755D5"/>
    <w:rsid w:val="00875831"/>
    <w:rsid w:val="00875AB6"/>
    <w:rsid w:val="00875B13"/>
    <w:rsid w:val="00875D7C"/>
    <w:rsid w:val="00876020"/>
    <w:rsid w:val="008760C3"/>
    <w:rsid w:val="008762AF"/>
    <w:rsid w:val="00876415"/>
    <w:rsid w:val="00876496"/>
    <w:rsid w:val="0087669E"/>
    <w:rsid w:val="00876940"/>
    <w:rsid w:val="00876A3B"/>
    <w:rsid w:val="00876AE6"/>
    <w:rsid w:val="00876E04"/>
    <w:rsid w:val="00876E0F"/>
    <w:rsid w:val="0087753A"/>
    <w:rsid w:val="0087787D"/>
    <w:rsid w:val="00877BD0"/>
    <w:rsid w:val="00877CC4"/>
    <w:rsid w:val="00877CF3"/>
    <w:rsid w:val="008800D3"/>
    <w:rsid w:val="00880244"/>
    <w:rsid w:val="008804A1"/>
    <w:rsid w:val="00880854"/>
    <w:rsid w:val="00880981"/>
    <w:rsid w:val="00880EA8"/>
    <w:rsid w:val="00880F48"/>
    <w:rsid w:val="0088114F"/>
    <w:rsid w:val="008811CF"/>
    <w:rsid w:val="00881201"/>
    <w:rsid w:val="0088122A"/>
    <w:rsid w:val="008812AE"/>
    <w:rsid w:val="00881615"/>
    <w:rsid w:val="008816CE"/>
    <w:rsid w:val="008817CD"/>
    <w:rsid w:val="00881A2E"/>
    <w:rsid w:val="00881D28"/>
    <w:rsid w:val="00881E76"/>
    <w:rsid w:val="00882097"/>
    <w:rsid w:val="008822F4"/>
    <w:rsid w:val="00882337"/>
    <w:rsid w:val="008824CF"/>
    <w:rsid w:val="00882507"/>
    <w:rsid w:val="008826D1"/>
    <w:rsid w:val="00882999"/>
    <w:rsid w:val="00882D08"/>
    <w:rsid w:val="00882F82"/>
    <w:rsid w:val="00882FAC"/>
    <w:rsid w:val="0088300A"/>
    <w:rsid w:val="0088301C"/>
    <w:rsid w:val="008830D1"/>
    <w:rsid w:val="00883308"/>
    <w:rsid w:val="00883547"/>
    <w:rsid w:val="00883807"/>
    <w:rsid w:val="008839B5"/>
    <w:rsid w:val="00883AC7"/>
    <w:rsid w:val="00883B33"/>
    <w:rsid w:val="00883D77"/>
    <w:rsid w:val="00883E65"/>
    <w:rsid w:val="00883E93"/>
    <w:rsid w:val="00883ECD"/>
    <w:rsid w:val="00883F37"/>
    <w:rsid w:val="00884376"/>
    <w:rsid w:val="008843E9"/>
    <w:rsid w:val="0088445E"/>
    <w:rsid w:val="00884463"/>
    <w:rsid w:val="0088450B"/>
    <w:rsid w:val="00884682"/>
    <w:rsid w:val="008846E0"/>
    <w:rsid w:val="00884C0E"/>
    <w:rsid w:val="00884DC8"/>
    <w:rsid w:val="00884DDA"/>
    <w:rsid w:val="008851F9"/>
    <w:rsid w:val="00885295"/>
    <w:rsid w:val="008854D0"/>
    <w:rsid w:val="008855E9"/>
    <w:rsid w:val="00885648"/>
    <w:rsid w:val="00885909"/>
    <w:rsid w:val="00885D86"/>
    <w:rsid w:val="00885F5F"/>
    <w:rsid w:val="008860CB"/>
    <w:rsid w:val="0088632E"/>
    <w:rsid w:val="00886380"/>
    <w:rsid w:val="00886986"/>
    <w:rsid w:val="00886C9A"/>
    <w:rsid w:val="00886E31"/>
    <w:rsid w:val="008871AB"/>
    <w:rsid w:val="0088723E"/>
    <w:rsid w:val="008873A8"/>
    <w:rsid w:val="0088771D"/>
    <w:rsid w:val="00887767"/>
    <w:rsid w:val="008877E6"/>
    <w:rsid w:val="00887C36"/>
    <w:rsid w:val="00887D3A"/>
    <w:rsid w:val="00887DE3"/>
    <w:rsid w:val="00887E7B"/>
    <w:rsid w:val="00887E92"/>
    <w:rsid w:val="00887EDC"/>
    <w:rsid w:val="00890051"/>
    <w:rsid w:val="00890093"/>
    <w:rsid w:val="008901CF"/>
    <w:rsid w:val="008902D0"/>
    <w:rsid w:val="00890874"/>
    <w:rsid w:val="00890CD7"/>
    <w:rsid w:val="00890F44"/>
    <w:rsid w:val="0089109D"/>
    <w:rsid w:val="008911AA"/>
    <w:rsid w:val="0089124D"/>
    <w:rsid w:val="008914B6"/>
    <w:rsid w:val="008914BC"/>
    <w:rsid w:val="00891549"/>
    <w:rsid w:val="00891782"/>
    <w:rsid w:val="008917F7"/>
    <w:rsid w:val="00891858"/>
    <w:rsid w:val="00891993"/>
    <w:rsid w:val="008919A0"/>
    <w:rsid w:val="00891B06"/>
    <w:rsid w:val="00891BFB"/>
    <w:rsid w:val="00891F9E"/>
    <w:rsid w:val="00892024"/>
    <w:rsid w:val="008922B2"/>
    <w:rsid w:val="008922DA"/>
    <w:rsid w:val="0089240D"/>
    <w:rsid w:val="008924C5"/>
    <w:rsid w:val="00892512"/>
    <w:rsid w:val="00892578"/>
    <w:rsid w:val="00892880"/>
    <w:rsid w:val="00892C5C"/>
    <w:rsid w:val="00892D91"/>
    <w:rsid w:val="0089324B"/>
    <w:rsid w:val="00893408"/>
    <w:rsid w:val="00893435"/>
    <w:rsid w:val="00893497"/>
    <w:rsid w:val="00893915"/>
    <w:rsid w:val="00893919"/>
    <w:rsid w:val="00893A91"/>
    <w:rsid w:val="00893B73"/>
    <w:rsid w:val="00893EA0"/>
    <w:rsid w:val="00893EE4"/>
    <w:rsid w:val="00893EE7"/>
    <w:rsid w:val="0089404D"/>
    <w:rsid w:val="0089431B"/>
    <w:rsid w:val="0089431E"/>
    <w:rsid w:val="008943DD"/>
    <w:rsid w:val="00894400"/>
    <w:rsid w:val="00894634"/>
    <w:rsid w:val="008947CD"/>
    <w:rsid w:val="00894A4B"/>
    <w:rsid w:val="00894B65"/>
    <w:rsid w:val="00895328"/>
    <w:rsid w:val="008959F6"/>
    <w:rsid w:val="00895A11"/>
    <w:rsid w:val="00895D83"/>
    <w:rsid w:val="00895F92"/>
    <w:rsid w:val="008961DE"/>
    <w:rsid w:val="00896352"/>
    <w:rsid w:val="00896367"/>
    <w:rsid w:val="008965BD"/>
    <w:rsid w:val="008966A9"/>
    <w:rsid w:val="008967DE"/>
    <w:rsid w:val="00896813"/>
    <w:rsid w:val="00896A94"/>
    <w:rsid w:val="00896B70"/>
    <w:rsid w:val="00896D7B"/>
    <w:rsid w:val="00896F3A"/>
    <w:rsid w:val="00897112"/>
    <w:rsid w:val="00897275"/>
    <w:rsid w:val="0089754F"/>
    <w:rsid w:val="0089755F"/>
    <w:rsid w:val="00897590"/>
    <w:rsid w:val="00897604"/>
    <w:rsid w:val="008977EA"/>
    <w:rsid w:val="008978E8"/>
    <w:rsid w:val="00897D15"/>
    <w:rsid w:val="00897DA6"/>
    <w:rsid w:val="00897DBA"/>
    <w:rsid w:val="008A0061"/>
    <w:rsid w:val="008A0780"/>
    <w:rsid w:val="008A0787"/>
    <w:rsid w:val="008A08EF"/>
    <w:rsid w:val="008A0926"/>
    <w:rsid w:val="008A0A2E"/>
    <w:rsid w:val="008A0C2F"/>
    <w:rsid w:val="008A15F8"/>
    <w:rsid w:val="008A16A2"/>
    <w:rsid w:val="008A193B"/>
    <w:rsid w:val="008A1A00"/>
    <w:rsid w:val="008A1A07"/>
    <w:rsid w:val="008A1B08"/>
    <w:rsid w:val="008A1D00"/>
    <w:rsid w:val="008A22AD"/>
    <w:rsid w:val="008A22E1"/>
    <w:rsid w:val="008A25E3"/>
    <w:rsid w:val="008A2644"/>
    <w:rsid w:val="008A26E9"/>
    <w:rsid w:val="008A287B"/>
    <w:rsid w:val="008A29D1"/>
    <w:rsid w:val="008A2EC5"/>
    <w:rsid w:val="008A3006"/>
    <w:rsid w:val="008A323B"/>
    <w:rsid w:val="008A3317"/>
    <w:rsid w:val="008A3511"/>
    <w:rsid w:val="008A362B"/>
    <w:rsid w:val="008A3792"/>
    <w:rsid w:val="008A382E"/>
    <w:rsid w:val="008A38CF"/>
    <w:rsid w:val="008A3BFF"/>
    <w:rsid w:val="008A3DD2"/>
    <w:rsid w:val="008A4117"/>
    <w:rsid w:val="008A43AB"/>
    <w:rsid w:val="008A44A2"/>
    <w:rsid w:val="008A46E7"/>
    <w:rsid w:val="008A4992"/>
    <w:rsid w:val="008A49FB"/>
    <w:rsid w:val="008A4D4B"/>
    <w:rsid w:val="008A50E9"/>
    <w:rsid w:val="008A5319"/>
    <w:rsid w:val="008A5773"/>
    <w:rsid w:val="008A5B81"/>
    <w:rsid w:val="008A5CAA"/>
    <w:rsid w:val="008A626E"/>
    <w:rsid w:val="008A6575"/>
    <w:rsid w:val="008A66BE"/>
    <w:rsid w:val="008A6955"/>
    <w:rsid w:val="008A6A3C"/>
    <w:rsid w:val="008A6D73"/>
    <w:rsid w:val="008A6E31"/>
    <w:rsid w:val="008A6F85"/>
    <w:rsid w:val="008A700A"/>
    <w:rsid w:val="008A71CC"/>
    <w:rsid w:val="008A7582"/>
    <w:rsid w:val="008A75BB"/>
    <w:rsid w:val="008A7799"/>
    <w:rsid w:val="008A798D"/>
    <w:rsid w:val="008A7BCD"/>
    <w:rsid w:val="008A7DA5"/>
    <w:rsid w:val="008B030E"/>
    <w:rsid w:val="008B0486"/>
    <w:rsid w:val="008B04C3"/>
    <w:rsid w:val="008B0528"/>
    <w:rsid w:val="008B0557"/>
    <w:rsid w:val="008B0642"/>
    <w:rsid w:val="008B080C"/>
    <w:rsid w:val="008B0EC5"/>
    <w:rsid w:val="008B0F1F"/>
    <w:rsid w:val="008B112E"/>
    <w:rsid w:val="008B121E"/>
    <w:rsid w:val="008B13D5"/>
    <w:rsid w:val="008B14F7"/>
    <w:rsid w:val="008B164F"/>
    <w:rsid w:val="008B185D"/>
    <w:rsid w:val="008B1C47"/>
    <w:rsid w:val="008B20D3"/>
    <w:rsid w:val="008B21DC"/>
    <w:rsid w:val="008B2284"/>
    <w:rsid w:val="008B22A0"/>
    <w:rsid w:val="008B238E"/>
    <w:rsid w:val="008B26FF"/>
    <w:rsid w:val="008B2B85"/>
    <w:rsid w:val="008B2C7B"/>
    <w:rsid w:val="008B30CC"/>
    <w:rsid w:val="008B3101"/>
    <w:rsid w:val="008B32A1"/>
    <w:rsid w:val="008B346F"/>
    <w:rsid w:val="008B34A5"/>
    <w:rsid w:val="008B374F"/>
    <w:rsid w:val="008B3A89"/>
    <w:rsid w:val="008B3DE0"/>
    <w:rsid w:val="008B3F38"/>
    <w:rsid w:val="008B40AC"/>
    <w:rsid w:val="008B41A7"/>
    <w:rsid w:val="008B4236"/>
    <w:rsid w:val="008B44D4"/>
    <w:rsid w:val="008B478A"/>
    <w:rsid w:val="008B492A"/>
    <w:rsid w:val="008B49E9"/>
    <w:rsid w:val="008B4AB4"/>
    <w:rsid w:val="008B4DCE"/>
    <w:rsid w:val="008B4E4F"/>
    <w:rsid w:val="008B4E9E"/>
    <w:rsid w:val="008B4F78"/>
    <w:rsid w:val="008B51C0"/>
    <w:rsid w:val="008B522D"/>
    <w:rsid w:val="008B5276"/>
    <w:rsid w:val="008B54E5"/>
    <w:rsid w:val="008B56C0"/>
    <w:rsid w:val="008B5876"/>
    <w:rsid w:val="008B59BC"/>
    <w:rsid w:val="008B5BD6"/>
    <w:rsid w:val="008B5CDB"/>
    <w:rsid w:val="008B5D83"/>
    <w:rsid w:val="008B5F9C"/>
    <w:rsid w:val="008B5FA0"/>
    <w:rsid w:val="008B605A"/>
    <w:rsid w:val="008B60E5"/>
    <w:rsid w:val="008B62C2"/>
    <w:rsid w:val="008B654D"/>
    <w:rsid w:val="008B65BA"/>
    <w:rsid w:val="008B65C3"/>
    <w:rsid w:val="008B6625"/>
    <w:rsid w:val="008B677D"/>
    <w:rsid w:val="008B6791"/>
    <w:rsid w:val="008B7399"/>
    <w:rsid w:val="008B7835"/>
    <w:rsid w:val="008B7BBA"/>
    <w:rsid w:val="008B7BDD"/>
    <w:rsid w:val="008B7CEF"/>
    <w:rsid w:val="008B7D25"/>
    <w:rsid w:val="008B7D6F"/>
    <w:rsid w:val="008B7F51"/>
    <w:rsid w:val="008B7F5C"/>
    <w:rsid w:val="008B7F61"/>
    <w:rsid w:val="008C0093"/>
    <w:rsid w:val="008C0257"/>
    <w:rsid w:val="008C0289"/>
    <w:rsid w:val="008C038B"/>
    <w:rsid w:val="008C044D"/>
    <w:rsid w:val="008C054B"/>
    <w:rsid w:val="008C0728"/>
    <w:rsid w:val="008C07EA"/>
    <w:rsid w:val="008C0900"/>
    <w:rsid w:val="008C0BAF"/>
    <w:rsid w:val="008C10B3"/>
    <w:rsid w:val="008C13AE"/>
    <w:rsid w:val="008C15BC"/>
    <w:rsid w:val="008C1646"/>
    <w:rsid w:val="008C196D"/>
    <w:rsid w:val="008C1D10"/>
    <w:rsid w:val="008C2107"/>
    <w:rsid w:val="008C2367"/>
    <w:rsid w:val="008C2435"/>
    <w:rsid w:val="008C26AB"/>
    <w:rsid w:val="008C275D"/>
    <w:rsid w:val="008C28D0"/>
    <w:rsid w:val="008C29C8"/>
    <w:rsid w:val="008C29E6"/>
    <w:rsid w:val="008C2C37"/>
    <w:rsid w:val="008C2C3D"/>
    <w:rsid w:val="008C2CA0"/>
    <w:rsid w:val="008C2D75"/>
    <w:rsid w:val="008C2DCF"/>
    <w:rsid w:val="008C39AB"/>
    <w:rsid w:val="008C3F48"/>
    <w:rsid w:val="008C3FBE"/>
    <w:rsid w:val="008C4087"/>
    <w:rsid w:val="008C45E6"/>
    <w:rsid w:val="008C4604"/>
    <w:rsid w:val="008C46F6"/>
    <w:rsid w:val="008C4900"/>
    <w:rsid w:val="008C4A10"/>
    <w:rsid w:val="008C4BC5"/>
    <w:rsid w:val="008C4CD7"/>
    <w:rsid w:val="008C4DCC"/>
    <w:rsid w:val="008C5958"/>
    <w:rsid w:val="008C59BC"/>
    <w:rsid w:val="008C5CEE"/>
    <w:rsid w:val="008C6048"/>
    <w:rsid w:val="008C609D"/>
    <w:rsid w:val="008C61D1"/>
    <w:rsid w:val="008C64F2"/>
    <w:rsid w:val="008C650A"/>
    <w:rsid w:val="008C68AF"/>
    <w:rsid w:val="008C6BAC"/>
    <w:rsid w:val="008C6FFE"/>
    <w:rsid w:val="008C7091"/>
    <w:rsid w:val="008C723E"/>
    <w:rsid w:val="008C72F9"/>
    <w:rsid w:val="008C758C"/>
    <w:rsid w:val="008C77BD"/>
    <w:rsid w:val="008C7B86"/>
    <w:rsid w:val="008C7BC4"/>
    <w:rsid w:val="008C7F0C"/>
    <w:rsid w:val="008C7FC4"/>
    <w:rsid w:val="008D01A7"/>
    <w:rsid w:val="008D0554"/>
    <w:rsid w:val="008D070A"/>
    <w:rsid w:val="008D0866"/>
    <w:rsid w:val="008D0F16"/>
    <w:rsid w:val="008D111A"/>
    <w:rsid w:val="008D11B4"/>
    <w:rsid w:val="008D1255"/>
    <w:rsid w:val="008D1482"/>
    <w:rsid w:val="008D14D1"/>
    <w:rsid w:val="008D16C3"/>
    <w:rsid w:val="008D1764"/>
    <w:rsid w:val="008D17D6"/>
    <w:rsid w:val="008D18A7"/>
    <w:rsid w:val="008D1D19"/>
    <w:rsid w:val="008D1F15"/>
    <w:rsid w:val="008D205C"/>
    <w:rsid w:val="008D223F"/>
    <w:rsid w:val="008D238F"/>
    <w:rsid w:val="008D26BE"/>
    <w:rsid w:val="008D28B2"/>
    <w:rsid w:val="008D2A0F"/>
    <w:rsid w:val="008D2A66"/>
    <w:rsid w:val="008D2D9D"/>
    <w:rsid w:val="008D3047"/>
    <w:rsid w:val="008D33E7"/>
    <w:rsid w:val="008D3650"/>
    <w:rsid w:val="008D38BC"/>
    <w:rsid w:val="008D3972"/>
    <w:rsid w:val="008D3AA6"/>
    <w:rsid w:val="008D3B3D"/>
    <w:rsid w:val="008D3CB4"/>
    <w:rsid w:val="008D3DCE"/>
    <w:rsid w:val="008D3E0C"/>
    <w:rsid w:val="008D4295"/>
    <w:rsid w:val="008D439A"/>
    <w:rsid w:val="008D47C0"/>
    <w:rsid w:val="008D4A00"/>
    <w:rsid w:val="008D4A0A"/>
    <w:rsid w:val="008D4AD1"/>
    <w:rsid w:val="008D4B06"/>
    <w:rsid w:val="008D528B"/>
    <w:rsid w:val="008D52FE"/>
    <w:rsid w:val="008D5355"/>
    <w:rsid w:val="008D53B1"/>
    <w:rsid w:val="008D552F"/>
    <w:rsid w:val="008D5903"/>
    <w:rsid w:val="008D5908"/>
    <w:rsid w:val="008D5912"/>
    <w:rsid w:val="008D5BF8"/>
    <w:rsid w:val="008D5D26"/>
    <w:rsid w:val="008D5DAA"/>
    <w:rsid w:val="008D5F1E"/>
    <w:rsid w:val="008D5FC7"/>
    <w:rsid w:val="008D6125"/>
    <w:rsid w:val="008D63A1"/>
    <w:rsid w:val="008D6658"/>
    <w:rsid w:val="008D6759"/>
    <w:rsid w:val="008D67F3"/>
    <w:rsid w:val="008D6881"/>
    <w:rsid w:val="008D68A8"/>
    <w:rsid w:val="008D696F"/>
    <w:rsid w:val="008D6C48"/>
    <w:rsid w:val="008D6F7F"/>
    <w:rsid w:val="008D7382"/>
    <w:rsid w:val="008D7446"/>
    <w:rsid w:val="008D75F7"/>
    <w:rsid w:val="008D77FA"/>
    <w:rsid w:val="008D78D5"/>
    <w:rsid w:val="008D79A4"/>
    <w:rsid w:val="008D7BE3"/>
    <w:rsid w:val="008E0AA7"/>
    <w:rsid w:val="008E0C73"/>
    <w:rsid w:val="008E0D78"/>
    <w:rsid w:val="008E0EE3"/>
    <w:rsid w:val="008E1075"/>
    <w:rsid w:val="008E10B1"/>
    <w:rsid w:val="008E11D7"/>
    <w:rsid w:val="008E135A"/>
    <w:rsid w:val="008E163E"/>
    <w:rsid w:val="008E1940"/>
    <w:rsid w:val="008E1A76"/>
    <w:rsid w:val="008E1B04"/>
    <w:rsid w:val="008E1B20"/>
    <w:rsid w:val="008E1B3D"/>
    <w:rsid w:val="008E1FBC"/>
    <w:rsid w:val="008E250E"/>
    <w:rsid w:val="008E25D7"/>
    <w:rsid w:val="008E2C8D"/>
    <w:rsid w:val="008E2CC8"/>
    <w:rsid w:val="008E3472"/>
    <w:rsid w:val="008E347C"/>
    <w:rsid w:val="008E3564"/>
    <w:rsid w:val="008E3716"/>
    <w:rsid w:val="008E3841"/>
    <w:rsid w:val="008E3979"/>
    <w:rsid w:val="008E3ACA"/>
    <w:rsid w:val="008E3F51"/>
    <w:rsid w:val="008E40C2"/>
    <w:rsid w:val="008E4116"/>
    <w:rsid w:val="008E4472"/>
    <w:rsid w:val="008E4510"/>
    <w:rsid w:val="008E4605"/>
    <w:rsid w:val="008E4754"/>
    <w:rsid w:val="008E47FE"/>
    <w:rsid w:val="008E4867"/>
    <w:rsid w:val="008E4B7D"/>
    <w:rsid w:val="008E4CFE"/>
    <w:rsid w:val="008E4DA5"/>
    <w:rsid w:val="008E4F8D"/>
    <w:rsid w:val="008E5064"/>
    <w:rsid w:val="008E50FB"/>
    <w:rsid w:val="008E529E"/>
    <w:rsid w:val="008E5355"/>
    <w:rsid w:val="008E55BB"/>
    <w:rsid w:val="008E57CD"/>
    <w:rsid w:val="008E57FD"/>
    <w:rsid w:val="008E583D"/>
    <w:rsid w:val="008E5869"/>
    <w:rsid w:val="008E587D"/>
    <w:rsid w:val="008E59C2"/>
    <w:rsid w:val="008E5A0B"/>
    <w:rsid w:val="008E5F2C"/>
    <w:rsid w:val="008E61DB"/>
    <w:rsid w:val="008E61F6"/>
    <w:rsid w:val="008E63EE"/>
    <w:rsid w:val="008E661E"/>
    <w:rsid w:val="008E670D"/>
    <w:rsid w:val="008E6957"/>
    <w:rsid w:val="008E6A11"/>
    <w:rsid w:val="008E6BD0"/>
    <w:rsid w:val="008E6CE2"/>
    <w:rsid w:val="008E6D40"/>
    <w:rsid w:val="008E75C9"/>
    <w:rsid w:val="008E781C"/>
    <w:rsid w:val="008E79A3"/>
    <w:rsid w:val="008E7A99"/>
    <w:rsid w:val="008E7AC5"/>
    <w:rsid w:val="008E7EB9"/>
    <w:rsid w:val="008E7F41"/>
    <w:rsid w:val="008E7F48"/>
    <w:rsid w:val="008E7F6D"/>
    <w:rsid w:val="008F019A"/>
    <w:rsid w:val="008F0484"/>
    <w:rsid w:val="008F06FD"/>
    <w:rsid w:val="008F07FE"/>
    <w:rsid w:val="008F0844"/>
    <w:rsid w:val="008F0EDC"/>
    <w:rsid w:val="008F0FA3"/>
    <w:rsid w:val="008F103C"/>
    <w:rsid w:val="008F182B"/>
    <w:rsid w:val="008F1AE4"/>
    <w:rsid w:val="008F1FA1"/>
    <w:rsid w:val="008F23E7"/>
    <w:rsid w:val="008F24E4"/>
    <w:rsid w:val="008F24F3"/>
    <w:rsid w:val="008F2BA8"/>
    <w:rsid w:val="008F2BD2"/>
    <w:rsid w:val="008F309F"/>
    <w:rsid w:val="008F348D"/>
    <w:rsid w:val="008F366B"/>
    <w:rsid w:val="008F36A1"/>
    <w:rsid w:val="008F36D2"/>
    <w:rsid w:val="008F41BB"/>
    <w:rsid w:val="008F4201"/>
    <w:rsid w:val="008F421B"/>
    <w:rsid w:val="008F42AF"/>
    <w:rsid w:val="008F436B"/>
    <w:rsid w:val="008F43D6"/>
    <w:rsid w:val="008F4424"/>
    <w:rsid w:val="008F48B1"/>
    <w:rsid w:val="008F492A"/>
    <w:rsid w:val="008F4B5A"/>
    <w:rsid w:val="008F4CC7"/>
    <w:rsid w:val="008F4E23"/>
    <w:rsid w:val="008F500F"/>
    <w:rsid w:val="008F518F"/>
    <w:rsid w:val="008F51AA"/>
    <w:rsid w:val="008F520D"/>
    <w:rsid w:val="008F525F"/>
    <w:rsid w:val="008F543F"/>
    <w:rsid w:val="008F5627"/>
    <w:rsid w:val="008F5674"/>
    <w:rsid w:val="008F5A1A"/>
    <w:rsid w:val="008F5B2B"/>
    <w:rsid w:val="008F5E75"/>
    <w:rsid w:val="008F5FA4"/>
    <w:rsid w:val="008F609C"/>
    <w:rsid w:val="008F622A"/>
    <w:rsid w:val="008F6396"/>
    <w:rsid w:val="008F6440"/>
    <w:rsid w:val="008F65C7"/>
    <w:rsid w:val="008F6AA1"/>
    <w:rsid w:val="008F6AE1"/>
    <w:rsid w:val="008F6BEF"/>
    <w:rsid w:val="008F6C2F"/>
    <w:rsid w:val="008F6F3E"/>
    <w:rsid w:val="008F70DB"/>
    <w:rsid w:val="008F7206"/>
    <w:rsid w:val="008F73E8"/>
    <w:rsid w:val="008F7844"/>
    <w:rsid w:val="008F78C7"/>
    <w:rsid w:val="008F7B2D"/>
    <w:rsid w:val="008F7C02"/>
    <w:rsid w:val="008F7EBB"/>
    <w:rsid w:val="0090043D"/>
    <w:rsid w:val="00900596"/>
    <w:rsid w:val="009006C7"/>
    <w:rsid w:val="00900AFE"/>
    <w:rsid w:val="00900D48"/>
    <w:rsid w:val="00900D83"/>
    <w:rsid w:val="0090125A"/>
    <w:rsid w:val="00901469"/>
    <w:rsid w:val="00901478"/>
    <w:rsid w:val="0090151B"/>
    <w:rsid w:val="0090163C"/>
    <w:rsid w:val="00901706"/>
    <w:rsid w:val="009017AE"/>
    <w:rsid w:val="009018F3"/>
    <w:rsid w:val="00901CD4"/>
    <w:rsid w:val="00901CDE"/>
    <w:rsid w:val="00901E75"/>
    <w:rsid w:val="00902089"/>
    <w:rsid w:val="009022A2"/>
    <w:rsid w:val="0090242B"/>
    <w:rsid w:val="00902499"/>
    <w:rsid w:val="0090254E"/>
    <w:rsid w:val="009027BA"/>
    <w:rsid w:val="00902855"/>
    <w:rsid w:val="009029B6"/>
    <w:rsid w:val="00902E4F"/>
    <w:rsid w:val="00902F3A"/>
    <w:rsid w:val="00903097"/>
    <w:rsid w:val="009032FD"/>
    <w:rsid w:val="00903360"/>
    <w:rsid w:val="00903657"/>
    <w:rsid w:val="009037B0"/>
    <w:rsid w:val="009037E9"/>
    <w:rsid w:val="00903966"/>
    <w:rsid w:val="009039A7"/>
    <w:rsid w:val="00903CCA"/>
    <w:rsid w:val="00903D49"/>
    <w:rsid w:val="00903E24"/>
    <w:rsid w:val="00904146"/>
    <w:rsid w:val="009041E0"/>
    <w:rsid w:val="009041EB"/>
    <w:rsid w:val="009043D7"/>
    <w:rsid w:val="00904946"/>
    <w:rsid w:val="00904D38"/>
    <w:rsid w:val="00904EB6"/>
    <w:rsid w:val="009051C6"/>
    <w:rsid w:val="009052C0"/>
    <w:rsid w:val="0090535C"/>
    <w:rsid w:val="00905469"/>
    <w:rsid w:val="00905504"/>
    <w:rsid w:val="00905606"/>
    <w:rsid w:val="00905646"/>
    <w:rsid w:val="00905A20"/>
    <w:rsid w:val="00905B90"/>
    <w:rsid w:val="00905C40"/>
    <w:rsid w:val="00905C92"/>
    <w:rsid w:val="00905D45"/>
    <w:rsid w:val="00905E72"/>
    <w:rsid w:val="00905F25"/>
    <w:rsid w:val="00905F81"/>
    <w:rsid w:val="00905F86"/>
    <w:rsid w:val="00906138"/>
    <w:rsid w:val="00906346"/>
    <w:rsid w:val="00906418"/>
    <w:rsid w:val="00906480"/>
    <w:rsid w:val="00906504"/>
    <w:rsid w:val="00906715"/>
    <w:rsid w:val="00906E2B"/>
    <w:rsid w:val="0090717C"/>
    <w:rsid w:val="0090728A"/>
    <w:rsid w:val="009073D1"/>
    <w:rsid w:val="00907D84"/>
    <w:rsid w:val="00907EAB"/>
    <w:rsid w:val="00910165"/>
    <w:rsid w:val="00910343"/>
    <w:rsid w:val="00910347"/>
    <w:rsid w:val="009107E8"/>
    <w:rsid w:val="0091085D"/>
    <w:rsid w:val="009108C0"/>
    <w:rsid w:val="00910B3B"/>
    <w:rsid w:val="00910B8D"/>
    <w:rsid w:val="00910DD2"/>
    <w:rsid w:val="00910E22"/>
    <w:rsid w:val="00910EB2"/>
    <w:rsid w:val="0091138B"/>
    <w:rsid w:val="009115DA"/>
    <w:rsid w:val="0091176B"/>
    <w:rsid w:val="00911786"/>
    <w:rsid w:val="00911796"/>
    <w:rsid w:val="0091195C"/>
    <w:rsid w:val="00911A3F"/>
    <w:rsid w:val="00911CDB"/>
    <w:rsid w:val="00911F9F"/>
    <w:rsid w:val="00912673"/>
    <w:rsid w:val="0091272C"/>
    <w:rsid w:val="009127D1"/>
    <w:rsid w:val="0091280D"/>
    <w:rsid w:val="00912B85"/>
    <w:rsid w:val="009132E8"/>
    <w:rsid w:val="009136BB"/>
    <w:rsid w:val="009136BD"/>
    <w:rsid w:val="009136C1"/>
    <w:rsid w:val="00913747"/>
    <w:rsid w:val="00913781"/>
    <w:rsid w:val="00913A44"/>
    <w:rsid w:val="00913AA1"/>
    <w:rsid w:val="00913CD1"/>
    <w:rsid w:val="00913E95"/>
    <w:rsid w:val="00913FFB"/>
    <w:rsid w:val="009141C6"/>
    <w:rsid w:val="009142F5"/>
    <w:rsid w:val="00914518"/>
    <w:rsid w:val="00914BBB"/>
    <w:rsid w:val="00914C48"/>
    <w:rsid w:val="00914D08"/>
    <w:rsid w:val="00914EC3"/>
    <w:rsid w:val="00914F41"/>
    <w:rsid w:val="00914FBA"/>
    <w:rsid w:val="009152E2"/>
    <w:rsid w:val="00915636"/>
    <w:rsid w:val="00915B36"/>
    <w:rsid w:val="00915BE7"/>
    <w:rsid w:val="00915E39"/>
    <w:rsid w:val="00916036"/>
    <w:rsid w:val="009163DE"/>
    <w:rsid w:val="00916945"/>
    <w:rsid w:val="009169E2"/>
    <w:rsid w:val="00916A70"/>
    <w:rsid w:val="00916BE8"/>
    <w:rsid w:val="00916E36"/>
    <w:rsid w:val="00916ED8"/>
    <w:rsid w:val="009170F5"/>
    <w:rsid w:val="00917148"/>
    <w:rsid w:val="009171B5"/>
    <w:rsid w:val="009171EC"/>
    <w:rsid w:val="00917352"/>
    <w:rsid w:val="0091760A"/>
    <w:rsid w:val="00917739"/>
    <w:rsid w:val="009177A3"/>
    <w:rsid w:val="00917C2A"/>
    <w:rsid w:val="00917E40"/>
    <w:rsid w:val="00917E64"/>
    <w:rsid w:val="00917E69"/>
    <w:rsid w:val="00917FD1"/>
    <w:rsid w:val="00917FE5"/>
    <w:rsid w:val="009204B6"/>
    <w:rsid w:val="009209B3"/>
    <w:rsid w:val="00920A71"/>
    <w:rsid w:val="00920A8F"/>
    <w:rsid w:val="00920B8B"/>
    <w:rsid w:val="009210EE"/>
    <w:rsid w:val="00921254"/>
    <w:rsid w:val="009212B6"/>
    <w:rsid w:val="00921502"/>
    <w:rsid w:val="0092152B"/>
    <w:rsid w:val="009217D2"/>
    <w:rsid w:val="009218B2"/>
    <w:rsid w:val="00921B11"/>
    <w:rsid w:val="00921E6C"/>
    <w:rsid w:val="00921FF5"/>
    <w:rsid w:val="0092208D"/>
    <w:rsid w:val="00922164"/>
    <w:rsid w:val="0092220C"/>
    <w:rsid w:val="00922992"/>
    <w:rsid w:val="009229A3"/>
    <w:rsid w:val="00922AFD"/>
    <w:rsid w:val="00922BA2"/>
    <w:rsid w:val="00922DC4"/>
    <w:rsid w:val="0092303A"/>
    <w:rsid w:val="00923112"/>
    <w:rsid w:val="00923170"/>
    <w:rsid w:val="00923319"/>
    <w:rsid w:val="009233C1"/>
    <w:rsid w:val="0092341C"/>
    <w:rsid w:val="009234EB"/>
    <w:rsid w:val="00923670"/>
    <w:rsid w:val="00923DD6"/>
    <w:rsid w:val="00923DF4"/>
    <w:rsid w:val="00923F0E"/>
    <w:rsid w:val="009244F8"/>
    <w:rsid w:val="00924618"/>
    <w:rsid w:val="00924984"/>
    <w:rsid w:val="00924ACD"/>
    <w:rsid w:val="00924B59"/>
    <w:rsid w:val="00924C08"/>
    <w:rsid w:val="00924E34"/>
    <w:rsid w:val="00924FF3"/>
    <w:rsid w:val="00925090"/>
    <w:rsid w:val="00925368"/>
    <w:rsid w:val="00925476"/>
    <w:rsid w:val="00925615"/>
    <w:rsid w:val="009257B5"/>
    <w:rsid w:val="0092592F"/>
    <w:rsid w:val="00925B59"/>
    <w:rsid w:val="00925B5B"/>
    <w:rsid w:val="00925D04"/>
    <w:rsid w:val="009261DC"/>
    <w:rsid w:val="00926623"/>
    <w:rsid w:val="00926626"/>
    <w:rsid w:val="00926863"/>
    <w:rsid w:val="00926902"/>
    <w:rsid w:val="00926A64"/>
    <w:rsid w:val="00926CB4"/>
    <w:rsid w:val="00926CE4"/>
    <w:rsid w:val="00926E60"/>
    <w:rsid w:val="00926EDF"/>
    <w:rsid w:val="00927294"/>
    <w:rsid w:val="0092739D"/>
    <w:rsid w:val="0092744A"/>
    <w:rsid w:val="009275DF"/>
    <w:rsid w:val="009276A1"/>
    <w:rsid w:val="00927988"/>
    <w:rsid w:val="00927D5B"/>
    <w:rsid w:val="00927E97"/>
    <w:rsid w:val="009302F1"/>
    <w:rsid w:val="00930359"/>
    <w:rsid w:val="00930417"/>
    <w:rsid w:val="00930471"/>
    <w:rsid w:val="0093063D"/>
    <w:rsid w:val="009306B8"/>
    <w:rsid w:val="0093070F"/>
    <w:rsid w:val="0093073C"/>
    <w:rsid w:val="00930818"/>
    <w:rsid w:val="0093093A"/>
    <w:rsid w:val="00930C27"/>
    <w:rsid w:val="00930E58"/>
    <w:rsid w:val="00930EEE"/>
    <w:rsid w:val="00931136"/>
    <w:rsid w:val="009316D6"/>
    <w:rsid w:val="009317D1"/>
    <w:rsid w:val="00931910"/>
    <w:rsid w:val="009319C5"/>
    <w:rsid w:val="00931B26"/>
    <w:rsid w:val="00931B28"/>
    <w:rsid w:val="00931BCD"/>
    <w:rsid w:val="00931D18"/>
    <w:rsid w:val="00931D50"/>
    <w:rsid w:val="00931EF0"/>
    <w:rsid w:val="00931F92"/>
    <w:rsid w:val="009322B3"/>
    <w:rsid w:val="0093257F"/>
    <w:rsid w:val="009327CA"/>
    <w:rsid w:val="009327D9"/>
    <w:rsid w:val="0093284A"/>
    <w:rsid w:val="009328D8"/>
    <w:rsid w:val="00933136"/>
    <w:rsid w:val="00933431"/>
    <w:rsid w:val="00933519"/>
    <w:rsid w:val="009335C5"/>
    <w:rsid w:val="009335C8"/>
    <w:rsid w:val="0093384E"/>
    <w:rsid w:val="00933863"/>
    <w:rsid w:val="009338A6"/>
    <w:rsid w:val="00933C0F"/>
    <w:rsid w:val="00933D05"/>
    <w:rsid w:val="0093401A"/>
    <w:rsid w:val="0093420D"/>
    <w:rsid w:val="0093424B"/>
    <w:rsid w:val="00934292"/>
    <w:rsid w:val="009342EC"/>
    <w:rsid w:val="0093432D"/>
    <w:rsid w:val="00934421"/>
    <w:rsid w:val="0093478D"/>
    <w:rsid w:val="009348F2"/>
    <w:rsid w:val="0093492C"/>
    <w:rsid w:val="00934969"/>
    <w:rsid w:val="00934D37"/>
    <w:rsid w:val="0093505E"/>
    <w:rsid w:val="009351EE"/>
    <w:rsid w:val="00935759"/>
    <w:rsid w:val="00935879"/>
    <w:rsid w:val="009358EA"/>
    <w:rsid w:val="00935972"/>
    <w:rsid w:val="00935B76"/>
    <w:rsid w:val="00935BBC"/>
    <w:rsid w:val="00935C95"/>
    <w:rsid w:val="00935CAE"/>
    <w:rsid w:val="00935D83"/>
    <w:rsid w:val="00935D8D"/>
    <w:rsid w:val="0093619A"/>
    <w:rsid w:val="00936269"/>
    <w:rsid w:val="009363DF"/>
    <w:rsid w:val="00936598"/>
    <w:rsid w:val="009367F2"/>
    <w:rsid w:val="00936D7C"/>
    <w:rsid w:val="00936FB9"/>
    <w:rsid w:val="009372DF"/>
    <w:rsid w:val="0093735A"/>
    <w:rsid w:val="009375E7"/>
    <w:rsid w:val="0093777D"/>
    <w:rsid w:val="00937AA3"/>
    <w:rsid w:val="00937BBD"/>
    <w:rsid w:val="00937DB2"/>
    <w:rsid w:val="00937F77"/>
    <w:rsid w:val="0094004E"/>
    <w:rsid w:val="00940165"/>
    <w:rsid w:val="00940FCD"/>
    <w:rsid w:val="009411FA"/>
    <w:rsid w:val="00941377"/>
    <w:rsid w:val="009416EA"/>
    <w:rsid w:val="00941AF7"/>
    <w:rsid w:val="00941BDB"/>
    <w:rsid w:val="00941DAB"/>
    <w:rsid w:val="0094202F"/>
    <w:rsid w:val="0094226A"/>
    <w:rsid w:val="0094242B"/>
    <w:rsid w:val="00942A22"/>
    <w:rsid w:val="00942C03"/>
    <w:rsid w:val="00942C43"/>
    <w:rsid w:val="00942E8A"/>
    <w:rsid w:val="009432EF"/>
    <w:rsid w:val="00943419"/>
    <w:rsid w:val="00943682"/>
    <w:rsid w:val="0094388A"/>
    <w:rsid w:val="00943D87"/>
    <w:rsid w:val="00944069"/>
    <w:rsid w:val="009440D3"/>
    <w:rsid w:val="0094416C"/>
    <w:rsid w:val="0094458D"/>
    <w:rsid w:val="009445E4"/>
    <w:rsid w:val="00944665"/>
    <w:rsid w:val="00944685"/>
    <w:rsid w:val="00944734"/>
    <w:rsid w:val="0094499C"/>
    <w:rsid w:val="00944AB2"/>
    <w:rsid w:val="00944C06"/>
    <w:rsid w:val="00944CA8"/>
    <w:rsid w:val="00944EBF"/>
    <w:rsid w:val="009452F5"/>
    <w:rsid w:val="00945303"/>
    <w:rsid w:val="009453FA"/>
    <w:rsid w:val="0094542F"/>
    <w:rsid w:val="009454B8"/>
    <w:rsid w:val="0094554B"/>
    <w:rsid w:val="00945779"/>
    <w:rsid w:val="0094577B"/>
    <w:rsid w:val="00945916"/>
    <w:rsid w:val="0094594F"/>
    <w:rsid w:val="00945BBD"/>
    <w:rsid w:val="00946065"/>
    <w:rsid w:val="009460A6"/>
    <w:rsid w:val="009460BD"/>
    <w:rsid w:val="009464BE"/>
    <w:rsid w:val="0094661B"/>
    <w:rsid w:val="009468BB"/>
    <w:rsid w:val="00946A3A"/>
    <w:rsid w:val="00946AA5"/>
    <w:rsid w:val="00947254"/>
    <w:rsid w:val="009473C8"/>
    <w:rsid w:val="00947894"/>
    <w:rsid w:val="00947B5D"/>
    <w:rsid w:val="00947B71"/>
    <w:rsid w:val="00947BD0"/>
    <w:rsid w:val="00947E42"/>
    <w:rsid w:val="00947FAA"/>
    <w:rsid w:val="00950058"/>
    <w:rsid w:val="00950273"/>
    <w:rsid w:val="00950281"/>
    <w:rsid w:val="0095035D"/>
    <w:rsid w:val="00950382"/>
    <w:rsid w:val="0095077E"/>
    <w:rsid w:val="009507A3"/>
    <w:rsid w:val="009509E8"/>
    <w:rsid w:val="00950ACA"/>
    <w:rsid w:val="00951099"/>
    <w:rsid w:val="00951605"/>
    <w:rsid w:val="00951615"/>
    <w:rsid w:val="00951905"/>
    <w:rsid w:val="00951EC6"/>
    <w:rsid w:val="00951FE0"/>
    <w:rsid w:val="0095212D"/>
    <w:rsid w:val="00952242"/>
    <w:rsid w:val="0095236C"/>
    <w:rsid w:val="009525B0"/>
    <w:rsid w:val="00952755"/>
    <w:rsid w:val="009529FB"/>
    <w:rsid w:val="00952CB1"/>
    <w:rsid w:val="00952F1E"/>
    <w:rsid w:val="009530E6"/>
    <w:rsid w:val="0095316D"/>
    <w:rsid w:val="00953808"/>
    <w:rsid w:val="009538EB"/>
    <w:rsid w:val="00953A10"/>
    <w:rsid w:val="00953CE0"/>
    <w:rsid w:val="00953F4C"/>
    <w:rsid w:val="00953FCD"/>
    <w:rsid w:val="0095411D"/>
    <w:rsid w:val="0095428A"/>
    <w:rsid w:val="0095440F"/>
    <w:rsid w:val="00954495"/>
    <w:rsid w:val="0095464A"/>
    <w:rsid w:val="00954871"/>
    <w:rsid w:val="00954A0C"/>
    <w:rsid w:val="00954A5E"/>
    <w:rsid w:val="00954C26"/>
    <w:rsid w:val="00954D00"/>
    <w:rsid w:val="00954F9C"/>
    <w:rsid w:val="00955679"/>
    <w:rsid w:val="0095571C"/>
    <w:rsid w:val="00955901"/>
    <w:rsid w:val="00955C05"/>
    <w:rsid w:val="00955CF6"/>
    <w:rsid w:val="00955E4C"/>
    <w:rsid w:val="009560DE"/>
    <w:rsid w:val="009561E1"/>
    <w:rsid w:val="0095659E"/>
    <w:rsid w:val="00956658"/>
    <w:rsid w:val="009568B3"/>
    <w:rsid w:val="0095699E"/>
    <w:rsid w:val="009569B5"/>
    <w:rsid w:val="00956A76"/>
    <w:rsid w:val="00956B99"/>
    <w:rsid w:val="00956C59"/>
    <w:rsid w:val="009577B0"/>
    <w:rsid w:val="0095794B"/>
    <w:rsid w:val="00957A02"/>
    <w:rsid w:val="00957BDC"/>
    <w:rsid w:val="00957C66"/>
    <w:rsid w:val="00957FE0"/>
    <w:rsid w:val="009600BE"/>
    <w:rsid w:val="0096030E"/>
    <w:rsid w:val="00960393"/>
    <w:rsid w:val="00960484"/>
    <w:rsid w:val="00960506"/>
    <w:rsid w:val="009605E9"/>
    <w:rsid w:val="00960970"/>
    <w:rsid w:val="00960C81"/>
    <w:rsid w:val="00960F4A"/>
    <w:rsid w:val="00960F95"/>
    <w:rsid w:val="00960F99"/>
    <w:rsid w:val="00961117"/>
    <w:rsid w:val="009612AA"/>
    <w:rsid w:val="00961450"/>
    <w:rsid w:val="009615A1"/>
    <w:rsid w:val="009616E7"/>
    <w:rsid w:val="00961833"/>
    <w:rsid w:val="00961999"/>
    <w:rsid w:val="00961C66"/>
    <w:rsid w:val="00961F53"/>
    <w:rsid w:val="00962177"/>
    <w:rsid w:val="009621A5"/>
    <w:rsid w:val="009622F1"/>
    <w:rsid w:val="00962467"/>
    <w:rsid w:val="00962474"/>
    <w:rsid w:val="00962486"/>
    <w:rsid w:val="009626B7"/>
    <w:rsid w:val="009628A6"/>
    <w:rsid w:val="0096298F"/>
    <w:rsid w:val="00962D53"/>
    <w:rsid w:val="00962DF7"/>
    <w:rsid w:val="00963224"/>
    <w:rsid w:val="00963372"/>
    <w:rsid w:val="00963716"/>
    <w:rsid w:val="00963745"/>
    <w:rsid w:val="00963941"/>
    <w:rsid w:val="00963A75"/>
    <w:rsid w:val="00963BA4"/>
    <w:rsid w:val="00963F4B"/>
    <w:rsid w:val="00963F53"/>
    <w:rsid w:val="00963FDF"/>
    <w:rsid w:val="0096405F"/>
    <w:rsid w:val="009642B7"/>
    <w:rsid w:val="00964327"/>
    <w:rsid w:val="0096438C"/>
    <w:rsid w:val="0096460D"/>
    <w:rsid w:val="0096463A"/>
    <w:rsid w:val="0096477D"/>
    <w:rsid w:val="0096490F"/>
    <w:rsid w:val="00964CA1"/>
    <w:rsid w:val="00964CBA"/>
    <w:rsid w:val="00964EA7"/>
    <w:rsid w:val="00964F33"/>
    <w:rsid w:val="00964FDD"/>
    <w:rsid w:val="00965126"/>
    <w:rsid w:val="00965298"/>
    <w:rsid w:val="00965349"/>
    <w:rsid w:val="00965488"/>
    <w:rsid w:val="009654E0"/>
    <w:rsid w:val="009656B2"/>
    <w:rsid w:val="009657F3"/>
    <w:rsid w:val="00965C38"/>
    <w:rsid w:val="00965CEC"/>
    <w:rsid w:val="00965D87"/>
    <w:rsid w:val="00965DC9"/>
    <w:rsid w:val="00965FCC"/>
    <w:rsid w:val="00966431"/>
    <w:rsid w:val="00966466"/>
    <w:rsid w:val="0096687E"/>
    <w:rsid w:val="009669B7"/>
    <w:rsid w:val="00966A5C"/>
    <w:rsid w:val="00966C09"/>
    <w:rsid w:val="00966C63"/>
    <w:rsid w:val="00966F74"/>
    <w:rsid w:val="00966FDF"/>
    <w:rsid w:val="009670D0"/>
    <w:rsid w:val="009671C2"/>
    <w:rsid w:val="00967508"/>
    <w:rsid w:val="009675C7"/>
    <w:rsid w:val="009676E2"/>
    <w:rsid w:val="00967754"/>
    <w:rsid w:val="00967A14"/>
    <w:rsid w:val="00967F4E"/>
    <w:rsid w:val="00967FEE"/>
    <w:rsid w:val="0097000E"/>
    <w:rsid w:val="009702AA"/>
    <w:rsid w:val="009704B5"/>
    <w:rsid w:val="009704D8"/>
    <w:rsid w:val="00970667"/>
    <w:rsid w:val="0097071F"/>
    <w:rsid w:val="0097078D"/>
    <w:rsid w:val="00970903"/>
    <w:rsid w:val="00970B3F"/>
    <w:rsid w:val="00970B54"/>
    <w:rsid w:val="00971251"/>
    <w:rsid w:val="009713FF"/>
    <w:rsid w:val="00971531"/>
    <w:rsid w:val="0097156A"/>
    <w:rsid w:val="009718A0"/>
    <w:rsid w:val="0097197A"/>
    <w:rsid w:val="009721C5"/>
    <w:rsid w:val="009723E4"/>
    <w:rsid w:val="009725CC"/>
    <w:rsid w:val="0097261E"/>
    <w:rsid w:val="00972E64"/>
    <w:rsid w:val="00972F10"/>
    <w:rsid w:val="00973092"/>
    <w:rsid w:val="0097319A"/>
    <w:rsid w:val="00973391"/>
    <w:rsid w:val="00973485"/>
    <w:rsid w:val="00973493"/>
    <w:rsid w:val="0097351B"/>
    <w:rsid w:val="0097379A"/>
    <w:rsid w:val="00973833"/>
    <w:rsid w:val="00973A0A"/>
    <w:rsid w:val="00973B13"/>
    <w:rsid w:val="00973C77"/>
    <w:rsid w:val="00973D16"/>
    <w:rsid w:val="00973F3E"/>
    <w:rsid w:val="00974027"/>
    <w:rsid w:val="00974041"/>
    <w:rsid w:val="009740C8"/>
    <w:rsid w:val="0097425F"/>
    <w:rsid w:val="009743B8"/>
    <w:rsid w:val="009745ED"/>
    <w:rsid w:val="009746CB"/>
    <w:rsid w:val="00974984"/>
    <w:rsid w:val="009749C8"/>
    <w:rsid w:val="00974A64"/>
    <w:rsid w:val="00974C50"/>
    <w:rsid w:val="00974E08"/>
    <w:rsid w:val="009753AF"/>
    <w:rsid w:val="009753CF"/>
    <w:rsid w:val="009753F6"/>
    <w:rsid w:val="009755F5"/>
    <w:rsid w:val="00975694"/>
    <w:rsid w:val="00975707"/>
    <w:rsid w:val="00975720"/>
    <w:rsid w:val="0097575A"/>
    <w:rsid w:val="0097581C"/>
    <w:rsid w:val="00975C00"/>
    <w:rsid w:val="00975EC5"/>
    <w:rsid w:val="009760CF"/>
    <w:rsid w:val="00976875"/>
    <w:rsid w:val="00976BEA"/>
    <w:rsid w:val="00976E0B"/>
    <w:rsid w:val="00976FE2"/>
    <w:rsid w:val="00977167"/>
    <w:rsid w:val="00977321"/>
    <w:rsid w:val="00977583"/>
    <w:rsid w:val="00977786"/>
    <w:rsid w:val="009778EC"/>
    <w:rsid w:val="00977A6F"/>
    <w:rsid w:val="00977C03"/>
    <w:rsid w:val="00977CD1"/>
    <w:rsid w:val="00977D0A"/>
    <w:rsid w:val="00977D79"/>
    <w:rsid w:val="00977EA0"/>
    <w:rsid w:val="00980189"/>
    <w:rsid w:val="009801C8"/>
    <w:rsid w:val="009802A1"/>
    <w:rsid w:val="00980693"/>
    <w:rsid w:val="0098083D"/>
    <w:rsid w:val="00980910"/>
    <w:rsid w:val="00980D89"/>
    <w:rsid w:val="00980F5A"/>
    <w:rsid w:val="00980F7C"/>
    <w:rsid w:val="00981119"/>
    <w:rsid w:val="00981367"/>
    <w:rsid w:val="0098185C"/>
    <w:rsid w:val="0098192D"/>
    <w:rsid w:val="00981BFA"/>
    <w:rsid w:val="00981C3D"/>
    <w:rsid w:val="00981EFC"/>
    <w:rsid w:val="00981F6F"/>
    <w:rsid w:val="009820B0"/>
    <w:rsid w:val="009820CE"/>
    <w:rsid w:val="009821C7"/>
    <w:rsid w:val="009822AC"/>
    <w:rsid w:val="009822FD"/>
    <w:rsid w:val="00982479"/>
    <w:rsid w:val="00982587"/>
    <w:rsid w:val="0098270B"/>
    <w:rsid w:val="0098279B"/>
    <w:rsid w:val="00982827"/>
    <w:rsid w:val="0098286A"/>
    <w:rsid w:val="0098294D"/>
    <w:rsid w:val="00982B17"/>
    <w:rsid w:val="00982D04"/>
    <w:rsid w:val="00983086"/>
    <w:rsid w:val="009830F6"/>
    <w:rsid w:val="00983146"/>
    <w:rsid w:val="00983344"/>
    <w:rsid w:val="00983520"/>
    <w:rsid w:val="009835B4"/>
    <w:rsid w:val="00983643"/>
    <w:rsid w:val="0098367A"/>
    <w:rsid w:val="009836AB"/>
    <w:rsid w:val="009836ED"/>
    <w:rsid w:val="009837ED"/>
    <w:rsid w:val="00983B7C"/>
    <w:rsid w:val="00983C69"/>
    <w:rsid w:val="0098466D"/>
    <w:rsid w:val="009848E3"/>
    <w:rsid w:val="00984A6F"/>
    <w:rsid w:val="00984A89"/>
    <w:rsid w:val="00984A96"/>
    <w:rsid w:val="00984B1E"/>
    <w:rsid w:val="00984B5A"/>
    <w:rsid w:val="00984CFB"/>
    <w:rsid w:val="00984E62"/>
    <w:rsid w:val="00984E71"/>
    <w:rsid w:val="00985093"/>
    <w:rsid w:val="0098548E"/>
    <w:rsid w:val="009854A1"/>
    <w:rsid w:val="00985DD2"/>
    <w:rsid w:val="00985E68"/>
    <w:rsid w:val="00985FB9"/>
    <w:rsid w:val="00986173"/>
    <w:rsid w:val="00986307"/>
    <w:rsid w:val="009864BD"/>
    <w:rsid w:val="009864F2"/>
    <w:rsid w:val="009868A2"/>
    <w:rsid w:val="009868DF"/>
    <w:rsid w:val="00986993"/>
    <w:rsid w:val="00986A4D"/>
    <w:rsid w:val="00986CA8"/>
    <w:rsid w:val="0098701A"/>
    <w:rsid w:val="0098723B"/>
    <w:rsid w:val="009875C3"/>
    <w:rsid w:val="009875CD"/>
    <w:rsid w:val="0098767E"/>
    <w:rsid w:val="009877BB"/>
    <w:rsid w:val="00987940"/>
    <w:rsid w:val="00987995"/>
    <w:rsid w:val="00987B2D"/>
    <w:rsid w:val="00987B58"/>
    <w:rsid w:val="00987D96"/>
    <w:rsid w:val="009906AC"/>
    <w:rsid w:val="009907D9"/>
    <w:rsid w:val="00990983"/>
    <w:rsid w:val="00991004"/>
    <w:rsid w:val="009914C1"/>
    <w:rsid w:val="00991B2E"/>
    <w:rsid w:val="00991BDB"/>
    <w:rsid w:val="00992198"/>
    <w:rsid w:val="00992267"/>
    <w:rsid w:val="009927B5"/>
    <w:rsid w:val="009929D1"/>
    <w:rsid w:val="00992CAF"/>
    <w:rsid w:val="00992E9F"/>
    <w:rsid w:val="00993304"/>
    <w:rsid w:val="00993461"/>
    <w:rsid w:val="009935BD"/>
    <w:rsid w:val="00993A0F"/>
    <w:rsid w:val="00993A77"/>
    <w:rsid w:val="00993B4E"/>
    <w:rsid w:val="00993F6D"/>
    <w:rsid w:val="00994122"/>
    <w:rsid w:val="00994545"/>
    <w:rsid w:val="009945E2"/>
    <w:rsid w:val="009947E6"/>
    <w:rsid w:val="0099481E"/>
    <w:rsid w:val="00994A38"/>
    <w:rsid w:val="00994AB9"/>
    <w:rsid w:val="00994B75"/>
    <w:rsid w:val="00994D9F"/>
    <w:rsid w:val="00994E3E"/>
    <w:rsid w:val="00994ECC"/>
    <w:rsid w:val="00994F9F"/>
    <w:rsid w:val="009953F8"/>
    <w:rsid w:val="00995434"/>
    <w:rsid w:val="009954AE"/>
    <w:rsid w:val="0099592B"/>
    <w:rsid w:val="009959BB"/>
    <w:rsid w:val="00995E6D"/>
    <w:rsid w:val="00995E8C"/>
    <w:rsid w:val="00996026"/>
    <w:rsid w:val="009960E4"/>
    <w:rsid w:val="00996324"/>
    <w:rsid w:val="00996332"/>
    <w:rsid w:val="009965AB"/>
    <w:rsid w:val="0099668E"/>
    <w:rsid w:val="009966D2"/>
    <w:rsid w:val="00996A9F"/>
    <w:rsid w:val="00996D1F"/>
    <w:rsid w:val="00996D39"/>
    <w:rsid w:val="00996EB4"/>
    <w:rsid w:val="0099700F"/>
    <w:rsid w:val="009970EA"/>
    <w:rsid w:val="009973AB"/>
    <w:rsid w:val="0099753E"/>
    <w:rsid w:val="0099765C"/>
    <w:rsid w:val="0099765D"/>
    <w:rsid w:val="00997744"/>
    <w:rsid w:val="009977D1"/>
    <w:rsid w:val="00997A38"/>
    <w:rsid w:val="00997BE2"/>
    <w:rsid w:val="00997C43"/>
    <w:rsid w:val="00997C6A"/>
    <w:rsid w:val="00997C80"/>
    <w:rsid w:val="00997E29"/>
    <w:rsid w:val="00997F68"/>
    <w:rsid w:val="009A005D"/>
    <w:rsid w:val="009A014B"/>
    <w:rsid w:val="009A0187"/>
    <w:rsid w:val="009A03CE"/>
    <w:rsid w:val="009A055C"/>
    <w:rsid w:val="009A05BC"/>
    <w:rsid w:val="009A0ABB"/>
    <w:rsid w:val="009A0AD8"/>
    <w:rsid w:val="009A0B91"/>
    <w:rsid w:val="009A0E93"/>
    <w:rsid w:val="009A1381"/>
    <w:rsid w:val="009A15ED"/>
    <w:rsid w:val="009A17F6"/>
    <w:rsid w:val="009A1949"/>
    <w:rsid w:val="009A194A"/>
    <w:rsid w:val="009A1BE2"/>
    <w:rsid w:val="009A1D52"/>
    <w:rsid w:val="009A1F1F"/>
    <w:rsid w:val="009A1F7F"/>
    <w:rsid w:val="009A216B"/>
    <w:rsid w:val="009A25F5"/>
    <w:rsid w:val="009A2835"/>
    <w:rsid w:val="009A2983"/>
    <w:rsid w:val="009A2ABF"/>
    <w:rsid w:val="009A2AD2"/>
    <w:rsid w:val="009A2CBB"/>
    <w:rsid w:val="009A2DED"/>
    <w:rsid w:val="009A2E9F"/>
    <w:rsid w:val="009A2F27"/>
    <w:rsid w:val="009A3024"/>
    <w:rsid w:val="009A31C1"/>
    <w:rsid w:val="009A3234"/>
    <w:rsid w:val="009A32DE"/>
    <w:rsid w:val="009A342F"/>
    <w:rsid w:val="009A34E7"/>
    <w:rsid w:val="009A3787"/>
    <w:rsid w:val="009A37AE"/>
    <w:rsid w:val="009A37E9"/>
    <w:rsid w:val="009A384F"/>
    <w:rsid w:val="009A396B"/>
    <w:rsid w:val="009A39EF"/>
    <w:rsid w:val="009A3B32"/>
    <w:rsid w:val="009A3CAB"/>
    <w:rsid w:val="009A3D1F"/>
    <w:rsid w:val="009A3D8F"/>
    <w:rsid w:val="009A3FD2"/>
    <w:rsid w:val="009A4362"/>
    <w:rsid w:val="009A43C2"/>
    <w:rsid w:val="009A49A0"/>
    <w:rsid w:val="009A4A32"/>
    <w:rsid w:val="009A4B2F"/>
    <w:rsid w:val="009A4CC5"/>
    <w:rsid w:val="009A4EA8"/>
    <w:rsid w:val="009A527A"/>
    <w:rsid w:val="009A57D4"/>
    <w:rsid w:val="009A59C4"/>
    <w:rsid w:val="009A59D9"/>
    <w:rsid w:val="009A5BD1"/>
    <w:rsid w:val="009A5DBA"/>
    <w:rsid w:val="009A5E88"/>
    <w:rsid w:val="009A621E"/>
    <w:rsid w:val="009A643F"/>
    <w:rsid w:val="009A6505"/>
    <w:rsid w:val="009A6609"/>
    <w:rsid w:val="009A676B"/>
    <w:rsid w:val="009A683F"/>
    <w:rsid w:val="009A68A3"/>
    <w:rsid w:val="009A6920"/>
    <w:rsid w:val="009A6D60"/>
    <w:rsid w:val="009A6DED"/>
    <w:rsid w:val="009A6F75"/>
    <w:rsid w:val="009A7060"/>
    <w:rsid w:val="009A7200"/>
    <w:rsid w:val="009A7328"/>
    <w:rsid w:val="009A7383"/>
    <w:rsid w:val="009A75BB"/>
    <w:rsid w:val="009A795A"/>
    <w:rsid w:val="009A796C"/>
    <w:rsid w:val="009A7BD7"/>
    <w:rsid w:val="009B002F"/>
    <w:rsid w:val="009B004C"/>
    <w:rsid w:val="009B004D"/>
    <w:rsid w:val="009B0077"/>
    <w:rsid w:val="009B023C"/>
    <w:rsid w:val="009B025A"/>
    <w:rsid w:val="009B033D"/>
    <w:rsid w:val="009B05A9"/>
    <w:rsid w:val="009B06AA"/>
    <w:rsid w:val="009B07C0"/>
    <w:rsid w:val="009B07D3"/>
    <w:rsid w:val="009B0BF3"/>
    <w:rsid w:val="009B0CC5"/>
    <w:rsid w:val="009B1024"/>
    <w:rsid w:val="009B136C"/>
    <w:rsid w:val="009B13E0"/>
    <w:rsid w:val="009B18DD"/>
    <w:rsid w:val="009B1909"/>
    <w:rsid w:val="009B1924"/>
    <w:rsid w:val="009B1B59"/>
    <w:rsid w:val="009B1D0B"/>
    <w:rsid w:val="009B1D83"/>
    <w:rsid w:val="009B1DC3"/>
    <w:rsid w:val="009B1E76"/>
    <w:rsid w:val="009B1F96"/>
    <w:rsid w:val="009B20BF"/>
    <w:rsid w:val="009B226A"/>
    <w:rsid w:val="009B26E7"/>
    <w:rsid w:val="009B2B0D"/>
    <w:rsid w:val="009B2C96"/>
    <w:rsid w:val="009B2E08"/>
    <w:rsid w:val="009B2E18"/>
    <w:rsid w:val="009B30DE"/>
    <w:rsid w:val="009B3128"/>
    <w:rsid w:val="009B36FD"/>
    <w:rsid w:val="009B3845"/>
    <w:rsid w:val="009B3B53"/>
    <w:rsid w:val="009B3B63"/>
    <w:rsid w:val="009B3C56"/>
    <w:rsid w:val="009B4062"/>
    <w:rsid w:val="009B40A4"/>
    <w:rsid w:val="009B417C"/>
    <w:rsid w:val="009B41BA"/>
    <w:rsid w:val="009B4282"/>
    <w:rsid w:val="009B4605"/>
    <w:rsid w:val="009B4816"/>
    <w:rsid w:val="009B48D8"/>
    <w:rsid w:val="009B4973"/>
    <w:rsid w:val="009B4C0F"/>
    <w:rsid w:val="009B4D1B"/>
    <w:rsid w:val="009B4D1D"/>
    <w:rsid w:val="009B4D68"/>
    <w:rsid w:val="009B4E0E"/>
    <w:rsid w:val="009B5074"/>
    <w:rsid w:val="009B50D3"/>
    <w:rsid w:val="009B521C"/>
    <w:rsid w:val="009B5497"/>
    <w:rsid w:val="009B5623"/>
    <w:rsid w:val="009B5955"/>
    <w:rsid w:val="009B5B48"/>
    <w:rsid w:val="009B5E35"/>
    <w:rsid w:val="009B60D6"/>
    <w:rsid w:val="009B62CD"/>
    <w:rsid w:val="009B6443"/>
    <w:rsid w:val="009B6518"/>
    <w:rsid w:val="009B6522"/>
    <w:rsid w:val="009B6A09"/>
    <w:rsid w:val="009B7270"/>
    <w:rsid w:val="009B766B"/>
    <w:rsid w:val="009B7704"/>
    <w:rsid w:val="009B77AB"/>
    <w:rsid w:val="009B77C1"/>
    <w:rsid w:val="009B79F3"/>
    <w:rsid w:val="009B7A82"/>
    <w:rsid w:val="009B7CCD"/>
    <w:rsid w:val="009B7CE1"/>
    <w:rsid w:val="009B7D28"/>
    <w:rsid w:val="009B7D5A"/>
    <w:rsid w:val="009B7EBF"/>
    <w:rsid w:val="009B7EF1"/>
    <w:rsid w:val="009B7F6F"/>
    <w:rsid w:val="009C0007"/>
    <w:rsid w:val="009C010A"/>
    <w:rsid w:val="009C067E"/>
    <w:rsid w:val="009C069F"/>
    <w:rsid w:val="009C06D6"/>
    <w:rsid w:val="009C081A"/>
    <w:rsid w:val="009C092D"/>
    <w:rsid w:val="009C0AF2"/>
    <w:rsid w:val="009C0C15"/>
    <w:rsid w:val="009C0F43"/>
    <w:rsid w:val="009C10F1"/>
    <w:rsid w:val="009C11BC"/>
    <w:rsid w:val="009C127A"/>
    <w:rsid w:val="009C12E9"/>
    <w:rsid w:val="009C1793"/>
    <w:rsid w:val="009C19C7"/>
    <w:rsid w:val="009C1A00"/>
    <w:rsid w:val="009C1E0C"/>
    <w:rsid w:val="009C1E31"/>
    <w:rsid w:val="009C2044"/>
    <w:rsid w:val="009C20B0"/>
    <w:rsid w:val="009C2378"/>
    <w:rsid w:val="009C24E3"/>
    <w:rsid w:val="009C2558"/>
    <w:rsid w:val="009C272E"/>
    <w:rsid w:val="009C27EA"/>
    <w:rsid w:val="009C2803"/>
    <w:rsid w:val="009C284F"/>
    <w:rsid w:val="009C28CF"/>
    <w:rsid w:val="009C2CD9"/>
    <w:rsid w:val="009C2DE8"/>
    <w:rsid w:val="009C2E85"/>
    <w:rsid w:val="009C2E8A"/>
    <w:rsid w:val="009C2F59"/>
    <w:rsid w:val="009C2FA0"/>
    <w:rsid w:val="009C3086"/>
    <w:rsid w:val="009C30CC"/>
    <w:rsid w:val="009C3132"/>
    <w:rsid w:val="009C34C9"/>
    <w:rsid w:val="009C3C58"/>
    <w:rsid w:val="009C3EC0"/>
    <w:rsid w:val="009C3F17"/>
    <w:rsid w:val="009C3F23"/>
    <w:rsid w:val="009C3F5A"/>
    <w:rsid w:val="009C3FB4"/>
    <w:rsid w:val="009C4126"/>
    <w:rsid w:val="009C41AF"/>
    <w:rsid w:val="009C41F9"/>
    <w:rsid w:val="009C4415"/>
    <w:rsid w:val="009C45B9"/>
    <w:rsid w:val="009C4759"/>
    <w:rsid w:val="009C485F"/>
    <w:rsid w:val="009C48D1"/>
    <w:rsid w:val="009C50D2"/>
    <w:rsid w:val="009C5137"/>
    <w:rsid w:val="009C51AB"/>
    <w:rsid w:val="009C528F"/>
    <w:rsid w:val="009C57A2"/>
    <w:rsid w:val="009C5857"/>
    <w:rsid w:val="009C58E6"/>
    <w:rsid w:val="009C5A23"/>
    <w:rsid w:val="009C5A5F"/>
    <w:rsid w:val="009C5BDC"/>
    <w:rsid w:val="009C5F28"/>
    <w:rsid w:val="009C621D"/>
    <w:rsid w:val="009C62C2"/>
    <w:rsid w:val="009C64B2"/>
    <w:rsid w:val="009C657C"/>
    <w:rsid w:val="009C6634"/>
    <w:rsid w:val="009C675E"/>
    <w:rsid w:val="009C687A"/>
    <w:rsid w:val="009C69DF"/>
    <w:rsid w:val="009C6AE8"/>
    <w:rsid w:val="009C6C24"/>
    <w:rsid w:val="009C6D3A"/>
    <w:rsid w:val="009C6DE0"/>
    <w:rsid w:val="009C6FFA"/>
    <w:rsid w:val="009C74D1"/>
    <w:rsid w:val="009C7667"/>
    <w:rsid w:val="009C77D9"/>
    <w:rsid w:val="009C77DC"/>
    <w:rsid w:val="009C7AE1"/>
    <w:rsid w:val="009C7EEA"/>
    <w:rsid w:val="009D000A"/>
    <w:rsid w:val="009D003E"/>
    <w:rsid w:val="009D0128"/>
    <w:rsid w:val="009D03E0"/>
    <w:rsid w:val="009D060C"/>
    <w:rsid w:val="009D0840"/>
    <w:rsid w:val="009D0972"/>
    <w:rsid w:val="009D0A20"/>
    <w:rsid w:val="009D0B9E"/>
    <w:rsid w:val="009D0BFD"/>
    <w:rsid w:val="009D0D37"/>
    <w:rsid w:val="009D130F"/>
    <w:rsid w:val="009D146C"/>
    <w:rsid w:val="009D1B76"/>
    <w:rsid w:val="009D1CA6"/>
    <w:rsid w:val="009D1F21"/>
    <w:rsid w:val="009D2061"/>
    <w:rsid w:val="009D2131"/>
    <w:rsid w:val="009D2137"/>
    <w:rsid w:val="009D25C3"/>
    <w:rsid w:val="009D28B4"/>
    <w:rsid w:val="009D28BB"/>
    <w:rsid w:val="009D2978"/>
    <w:rsid w:val="009D2AC2"/>
    <w:rsid w:val="009D2B84"/>
    <w:rsid w:val="009D2CF4"/>
    <w:rsid w:val="009D2D2D"/>
    <w:rsid w:val="009D2E40"/>
    <w:rsid w:val="009D3019"/>
    <w:rsid w:val="009D3602"/>
    <w:rsid w:val="009D3A70"/>
    <w:rsid w:val="009D3E50"/>
    <w:rsid w:val="009D3EC0"/>
    <w:rsid w:val="009D403B"/>
    <w:rsid w:val="009D40E5"/>
    <w:rsid w:val="009D4273"/>
    <w:rsid w:val="009D42DA"/>
    <w:rsid w:val="009D4396"/>
    <w:rsid w:val="009D4752"/>
    <w:rsid w:val="009D4968"/>
    <w:rsid w:val="009D4A60"/>
    <w:rsid w:val="009D4B25"/>
    <w:rsid w:val="009D4F3E"/>
    <w:rsid w:val="009D515D"/>
    <w:rsid w:val="009D522A"/>
    <w:rsid w:val="009D532D"/>
    <w:rsid w:val="009D54A5"/>
    <w:rsid w:val="009D5509"/>
    <w:rsid w:val="009D5588"/>
    <w:rsid w:val="009D569D"/>
    <w:rsid w:val="009D56B4"/>
    <w:rsid w:val="009D56DB"/>
    <w:rsid w:val="009D585A"/>
    <w:rsid w:val="009D592E"/>
    <w:rsid w:val="009D5B15"/>
    <w:rsid w:val="009D5C99"/>
    <w:rsid w:val="009D5CA1"/>
    <w:rsid w:val="009D604F"/>
    <w:rsid w:val="009D6317"/>
    <w:rsid w:val="009D6373"/>
    <w:rsid w:val="009D657A"/>
    <w:rsid w:val="009D6611"/>
    <w:rsid w:val="009D6822"/>
    <w:rsid w:val="009D69B9"/>
    <w:rsid w:val="009D69CA"/>
    <w:rsid w:val="009D6A7B"/>
    <w:rsid w:val="009D6C49"/>
    <w:rsid w:val="009D6D95"/>
    <w:rsid w:val="009D6EDF"/>
    <w:rsid w:val="009D7740"/>
    <w:rsid w:val="009D7858"/>
    <w:rsid w:val="009D78F6"/>
    <w:rsid w:val="009D79D6"/>
    <w:rsid w:val="009D7C89"/>
    <w:rsid w:val="009D7D77"/>
    <w:rsid w:val="009D7D91"/>
    <w:rsid w:val="009E01AF"/>
    <w:rsid w:val="009E01CF"/>
    <w:rsid w:val="009E0554"/>
    <w:rsid w:val="009E067A"/>
    <w:rsid w:val="009E0F87"/>
    <w:rsid w:val="009E101D"/>
    <w:rsid w:val="009E1090"/>
    <w:rsid w:val="009E112F"/>
    <w:rsid w:val="009E11A3"/>
    <w:rsid w:val="009E123A"/>
    <w:rsid w:val="009E1A17"/>
    <w:rsid w:val="009E1B4F"/>
    <w:rsid w:val="009E1EE4"/>
    <w:rsid w:val="009E1F64"/>
    <w:rsid w:val="009E23E9"/>
    <w:rsid w:val="009E2564"/>
    <w:rsid w:val="009E264A"/>
    <w:rsid w:val="009E268A"/>
    <w:rsid w:val="009E27DF"/>
    <w:rsid w:val="009E286D"/>
    <w:rsid w:val="009E2B69"/>
    <w:rsid w:val="009E2E04"/>
    <w:rsid w:val="009E3073"/>
    <w:rsid w:val="009E3081"/>
    <w:rsid w:val="009E3110"/>
    <w:rsid w:val="009E324A"/>
    <w:rsid w:val="009E329D"/>
    <w:rsid w:val="009E3307"/>
    <w:rsid w:val="009E3339"/>
    <w:rsid w:val="009E34B0"/>
    <w:rsid w:val="009E36BF"/>
    <w:rsid w:val="009E36DE"/>
    <w:rsid w:val="009E39AE"/>
    <w:rsid w:val="009E39F0"/>
    <w:rsid w:val="009E3AD9"/>
    <w:rsid w:val="009E3B07"/>
    <w:rsid w:val="009E3E79"/>
    <w:rsid w:val="009E4233"/>
    <w:rsid w:val="009E42CC"/>
    <w:rsid w:val="009E4603"/>
    <w:rsid w:val="009E46E6"/>
    <w:rsid w:val="009E47DB"/>
    <w:rsid w:val="009E5004"/>
    <w:rsid w:val="009E56BE"/>
    <w:rsid w:val="009E5727"/>
    <w:rsid w:val="009E579F"/>
    <w:rsid w:val="009E5840"/>
    <w:rsid w:val="009E5BF5"/>
    <w:rsid w:val="009E5E56"/>
    <w:rsid w:val="009E61A1"/>
    <w:rsid w:val="009E6326"/>
    <w:rsid w:val="009E67DF"/>
    <w:rsid w:val="009E67E3"/>
    <w:rsid w:val="009E6845"/>
    <w:rsid w:val="009E6C14"/>
    <w:rsid w:val="009E6FDC"/>
    <w:rsid w:val="009E7285"/>
    <w:rsid w:val="009E72B0"/>
    <w:rsid w:val="009E76EF"/>
    <w:rsid w:val="009E78C8"/>
    <w:rsid w:val="009E7D8C"/>
    <w:rsid w:val="009F03B0"/>
    <w:rsid w:val="009F060D"/>
    <w:rsid w:val="009F0678"/>
    <w:rsid w:val="009F06D8"/>
    <w:rsid w:val="009F0B56"/>
    <w:rsid w:val="009F171D"/>
    <w:rsid w:val="009F1775"/>
    <w:rsid w:val="009F178D"/>
    <w:rsid w:val="009F1A22"/>
    <w:rsid w:val="009F1F22"/>
    <w:rsid w:val="009F2181"/>
    <w:rsid w:val="009F2519"/>
    <w:rsid w:val="009F2CE3"/>
    <w:rsid w:val="009F2DCF"/>
    <w:rsid w:val="009F2F00"/>
    <w:rsid w:val="009F2F2F"/>
    <w:rsid w:val="009F2F31"/>
    <w:rsid w:val="009F3580"/>
    <w:rsid w:val="009F3596"/>
    <w:rsid w:val="009F3A10"/>
    <w:rsid w:val="009F3C22"/>
    <w:rsid w:val="009F3F35"/>
    <w:rsid w:val="009F3F54"/>
    <w:rsid w:val="009F4123"/>
    <w:rsid w:val="009F41DE"/>
    <w:rsid w:val="009F42E4"/>
    <w:rsid w:val="009F42FD"/>
    <w:rsid w:val="009F4301"/>
    <w:rsid w:val="009F4370"/>
    <w:rsid w:val="009F43CD"/>
    <w:rsid w:val="009F4A47"/>
    <w:rsid w:val="009F4B3C"/>
    <w:rsid w:val="009F4C0E"/>
    <w:rsid w:val="009F4D7B"/>
    <w:rsid w:val="009F4D8F"/>
    <w:rsid w:val="009F4F38"/>
    <w:rsid w:val="009F5050"/>
    <w:rsid w:val="009F54E4"/>
    <w:rsid w:val="009F5879"/>
    <w:rsid w:val="009F59F2"/>
    <w:rsid w:val="009F5A23"/>
    <w:rsid w:val="009F5E7D"/>
    <w:rsid w:val="009F5F75"/>
    <w:rsid w:val="009F6437"/>
    <w:rsid w:val="009F672F"/>
    <w:rsid w:val="009F6A79"/>
    <w:rsid w:val="009F6A9E"/>
    <w:rsid w:val="009F6C0E"/>
    <w:rsid w:val="009F6C46"/>
    <w:rsid w:val="009F6E05"/>
    <w:rsid w:val="009F6F45"/>
    <w:rsid w:val="009F7235"/>
    <w:rsid w:val="009F725F"/>
    <w:rsid w:val="009F7DA1"/>
    <w:rsid w:val="009F7F4B"/>
    <w:rsid w:val="00A00256"/>
    <w:rsid w:val="00A0035E"/>
    <w:rsid w:val="00A003E5"/>
    <w:rsid w:val="00A00696"/>
    <w:rsid w:val="00A0074B"/>
    <w:rsid w:val="00A0098E"/>
    <w:rsid w:val="00A009AD"/>
    <w:rsid w:val="00A00A92"/>
    <w:rsid w:val="00A00AF1"/>
    <w:rsid w:val="00A00BF8"/>
    <w:rsid w:val="00A00CAF"/>
    <w:rsid w:val="00A00DD0"/>
    <w:rsid w:val="00A00EAF"/>
    <w:rsid w:val="00A0105A"/>
    <w:rsid w:val="00A010A9"/>
    <w:rsid w:val="00A01190"/>
    <w:rsid w:val="00A013C5"/>
    <w:rsid w:val="00A01BC9"/>
    <w:rsid w:val="00A01D61"/>
    <w:rsid w:val="00A020A8"/>
    <w:rsid w:val="00A022F4"/>
    <w:rsid w:val="00A023CE"/>
    <w:rsid w:val="00A025DF"/>
    <w:rsid w:val="00A0265B"/>
    <w:rsid w:val="00A026ED"/>
    <w:rsid w:val="00A02B21"/>
    <w:rsid w:val="00A02C99"/>
    <w:rsid w:val="00A02E24"/>
    <w:rsid w:val="00A02E4C"/>
    <w:rsid w:val="00A02E64"/>
    <w:rsid w:val="00A02FB5"/>
    <w:rsid w:val="00A030FE"/>
    <w:rsid w:val="00A035D9"/>
    <w:rsid w:val="00A03784"/>
    <w:rsid w:val="00A037A8"/>
    <w:rsid w:val="00A03880"/>
    <w:rsid w:val="00A03AD0"/>
    <w:rsid w:val="00A03BF0"/>
    <w:rsid w:val="00A03D31"/>
    <w:rsid w:val="00A03D4B"/>
    <w:rsid w:val="00A03D79"/>
    <w:rsid w:val="00A03E12"/>
    <w:rsid w:val="00A03F49"/>
    <w:rsid w:val="00A03FB5"/>
    <w:rsid w:val="00A04077"/>
    <w:rsid w:val="00A0410C"/>
    <w:rsid w:val="00A0443C"/>
    <w:rsid w:val="00A045D0"/>
    <w:rsid w:val="00A0468F"/>
    <w:rsid w:val="00A04774"/>
    <w:rsid w:val="00A04847"/>
    <w:rsid w:val="00A04958"/>
    <w:rsid w:val="00A049DF"/>
    <w:rsid w:val="00A049EC"/>
    <w:rsid w:val="00A04F27"/>
    <w:rsid w:val="00A04F53"/>
    <w:rsid w:val="00A050F1"/>
    <w:rsid w:val="00A05136"/>
    <w:rsid w:val="00A0539A"/>
    <w:rsid w:val="00A05409"/>
    <w:rsid w:val="00A056E6"/>
    <w:rsid w:val="00A057FE"/>
    <w:rsid w:val="00A05919"/>
    <w:rsid w:val="00A05983"/>
    <w:rsid w:val="00A05DA1"/>
    <w:rsid w:val="00A05F1C"/>
    <w:rsid w:val="00A060CA"/>
    <w:rsid w:val="00A0616B"/>
    <w:rsid w:val="00A0617F"/>
    <w:rsid w:val="00A06280"/>
    <w:rsid w:val="00A0647C"/>
    <w:rsid w:val="00A06516"/>
    <w:rsid w:val="00A065A4"/>
    <w:rsid w:val="00A065AC"/>
    <w:rsid w:val="00A06A16"/>
    <w:rsid w:val="00A06E44"/>
    <w:rsid w:val="00A071A9"/>
    <w:rsid w:val="00A07359"/>
    <w:rsid w:val="00A073D3"/>
    <w:rsid w:val="00A07421"/>
    <w:rsid w:val="00A074F9"/>
    <w:rsid w:val="00A07587"/>
    <w:rsid w:val="00A075F0"/>
    <w:rsid w:val="00A07804"/>
    <w:rsid w:val="00A078CA"/>
    <w:rsid w:val="00A079B2"/>
    <w:rsid w:val="00A079EA"/>
    <w:rsid w:val="00A07B1C"/>
    <w:rsid w:val="00A07E08"/>
    <w:rsid w:val="00A10071"/>
    <w:rsid w:val="00A100EE"/>
    <w:rsid w:val="00A1010A"/>
    <w:rsid w:val="00A1043F"/>
    <w:rsid w:val="00A105CE"/>
    <w:rsid w:val="00A107C8"/>
    <w:rsid w:val="00A1091A"/>
    <w:rsid w:val="00A10BE2"/>
    <w:rsid w:val="00A10CAB"/>
    <w:rsid w:val="00A10D38"/>
    <w:rsid w:val="00A1117C"/>
    <w:rsid w:val="00A112D5"/>
    <w:rsid w:val="00A114BF"/>
    <w:rsid w:val="00A118C8"/>
    <w:rsid w:val="00A11DCB"/>
    <w:rsid w:val="00A1221B"/>
    <w:rsid w:val="00A1230A"/>
    <w:rsid w:val="00A1251F"/>
    <w:rsid w:val="00A12662"/>
    <w:rsid w:val="00A1277B"/>
    <w:rsid w:val="00A12782"/>
    <w:rsid w:val="00A1296D"/>
    <w:rsid w:val="00A12A9F"/>
    <w:rsid w:val="00A12BBB"/>
    <w:rsid w:val="00A12CF1"/>
    <w:rsid w:val="00A12D5E"/>
    <w:rsid w:val="00A12DBF"/>
    <w:rsid w:val="00A12E4E"/>
    <w:rsid w:val="00A12F08"/>
    <w:rsid w:val="00A12F57"/>
    <w:rsid w:val="00A12FC0"/>
    <w:rsid w:val="00A130EB"/>
    <w:rsid w:val="00A133D5"/>
    <w:rsid w:val="00A1346B"/>
    <w:rsid w:val="00A1350C"/>
    <w:rsid w:val="00A135B6"/>
    <w:rsid w:val="00A13678"/>
    <w:rsid w:val="00A13938"/>
    <w:rsid w:val="00A13A2C"/>
    <w:rsid w:val="00A13C81"/>
    <w:rsid w:val="00A140C4"/>
    <w:rsid w:val="00A1440C"/>
    <w:rsid w:val="00A144FA"/>
    <w:rsid w:val="00A146EE"/>
    <w:rsid w:val="00A14941"/>
    <w:rsid w:val="00A14AAB"/>
    <w:rsid w:val="00A14CA7"/>
    <w:rsid w:val="00A14E8F"/>
    <w:rsid w:val="00A14FE3"/>
    <w:rsid w:val="00A150BB"/>
    <w:rsid w:val="00A15133"/>
    <w:rsid w:val="00A15675"/>
    <w:rsid w:val="00A15E49"/>
    <w:rsid w:val="00A15FAF"/>
    <w:rsid w:val="00A16163"/>
    <w:rsid w:val="00A16340"/>
    <w:rsid w:val="00A163B2"/>
    <w:rsid w:val="00A165E5"/>
    <w:rsid w:val="00A1667D"/>
    <w:rsid w:val="00A16710"/>
    <w:rsid w:val="00A16A8E"/>
    <w:rsid w:val="00A16D8C"/>
    <w:rsid w:val="00A16E63"/>
    <w:rsid w:val="00A17383"/>
    <w:rsid w:val="00A17587"/>
    <w:rsid w:val="00A17873"/>
    <w:rsid w:val="00A1799C"/>
    <w:rsid w:val="00A17A1C"/>
    <w:rsid w:val="00A17ADE"/>
    <w:rsid w:val="00A17B02"/>
    <w:rsid w:val="00A200DC"/>
    <w:rsid w:val="00A20515"/>
    <w:rsid w:val="00A205AE"/>
    <w:rsid w:val="00A206CE"/>
    <w:rsid w:val="00A20788"/>
    <w:rsid w:val="00A20A1D"/>
    <w:rsid w:val="00A20A3E"/>
    <w:rsid w:val="00A20B28"/>
    <w:rsid w:val="00A20C53"/>
    <w:rsid w:val="00A20C54"/>
    <w:rsid w:val="00A20D15"/>
    <w:rsid w:val="00A20DD3"/>
    <w:rsid w:val="00A21136"/>
    <w:rsid w:val="00A211D7"/>
    <w:rsid w:val="00A2120A"/>
    <w:rsid w:val="00A21356"/>
    <w:rsid w:val="00A215C6"/>
    <w:rsid w:val="00A21726"/>
    <w:rsid w:val="00A219C3"/>
    <w:rsid w:val="00A219ED"/>
    <w:rsid w:val="00A21FA2"/>
    <w:rsid w:val="00A22037"/>
    <w:rsid w:val="00A22261"/>
    <w:rsid w:val="00A2235B"/>
    <w:rsid w:val="00A22419"/>
    <w:rsid w:val="00A22957"/>
    <w:rsid w:val="00A22ACB"/>
    <w:rsid w:val="00A22B69"/>
    <w:rsid w:val="00A22B6C"/>
    <w:rsid w:val="00A22C58"/>
    <w:rsid w:val="00A22DFB"/>
    <w:rsid w:val="00A22E81"/>
    <w:rsid w:val="00A22FE9"/>
    <w:rsid w:val="00A23367"/>
    <w:rsid w:val="00A23562"/>
    <w:rsid w:val="00A2382B"/>
    <w:rsid w:val="00A23C48"/>
    <w:rsid w:val="00A23CAC"/>
    <w:rsid w:val="00A23CB3"/>
    <w:rsid w:val="00A2409C"/>
    <w:rsid w:val="00A242E7"/>
    <w:rsid w:val="00A243B1"/>
    <w:rsid w:val="00A24475"/>
    <w:rsid w:val="00A244CF"/>
    <w:rsid w:val="00A2452C"/>
    <w:rsid w:val="00A2490E"/>
    <w:rsid w:val="00A2497D"/>
    <w:rsid w:val="00A250C0"/>
    <w:rsid w:val="00A25692"/>
    <w:rsid w:val="00A25B3B"/>
    <w:rsid w:val="00A25BEA"/>
    <w:rsid w:val="00A25F2C"/>
    <w:rsid w:val="00A25FC9"/>
    <w:rsid w:val="00A26006"/>
    <w:rsid w:val="00A26121"/>
    <w:rsid w:val="00A2619F"/>
    <w:rsid w:val="00A262DE"/>
    <w:rsid w:val="00A26463"/>
    <w:rsid w:val="00A26477"/>
    <w:rsid w:val="00A2647A"/>
    <w:rsid w:val="00A26554"/>
    <w:rsid w:val="00A265D0"/>
    <w:rsid w:val="00A2680C"/>
    <w:rsid w:val="00A268D7"/>
    <w:rsid w:val="00A26BFA"/>
    <w:rsid w:val="00A26CBB"/>
    <w:rsid w:val="00A26E0A"/>
    <w:rsid w:val="00A2707B"/>
    <w:rsid w:val="00A27122"/>
    <w:rsid w:val="00A279A0"/>
    <w:rsid w:val="00A27AC4"/>
    <w:rsid w:val="00A27CFD"/>
    <w:rsid w:val="00A27DF3"/>
    <w:rsid w:val="00A27E55"/>
    <w:rsid w:val="00A300CC"/>
    <w:rsid w:val="00A30177"/>
    <w:rsid w:val="00A3034C"/>
    <w:rsid w:val="00A3035D"/>
    <w:rsid w:val="00A30580"/>
    <w:rsid w:val="00A30615"/>
    <w:rsid w:val="00A30708"/>
    <w:rsid w:val="00A30749"/>
    <w:rsid w:val="00A309B3"/>
    <w:rsid w:val="00A30B9B"/>
    <w:rsid w:val="00A30D04"/>
    <w:rsid w:val="00A30E12"/>
    <w:rsid w:val="00A3112A"/>
    <w:rsid w:val="00A31504"/>
    <w:rsid w:val="00A315E9"/>
    <w:rsid w:val="00A31620"/>
    <w:rsid w:val="00A3165B"/>
    <w:rsid w:val="00A31818"/>
    <w:rsid w:val="00A31ADA"/>
    <w:rsid w:val="00A31F97"/>
    <w:rsid w:val="00A3236B"/>
    <w:rsid w:val="00A32404"/>
    <w:rsid w:val="00A326E7"/>
    <w:rsid w:val="00A32B19"/>
    <w:rsid w:val="00A32B6B"/>
    <w:rsid w:val="00A32D8D"/>
    <w:rsid w:val="00A33020"/>
    <w:rsid w:val="00A330A3"/>
    <w:rsid w:val="00A330CC"/>
    <w:rsid w:val="00A331A7"/>
    <w:rsid w:val="00A331F8"/>
    <w:rsid w:val="00A3331E"/>
    <w:rsid w:val="00A33455"/>
    <w:rsid w:val="00A33855"/>
    <w:rsid w:val="00A3392E"/>
    <w:rsid w:val="00A33B24"/>
    <w:rsid w:val="00A33D22"/>
    <w:rsid w:val="00A34100"/>
    <w:rsid w:val="00A342B7"/>
    <w:rsid w:val="00A3452E"/>
    <w:rsid w:val="00A3468C"/>
    <w:rsid w:val="00A346A4"/>
    <w:rsid w:val="00A3478C"/>
    <w:rsid w:val="00A3494B"/>
    <w:rsid w:val="00A349EF"/>
    <w:rsid w:val="00A34AE0"/>
    <w:rsid w:val="00A34BB4"/>
    <w:rsid w:val="00A34CF1"/>
    <w:rsid w:val="00A34F01"/>
    <w:rsid w:val="00A350F0"/>
    <w:rsid w:val="00A3510A"/>
    <w:rsid w:val="00A35320"/>
    <w:rsid w:val="00A3558E"/>
    <w:rsid w:val="00A355EE"/>
    <w:rsid w:val="00A356CC"/>
    <w:rsid w:val="00A3584B"/>
    <w:rsid w:val="00A35A1F"/>
    <w:rsid w:val="00A35A9A"/>
    <w:rsid w:val="00A35C3B"/>
    <w:rsid w:val="00A35E2C"/>
    <w:rsid w:val="00A36021"/>
    <w:rsid w:val="00A3633C"/>
    <w:rsid w:val="00A365B9"/>
    <w:rsid w:val="00A365E1"/>
    <w:rsid w:val="00A36D30"/>
    <w:rsid w:val="00A36E47"/>
    <w:rsid w:val="00A36F3D"/>
    <w:rsid w:val="00A3714E"/>
    <w:rsid w:val="00A3724D"/>
    <w:rsid w:val="00A372D7"/>
    <w:rsid w:val="00A37369"/>
    <w:rsid w:val="00A3774D"/>
    <w:rsid w:val="00A37872"/>
    <w:rsid w:val="00A37AAE"/>
    <w:rsid w:val="00A37C4D"/>
    <w:rsid w:val="00A37EB1"/>
    <w:rsid w:val="00A37EE9"/>
    <w:rsid w:val="00A40180"/>
    <w:rsid w:val="00A402A2"/>
    <w:rsid w:val="00A403EE"/>
    <w:rsid w:val="00A40954"/>
    <w:rsid w:val="00A40D3F"/>
    <w:rsid w:val="00A4123C"/>
    <w:rsid w:val="00A414B3"/>
    <w:rsid w:val="00A4153F"/>
    <w:rsid w:val="00A425E4"/>
    <w:rsid w:val="00A426A9"/>
    <w:rsid w:val="00A426C5"/>
    <w:rsid w:val="00A42795"/>
    <w:rsid w:val="00A42B8D"/>
    <w:rsid w:val="00A42C8C"/>
    <w:rsid w:val="00A42F61"/>
    <w:rsid w:val="00A43447"/>
    <w:rsid w:val="00A43497"/>
    <w:rsid w:val="00A43504"/>
    <w:rsid w:val="00A43C91"/>
    <w:rsid w:val="00A43EBC"/>
    <w:rsid w:val="00A43F75"/>
    <w:rsid w:val="00A440E2"/>
    <w:rsid w:val="00A44268"/>
    <w:rsid w:val="00A4428A"/>
    <w:rsid w:val="00A44967"/>
    <w:rsid w:val="00A44A65"/>
    <w:rsid w:val="00A44C13"/>
    <w:rsid w:val="00A45212"/>
    <w:rsid w:val="00A453E3"/>
    <w:rsid w:val="00A45729"/>
    <w:rsid w:val="00A45995"/>
    <w:rsid w:val="00A45CE7"/>
    <w:rsid w:val="00A45E23"/>
    <w:rsid w:val="00A45E6C"/>
    <w:rsid w:val="00A45ECB"/>
    <w:rsid w:val="00A4677A"/>
    <w:rsid w:val="00A46915"/>
    <w:rsid w:val="00A46958"/>
    <w:rsid w:val="00A46964"/>
    <w:rsid w:val="00A469FE"/>
    <w:rsid w:val="00A46A10"/>
    <w:rsid w:val="00A46A13"/>
    <w:rsid w:val="00A46B3C"/>
    <w:rsid w:val="00A46D4B"/>
    <w:rsid w:val="00A46D53"/>
    <w:rsid w:val="00A46E62"/>
    <w:rsid w:val="00A471DE"/>
    <w:rsid w:val="00A4720D"/>
    <w:rsid w:val="00A473D3"/>
    <w:rsid w:val="00A473E7"/>
    <w:rsid w:val="00A47628"/>
    <w:rsid w:val="00A476A5"/>
    <w:rsid w:val="00A476AC"/>
    <w:rsid w:val="00A478F5"/>
    <w:rsid w:val="00A47A9E"/>
    <w:rsid w:val="00A47AE1"/>
    <w:rsid w:val="00A47DB9"/>
    <w:rsid w:val="00A47DC7"/>
    <w:rsid w:val="00A47E73"/>
    <w:rsid w:val="00A50177"/>
    <w:rsid w:val="00A501DE"/>
    <w:rsid w:val="00A5022C"/>
    <w:rsid w:val="00A50514"/>
    <w:rsid w:val="00A50680"/>
    <w:rsid w:val="00A50D06"/>
    <w:rsid w:val="00A50D90"/>
    <w:rsid w:val="00A50E30"/>
    <w:rsid w:val="00A50F93"/>
    <w:rsid w:val="00A5111C"/>
    <w:rsid w:val="00A5124E"/>
    <w:rsid w:val="00A5163D"/>
    <w:rsid w:val="00A51672"/>
    <w:rsid w:val="00A51A2C"/>
    <w:rsid w:val="00A51C10"/>
    <w:rsid w:val="00A5207F"/>
    <w:rsid w:val="00A5223D"/>
    <w:rsid w:val="00A522A2"/>
    <w:rsid w:val="00A52937"/>
    <w:rsid w:val="00A52A61"/>
    <w:rsid w:val="00A52D12"/>
    <w:rsid w:val="00A52DDE"/>
    <w:rsid w:val="00A53074"/>
    <w:rsid w:val="00A53099"/>
    <w:rsid w:val="00A530CE"/>
    <w:rsid w:val="00A533D3"/>
    <w:rsid w:val="00A533EB"/>
    <w:rsid w:val="00A53409"/>
    <w:rsid w:val="00A5341C"/>
    <w:rsid w:val="00A539B7"/>
    <w:rsid w:val="00A53B7C"/>
    <w:rsid w:val="00A53C87"/>
    <w:rsid w:val="00A53CBE"/>
    <w:rsid w:val="00A53CDE"/>
    <w:rsid w:val="00A53D82"/>
    <w:rsid w:val="00A542D6"/>
    <w:rsid w:val="00A54D61"/>
    <w:rsid w:val="00A54DEF"/>
    <w:rsid w:val="00A54F23"/>
    <w:rsid w:val="00A5524E"/>
    <w:rsid w:val="00A5548D"/>
    <w:rsid w:val="00A557AF"/>
    <w:rsid w:val="00A55BBD"/>
    <w:rsid w:val="00A55C07"/>
    <w:rsid w:val="00A55FE3"/>
    <w:rsid w:val="00A561E1"/>
    <w:rsid w:val="00A563C5"/>
    <w:rsid w:val="00A566F1"/>
    <w:rsid w:val="00A5677D"/>
    <w:rsid w:val="00A568F1"/>
    <w:rsid w:val="00A56A5E"/>
    <w:rsid w:val="00A56B22"/>
    <w:rsid w:val="00A56F31"/>
    <w:rsid w:val="00A56F95"/>
    <w:rsid w:val="00A57001"/>
    <w:rsid w:val="00A570DD"/>
    <w:rsid w:val="00A57205"/>
    <w:rsid w:val="00A574FA"/>
    <w:rsid w:val="00A5788D"/>
    <w:rsid w:val="00A57D81"/>
    <w:rsid w:val="00A57FB4"/>
    <w:rsid w:val="00A601B7"/>
    <w:rsid w:val="00A602F4"/>
    <w:rsid w:val="00A60472"/>
    <w:rsid w:val="00A60572"/>
    <w:rsid w:val="00A607A8"/>
    <w:rsid w:val="00A60BF8"/>
    <w:rsid w:val="00A6107C"/>
    <w:rsid w:val="00A61179"/>
    <w:rsid w:val="00A61610"/>
    <w:rsid w:val="00A61730"/>
    <w:rsid w:val="00A617B2"/>
    <w:rsid w:val="00A61C64"/>
    <w:rsid w:val="00A61DEB"/>
    <w:rsid w:val="00A6228F"/>
    <w:rsid w:val="00A623A4"/>
    <w:rsid w:val="00A624B7"/>
    <w:rsid w:val="00A62872"/>
    <w:rsid w:val="00A62A67"/>
    <w:rsid w:val="00A62B30"/>
    <w:rsid w:val="00A62B82"/>
    <w:rsid w:val="00A62DF0"/>
    <w:rsid w:val="00A62EC4"/>
    <w:rsid w:val="00A6304A"/>
    <w:rsid w:val="00A631D9"/>
    <w:rsid w:val="00A635C5"/>
    <w:rsid w:val="00A6361A"/>
    <w:rsid w:val="00A637A1"/>
    <w:rsid w:val="00A63C60"/>
    <w:rsid w:val="00A63F6E"/>
    <w:rsid w:val="00A63FE9"/>
    <w:rsid w:val="00A64282"/>
    <w:rsid w:val="00A64364"/>
    <w:rsid w:val="00A645F8"/>
    <w:rsid w:val="00A64672"/>
    <w:rsid w:val="00A64681"/>
    <w:rsid w:val="00A64725"/>
    <w:rsid w:val="00A6472A"/>
    <w:rsid w:val="00A648E1"/>
    <w:rsid w:val="00A64C7E"/>
    <w:rsid w:val="00A650DD"/>
    <w:rsid w:val="00A655E7"/>
    <w:rsid w:val="00A65998"/>
    <w:rsid w:val="00A65AC1"/>
    <w:rsid w:val="00A65C3E"/>
    <w:rsid w:val="00A65CD8"/>
    <w:rsid w:val="00A6627D"/>
    <w:rsid w:val="00A66539"/>
    <w:rsid w:val="00A665B0"/>
    <w:rsid w:val="00A6686A"/>
    <w:rsid w:val="00A66899"/>
    <w:rsid w:val="00A66AB1"/>
    <w:rsid w:val="00A66B9E"/>
    <w:rsid w:val="00A66BE5"/>
    <w:rsid w:val="00A67357"/>
    <w:rsid w:val="00A67810"/>
    <w:rsid w:val="00A679D3"/>
    <w:rsid w:val="00A67F9E"/>
    <w:rsid w:val="00A7002B"/>
    <w:rsid w:val="00A700AC"/>
    <w:rsid w:val="00A702FC"/>
    <w:rsid w:val="00A70312"/>
    <w:rsid w:val="00A70329"/>
    <w:rsid w:val="00A70434"/>
    <w:rsid w:val="00A70679"/>
    <w:rsid w:val="00A708A7"/>
    <w:rsid w:val="00A70B2E"/>
    <w:rsid w:val="00A70C4F"/>
    <w:rsid w:val="00A70C83"/>
    <w:rsid w:val="00A70F72"/>
    <w:rsid w:val="00A71080"/>
    <w:rsid w:val="00A71278"/>
    <w:rsid w:val="00A71449"/>
    <w:rsid w:val="00A714B3"/>
    <w:rsid w:val="00A7176D"/>
    <w:rsid w:val="00A71AE1"/>
    <w:rsid w:val="00A71C87"/>
    <w:rsid w:val="00A71DF2"/>
    <w:rsid w:val="00A71E92"/>
    <w:rsid w:val="00A7228E"/>
    <w:rsid w:val="00A72294"/>
    <w:rsid w:val="00A72354"/>
    <w:rsid w:val="00A723B5"/>
    <w:rsid w:val="00A726F8"/>
    <w:rsid w:val="00A728D1"/>
    <w:rsid w:val="00A72BE7"/>
    <w:rsid w:val="00A730A2"/>
    <w:rsid w:val="00A73500"/>
    <w:rsid w:val="00A73562"/>
    <w:rsid w:val="00A737CE"/>
    <w:rsid w:val="00A73833"/>
    <w:rsid w:val="00A73879"/>
    <w:rsid w:val="00A739ED"/>
    <w:rsid w:val="00A74124"/>
    <w:rsid w:val="00A741D8"/>
    <w:rsid w:val="00A744C9"/>
    <w:rsid w:val="00A74912"/>
    <w:rsid w:val="00A74A02"/>
    <w:rsid w:val="00A74A1B"/>
    <w:rsid w:val="00A74F0E"/>
    <w:rsid w:val="00A74F33"/>
    <w:rsid w:val="00A7528A"/>
    <w:rsid w:val="00A755AC"/>
    <w:rsid w:val="00A75838"/>
    <w:rsid w:val="00A75A6F"/>
    <w:rsid w:val="00A761C6"/>
    <w:rsid w:val="00A76210"/>
    <w:rsid w:val="00A76248"/>
    <w:rsid w:val="00A76589"/>
    <w:rsid w:val="00A7682D"/>
    <w:rsid w:val="00A76991"/>
    <w:rsid w:val="00A76A46"/>
    <w:rsid w:val="00A76B97"/>
    <w:rsid w:val="00A76E44"/>
    <w:rsid w:val="00A76FA7"/>
    <w:rsid w:val="00A7719E"/>
    <w:rsid w:val="00A771E6"/>
    <w:rsid w:val="00A77427"/>
    <w:rsid w:val="00A77489"/>
    <w:rsid w:val="00A77752"/>
    <w:rsid w:val="00A7794E"/>
    <w:rsid w:val="00A77955"/>
    <w:rsid w:val="00A779EC"/>
    <w:rsid w:val="00A77B90"/>
    <w:rsid w:val="00A77EB5"/>
    <w:rsid w:val="00A77FE8"/>
    <w:rsid w:val="00A8010A"/>
    <w:rsid w:val="00A803C2"/>
    <w:rsid w:val="00A805A7"/>
    <w:rsid w:val="00A80C4A"/>
    <w:rsid w:val="00A80CFB"/>
    <w:rsid w:val="00A80D1E"/>
    <w:rsid w:val="00A80E1E"/>
    <w:rsid w:val="00A80FC6"/>
    <w:rsid w:val="00A810FD"/>
    <w:rsid w:val="00A811AD"/>
    <w:rsid w:val="00A813D5"/>
    <w:rsid w:val="00A81523"/>
    <w:rsid w:val="00A81594"/>
    <w:rsid w:val="00A817CD"/>
    <w:rsid w:val="00A8182F"/>
    <w:rsid w:val="00A81A51"/>
    <w:rsid w:val="00A81AAD"/>
    <w:rsid w:val="00A81DBA"/>
    <w:rsid w:val="00A81DEE"/>
    <w:rsid w:val="00A81FC9"/>
    <w:rsid w:val="00A82295"/>
    <w:rsid w:val="00A8242A"/>
    <w:rsid w:val="00A82A6D"/>
    <w:rsid w:val="00A82B06"/>
    <w:rsid w:val="00A82BD2"/>
    <w:rsid w:val="00A82C94"/>
    <w:rsid w:val="00A82DFE"/>
    <w:rsid w:val="00A82EBA"/>
    <w:rsid w:val="00A830B9"/>
    <w:rsid w:val="00A833AF"/>
    <w:rsid w:val="00A83548"/>
    <w:rsid w:val="00A8376E"/>
    <w:rsid w:val="00A837F9"/>
    <w:rsid w:val="00A837FF"/>
    <w:rsid w:val="00A83910"/>
    <w:rsid w:val="00A83A82"/>
    <w:rsid w:val="00A83B0D"/>
    <w:rsid w:val="00A83D0D"/>
    <w:rsid w:val="00A843BC"/>
    <w:rsid w:val="00A84523"/>
    <w:rsid w:val="00A8476C"/>
    <w:rsid w:val="00A847FC"/>
    <w:rsid w:val="00A848E5"/>
    <w:rsid w:val="00A84D94"/>
    <w:rsid w:val="00A84DF0"/>
    <w:rsid w:val="00A8529C"/>
    <w:rsid w:val="00A855DA"/>
    <w:rsid w:val="00A85783"/>
    <w:rsid w:val="00A857EF"/>
    <w:rsid w:val="00A8593E"/>
    <w:rsid w:val="00A85B1B"/>
    <w:rsid w:val="00A85D48"/>
    <w:rsid w:val="00A85FCC"/>
    <w:rsid w:val="00A863ED"/>
    <w:rsid w:val="00A86425"/>
    <w:rsid w:val="00A8644B"/>
    <w:rsid w:val="00A8645E"/>
    <w:rsid w:val="00A86506"/>
    <w:rsid w:val="00A865C3"/>
    <w:rsid w:val="00A86600"/>
    <w:rsid w:val="00A8678E"/>
    <w:rsid w:val="00A868AD"/>
    <w:rsid w:val="00A86A31"/>
    <w:rsid w:val="00A86B32"/>
    <w:rsid w:val="00A86D54"/>
    <w:rsid w:val="00A87732"/>
    <w:rsid w:val="00A8799F"/>
    <w:rsid w:val="00A87FDD"/>
    <w:rsid w:val="00A902CE"/>
    <w:rsid w:val="00A90645"/>
    <w:rsid w:val="00A906CF"/>
    <w:rsid w:val="00A90BE3"/>
    <w:rsid w:val="00A90C2B"/>
    <w:rsid w:val="00A90F24"/>
    <w:rsid w:val="00A911B5"/>
    <w:rsid w:val="00A9125D"/>
    <w:rsid w:val="00A913EB"/>
    <w:rsid w:val="00A9147B"/>
    <w:rsid w:val="00A9155D"/>
    <w:rsid w:val="00A915F7"/>
    <w:rsid w:val="00A91B5E"/>
    <w:rsid w:val="00A91BFB"/>
    <w:rsid w:val="00A91D8C"/>
    <w:rsid w:val="00A91DE8"/>
    <w:rsid w:val="00A91FE1"/>
    <w:rsid w:val="00A9227F"/>
    <w:rsid w:val="00A9231D"/>
    <w:rsid w:val="00A92464"/>
    <w:rsid w:val="00A92479"/>
    <w:rsid w:val="00A925D3"/>
    <w:rsid w:val="00A9270F"/>
    <w:rsid w:val="00A92AF8"/>
    <w:rsid w:val="00A92DF5"/>
    <w:rsid w:val="00A92E01"/>
    <w:rsid w:val="00A92FF2"/>
    <w:rsid w:val="00A932ED"/>
    <w:rsid w:val="00A9337E"/>
    <w:rsid w:val="00A937FF"/>
    <w:rsid w:val="00A93AAD"/>
    <w:rsid w:val="00A93B23"/>
    <w:rsid w:val="00A93C76"/>
    <w:rsid w:val="00A93C91"/>
    <w:rsid w:val="00A93E83"/>
    <w:rsid w:val="00A940FC"/>
    <w:rsid w:val="00A94254"/>
    <w:rsid w:val="00A94283"/>
    <w:rsid w:val="00A943F7"/>
    <w:rsid w:val="00A94474"/>
    <w:rsid w:val="00A9458D"/>
    <w:rsid w:val="00A945F3"/>
    <w:rsid w:val="00A94674"/>
    <w:rsid w:val="00A94CE6"/>
    <w:rsid w:val="00A94CEE"/>
    <w:rsid w:val="00A95061"/>
    <w:rsid w:val="00A95157"/>
    <w:rsid w:val="00A955FA"/>
    <w:rsid w:val="00A958E5"/>
    <w:rsid w:val="00A95B9D"/>
    <w:rsid w:val="00A95CA8"/>
    <w:rsid w:val="00A95E14"/>
    <w:rsid w:val="00A95EB4"/>
    <w:rsid w:val="00A961A9"/>
    <w:rsid w:val="00A9626E"/>
    <w:rsid w:val="00A96478"/>
    <w:rsid w:val="00A96549"/>
    <w:rsid w:val="00A9674D"/>
    <w:rsid w:val="00A96777"/>
    <w:rsid w:val="00A9679E"/>
    <w:rsid w:val="00A967A9"/>
    <w:rsid w:val="00A969EB"/>
    <w:rsid w:val="00A96D90"/>
    <w:rsid w:val="00A96F5D"/>
    <w:rsid w:val="00A96F78"/>
    <w:rsid w:val="00A96FBE"/>
    <w:rsid w:val="00A97140"/>
    <w:rsid w:val="00A97340"/>
    <w:rsid w:val="00A9741B"/>
    <w:rsid w:val="00A97649"/>
    <w:rsid w:val="00A9765B"/>
    <w:rsid w:val="00A97732"/>
    <w:rsid w:val="00A978B4"/>
    <w:rsid w:val="00A97D9D"/>
    <w:rsid w:val="00AA01E8"/>
    <w:rsid w:val="00AA0234"/>
    <w:rsid w:val="00AA0489"/>
    <w:rsid w:val="00AA059B"/>
    <w:rsid w:val="00AA07DB"/>
    <w:rsid w:val="00AA0AEA"/>
    <w:rsid w:val="00AA0C5C"/>
    <w:rsid w:val="00AA0E71"/>
    <w:rsid w:val="00AA0EE3"/>
    <w:rsid w:val="00AA108C"/>
    <w:rsid w:val="00AA1225"/>
    <w:rsid w:val="00AA1460"/>
    <w:rsid w:val="00AA15B1"/>
    <w:rsid w:val="00AA1875"/>
    <w:rsid w:val="00AA1D5E"/>
    <w:rsid w:val="00AA1F92"/>
    <w:rsid w:val="00AA20F6"/>
    <w:rsid w:val="00AA216D"/>
    <w:rsid w:val="00AA2279"/>
    <w:rsid w:val="00AA22D9"/>
    <w:rsid w:val="00AA2392"/>
    <w:rsid w:val="00AA24B8"/>
    <w:rsid w:val="00AA2755"/>
    <w:rsid w:val="00AA27DB"/>
    <w:rsid w:val="00AA2AEF"/>
    <w:rsid w:val="00AA2F6B"/>
    <w:rsid w:val="00AA3258"/>
    <w:rsid w:val="00AA3294"/>
    <w:rsid w:val="00AA3477"/>
    <w:rsid w:val="00AA3638"/>
    <w:rsid w:val="00AA36C2"/>
    <w:rsid w:val="00AA3AFB"/>
    <w:rsid w:val="00AA3B44"/>
    <w:rsid w:val="00AA3BBC"/>
    <w:rsid w:val="00AA3D8E"/>
    <w:rsid w:val="00AA4041"/>
    <w:rsid w:val="00AA440B"/>
    <w:rsid w:val="00AA4733"/>
    <w:rsid w:val="00AA4913"/>
    <w:rsid w:val="00AA4953"/>
    <w:rsid w:val="00AA4BB7"/>
    <w:rsid w:val="00AA4CD4"/>
    <w:rsid w:val="00AA4E4E"/>
    <w:rsid w:val="00AA4E8E"/>
    <w:rsid w:val="00AA501F"/>
    <w:rsid w:val="00AA537E"/>
    <w:rsid w:val="00AA58E9"/>
    <w:rsid w:val="00AA5B92"/>
    <w:rsid w:val="00AA5EC9"/>
    <w:rsid w:val="00AA5F33"/>
    <w:rsid w:val="00AA610A"/>
    <w:rsid w:val="00AA6362"/>
    <w:rsid w:val="00AA6534"/>
    <w:rsid w:val="00AA67AA"/>
    <w:rsid w:val="00AA6885"/>
    <w:rsid w:val="00AA68A1"/>
    <w:rsid w:val="00AA68A2"/>
    <w:rsid w:val="00AA68D6"/>
    <w:rsid w:val="00AA6BEB"/>
    <w:rsid w:val="00AA6C14"/>
    <w:rsid w:val="00AA6CF9"/>
    <w:rsid w:val="00AA6D2B"/>
    <w:rsid w:val="00AA6D6D"/>
    <w:rsid w:val="00AA6D71"/>
    <w:rsid w:val="00AA6F81"/>
    <w:rsid w:val="00AA71F9"/>
    <w:rsid w:val="00AA72F1"/>
    <w:rsid w:val="00AA740F"/>
    <w:rsid w:val="00AA75C7"/>
    <w:rsid w:val="00AA786C"/>
    <w:rsid w:val="00AA7901"/>
    <w:rsid w:val="00AA7BDB"/>
    <w:rsid w:val="00AA7F83"/>
    <w:rsid w:val="00AB011B"/>
    <w:rsid w:val="00AB0393"/>
    <w:rsid w:val="00AB0439"/>
    <w:rsid w:val="00AB04E4"/>
    <w:rsid w:val="00AB062B"/>
    <w:rsid w:val="00AB0AF2"/>
    <w:rsid w:val="00AB0C1E"/>
    <w:rsid w:val="00AB0FC8"/>
    <w:rsid w:val="00AB1012"/>
    <w:rsid w:val="00AB109D"/>
    <w:rsid w:val="00AB1121"/>
    <w:rsid w:val="00AB1219"/>
    <w:rsid w:val="00AB127A"/>
    <w:rsid w:val="00AB12DF"/>
    <w:rsid w:val="00AB1434"/>
    <w:rsid w:val="00AB1B11"/>
    <w:rsid w:val="00AB1BFC"/>
    <w:rsid w:val="00AB1EDF"/>
    <w:rsid w:val="00AB2303"/>
    <w:rsid w:val="00AB2878"/>
    <w:rsid w:val="00AB29A5"/>
    <w:rsid w:val="00AB2CC0"/>
    <w:rsid w:val="00AB2F8B"/>
    <w:rsid w:val="00AB3084"/>
    <w:rsid w:val="00AB318E"/>
    <w:rsid w:val="00AB33CC"/>
    <w:rsid w:val="00AB33E6"/>
    <w:rsid w:val="00AB342D"/>
    <w:rsid w:val="00AB34CE"/>
    <w:rsid w:val="00AB3794"/>
    <w:rsid w:val="00AB387D"/>
    <w:rsid w:val="00AB3AE5"/>
    <w:rsid w:val="00AB3AFE"/>
    <w:rsid w:val="00AB3B83"/>
    <w:rsid w:val="00AB3B8F"/>
    <w:rsid w:val="00AB3C2A"/>
    <w:rsid w:val="00AB3FA8"/>
    <w:rsid w:val="00AB403E"/>
    <w:rsid w:val="00AB4113"/>
    <w:rsid w:val="00AB4224"/>
    <w:rsid w:val="00AB447B"/>
    <w:rsid w:val="00AB44A1"/>
    <w:rsid w:val="00AB4692"/>
    <w:rsid w:val="00AB4A2B"/>
    <w:rsid w:val="00AB4AEC"/>
    <w:rsid w:val="00AB4D08"/>
    <w:rsid w:val="00AB4D93"/>
    <w:rsid w:val="00AB4F36"/>
    <w:rsid w:val="00AB4FA3"/>
    <w:rsid w:val="00AB5026"/>
    <w:rsid w:val="00AB51E5"/>
    <w:rsid w:val="00AB522F"/>
    <w:rsid w:val="00AB533A"/>
    <w:rsid w:val="00AB55EA"/>
    <w:rsid w:val="00AB5753"/>
    <w:rsid w:val="00AB588B"/>
    <w:rsid w:val="00AB5893"/>
    <w:rsid w:val="00AB58DE"/>
    <w:rsid w:val="00AB5916"/>
    <w:rsid w:val="00AB5AB0"/>
    <w:rsid w:val="00AB5AB7"/>
    <w:rsid w:val="00AB5C64"/>
    <w:rsid w:val="00AB5D3F"/>
    <w:rsid w:val="00AB5DA4"/>
    <w:rsid w:val="00AB5ECC"/>
    <w:rsid w:val="00AB5FFA"/>
    <w:rsid w:val="00AB6387"/>
    <w:rsid w:val="00AB64FE"/>
    <w:rsid w:val="00AB67B8"/>
    <w:rsid w:val="00AB6847"/>
    <w:rsid w:val="00AB6B8A"/>
    <w:rsid w:val="00AB6BB6"/>
    <w:rsid w:val="00AB715B"/>
    <w:rsid w:val="00AB72AE"/>
    <w:rsid w:val="00AB7600"/>
    <w:rsid w:val="00AB76C7"/>
    <w:rsid w:val="00AB7742"/>
    <w:rsid w:val="00AB78FB"/>
    <w:rsid w:val="00AB79C2"/>
    <w:rsid w:val="00AB7A34"/>
    <w:rsid w:val="00AB7B00"/>
    <w:rsid w:val="00AB7C55"/>
    <w:rsid w:val="00AC00A3"/>
    <w:rsid w:val="00AC0402"/>
    <w:rsid w:val="00AC06B0"/>
    <w:rsid w:val="00AC094B"/>
    <w:rsid w:val="00AC0A85"/>
    <w:rsid w:val="00AC0F00"/>
    <w:rsid w:val="00AC1030"/>
    <w:rsid w:val="00AC15C2"/>
    <w:rsid w:val="00AC15DD"/>
    <w:rsid w:val="00AC16D2"/>
    <w:rsid w:val="00AC19C2"/>
    <w:rsid w:val="00AC1E49"/>
    <w:rsid w:val="00AC1EAD"/>
    <w:rsid w:val="00AC1EB1"/>
    <w:rsid w:val="00AC2968"/>
    <w:rsid w:val="00AC2BE5"/>
    <w:rsid w:val="00AC2CB1"/>
    <w:rsid w:val="00AC30D9"/>
    <w:rsid w:val="00AC3123"/>
    <w:rsid w:val="00AC31B8"/>
    <w:rsid w:val="00AC3396"/>
    <w:rsid w:val="00AC36E8"/>
    <w:rsid w:val="00AC3721"/>
    <w:rsid w:val="00AC374D"/>
    <w:rsid w:val="00AC38DA"/>
    <w:rsid w:val="00AC3A4C"/>
    <w:rsid w:val="00AC3AF4"/>
    <w:rsid w:val="00AC3BE9"/>
    <w:rsid w:val="00AC3F03"/>
    <w:rsid w:val="00AC4266"/>
    <w:rsid w:val="00AC434C"/>
    <w:rsid w:val="00AC4389"/>
    <w:rsid w:val="00AC4392"/>
    <w:rsid w:val="00AC4400"/>
    <w:rsid w:val="00AC44FB"/>
    <w:rsid w:val="00AC461D"/>
    <w:rsid w:val="00AC49DF"/>
    <w:rsid w:val="00AC4B00"/>
    <w:rsid w:val="00AC4D3D"/>
    <w:rsid w:val="00AC4EDE"/>
    <w:rsid w:val="00AC504F"/>
    <w:rsid w:val="00AC51C0"/>
    <w:rsid w:val="00AC5373"/>
    <w:rsid w:val="00AC54F0"/>
    <w:rsid w:val="00AC5657"/>
    <w:rsid w:val="00AC5712"/>
    <w:rsid w:val="00AC590F"/>
    <w:rsid w:val="00AC59CC"/>
    <w:rsid w:val="00AC5D69"/>
    <w:rsid w:val="00AC5F77"/>
    <w:rsid w:val="00AC602C"/>
    <w:rsid w:val="00AC61B5"/>
    <w:rsid w:val="00AC6346"/>
    <w:rsid w:val="00AC6618"/>
    <w:rsid w:val="00AC6666"/>
    <w:rsid w:val="00AC67C0"/>
    <w:rsid w:val="00AC6912"/>
    <w:rsid w:val="00AC69FC"/>
    <w:rsid w:val="00AC6AB8"/>
    <w:rsid w:val="00AC6FF8"/>
    <w:rsid w:val="00AC716E"/>
    <w:rsid w:val="00AC71BF"/>
    <w:rsid w:val="00AC74F4"/>
    <w:rsid w:val="00AC7501"/>
    <w:rsid w:val="00AC753C"/>
    <w:rsid w:val="00AC754D"/>
    <w:rsid w:val="00AC76EF"/>
    <w:rsid w:val="00AC77F0"/>
    <w:rsid w:val="00AC7AFA"/>
    <w:rsid w:val="00AC7B39"/>
    <w:rsid w:val="00AC7B8B"/>
    <w:rsid w:val="00AC7E2B"/>
    <w:rsid w:val="00AC7EC1"/>
    <w:rsid w:val="00AC7F8C"/>
    <w:rsid w:val="00AD00A3"/>
    <w:rsid w:val="00AD0303"/>
    <w:rsid w:val="00AD04EF"/>
    <w:rsid w:val="00AD0631"/>
    <w:rsid w:val="00AD07D1"/>
    <w:rsid w:val="00AD07F6"/>
    <w:rsid w:val="00AD08D7"/>
    <w:rsid w:val="00AD094E"/>
    <w:rsid w:val="00AD0C7D"/>
    <w:rsid w:val="00AD0D99"/>
    <w:rsid w:val="00AD0EA0"/>
    <w:rsid w:val="00AD1330"/>
    <w:rsid w:val="00AD150B"/>
    <w:rsid w:val="00AD15B9"/>
    <w:rsid w:val="00AD1660"/>
    <w:rsid w:val="00AD173A"/>
    <w:rsid w:val="00AD1764"/>
    <w:rsid w:val="00AD1826"/>
    <w:rsid w:val="00AD1E91"/>
    <w:rsid w:val="00AD1FF3"/>
    <w:rsid w:val="00AD2069"/>
    <w:rsid w:val="00AD24E1"/>
    <w:rsid w:val="00AD263F"/>
    <w:rsid w:val="00AD269C"/>
    <w:rsid w:val="00AD2814"/>
    <w:rsid w:val="00AD2A34"/>
    <w:rsid w:val="00AD2C48"/>
    <w:rsid w:val="00AD2D54"/>
    <w:rsid w:val="00AD2E10"/>
    <w:rsid w:val="00AD2E11"/>
    <w:rsid w:val="00AD2E18"/>
    <w:rsid w:val="00AD2FB5"/>
    <w:rsid w:val="00AD34C6"/>
    <w:rsid w:val="00AD35D6"/>
    <w:rsid w:val="00AD3701"/>
    <w:rsid w:val="00AD3A3C"/>
    <w:rsid w:val="00AD3B78"/>
    <w:rsid w:val="00AD3BC1"/>
    <w:rsid w:val="00AD3DF3"/>
    <w:rsid w:val="00AD4128"/>
    <w:rsid w:val="00AD425C"/>
    <w:rsid w:val="00AD440E"/>
    <w:rsid w:val="00AD4667"/>
    <w:rsid w:val="00AD494E"/>
    <w:rsid w:val="00AD4EED"/>
    <w:rsid w:val="00AD4F0C"/>
    <w:rsid w:val="00AD4F36"/>
    <w:rsid w:val="00AD52E7"/>
    <w:rsid w:val="00AD55C2"/>
    <w:rsid w:val="00AD5739"/>
    <w:rsid w:val="00AD584F"/>
    <w:rsid w:val="00AD5942"/>
    <w:rsid w:val="00AD5A9D"/>
    <w:rsid w:val="00AD5D30"/>
    <w:rsid w:val="00AD5DFB"/>
    <w:rsid w:val="00AD5FC8"/>
    <w:rsid w:val="00AD6133"/>
    <w:rsid w:val="00AD620D"/>
    <w:rsid w:val="00AD654F"/>
    <w:rsid w:val="00AD6728"/>
    <w:rsid w:val="00AD6978"/>
    <w:rsid w:val="00AD69E2"/>
    <w:rsid w:val="00AD6A64"/>
    <w:rsid w:val="00AD6A88"/>
    <w:rsid w:val="00AD6BA0"/>
    <w:rsid w:val="00AD6BD4"/>
    <w:rsid w:val="00AD6BFC"/>
    <w:rsid w:val="00AD71A3"/>
    <w:rsid w:val="00AD740C"/>
    <w:rsid w:val="00AD74A6"/>
    <w:rsid w:val="00AD7570"/>
    <w:rsid w:val="00AD78CB"/>
    <w:rsid w:val="00AD7997"/>
    <w:rsid w:val="00AD7C5D"/>
    <w:rsid w:val="00AD7C8B"/>
    <w:rsid w:val="00AD7F44"/>
    <w:rsid w:val="00AE0049"/>
    <w:rsid w:val="00AE008D"/>
    <w:rsid w:val="00AE075B"/>
    <w:rsid w:val="00AE0821"/>
    <w:rsid w:val="00AE0983"/>
    <w:rsid w:val="00AE0AED"/>
    <w:rsid w:val="00AE0B02"/>
    <w:rsid w:val="00AE0D89"/>
    <w:rsid w:val="00AE0EDE"/>
    <w:rsid w:val="00AE11C4"/>
    <w:rsid w:val="00AE1326"/>
    <w:rsid w:val="00AE13A9"/>
    <w:rsid w:val="00AE14A8"/>
    <w:rsid w:val="00AE15F5"/>
    <w:rsid w:val="00AE1BB0"/>
    <w:rsid w:val="00AE1C91"/>
    <w:rsid w:val="00AE1CA6"/>
    <w:rsid w:val="00AE1D02"/>
    <w:rsid w:val="00AE1D83"/>
    <w:rsid w:val="00AE1FD5"/>
    <w:rsid w:val="00AE20F5"/>
    <w:rsid w:val="00AE24EF"/>
    <w:rsid w:val="00AE25BB"/>
    <w:rsid w:val="00AE2613"/>
    <w:rsid w:val="00AE2678"/>
    <w:rsid w:val="00AE267C"/>
    <w:rsid w:val="00AE29FD"/>
    <w:rsid w:val="00AE2B2B"/>
    <w:rsid w:val="00AE2BB6"/>
    <w:rsid w:val="00AE2C5B"/>
    <w:rsid w:val="00AE2DAA"/>
    <w:rsid w:val="00AE32AC"/>
    <w:rsid w:val="00AE35C8"/>
    <w:rsid w:val="00AE36DC"/>
    <w:rsid w:val="00AE37D4"/>
    <w:rsid w:val="00AE37DC"/>
    <w:rsid w:val="00AE399A"/>
    <w:rsid w:val="00AE3A15"/>
    <w:rsid w:val="00AE3B94"/>
    <w:rsid w:val="00AE3D09"/>
    <w:rsid w:val="00AE3E67"/>
    <w:rsid w:val="00AE3FB6"/>
    <w:rsid w:val="00AE409C"/>
    <w:rsid w:val="00AE41E4"/>
    <w:rsid w:val="00AE421D"/>
    <w:rsid w:val="00AE4294"/>
    <w:rsid w:val="00AE44F2"/>
    <w:rsid w:val="00AE4573"/>
    <w:rsid w:val="00AE48BC"/>
    <w:rsid w:val="00AE48D3"/>
    <w:rsid w:val="00AE48EF"/>
    <w:rsid w:val="00AE49B9"/>
    <w:rsid w:val="00AE4AFE"/>
    <w:rsid w:val="00AE4B48"/>
    <w:rsid w:val="00AE4C86"/>
    <w:rsid w:val="00AE4D14"/>
    <w:rsid w:val="00AE4F4D"/>
    <w:rsid w:val="00AE4FD6"/>
    <w:rsid w:val="00AE5062"/>
    <w:rsid w:val="00AE545B"/>
    <w:rsid w:val="00AE5649"/>
    <w:rsid w:val="00AE580B"/>
    <w:rsid w:val="00AE5A3D"/>
    <w:rsid w:val="00AE5DFB"/>
    <w:rsid w:val="00AE5F36"/>
    <w:rsid w:val="00AE5FFC"/>
    <w:rsid w:val="00AE60CD"/>
    <w:rsid w:val="00AE648F"/>
    <w:rsid w:val="00AE669A"/>
    <w:rsid w:val="00AE6AC5"/>
    <w:rsid w:val="00AE6ADF"/>
    <w:rsid w:val="00AE6CE7"/>
    <w:rsid w:val="00AE7166"/>
    <w:rsid w:val="00AE742D"/>
    <w:rsid w:val="00AE74A6"/>
    <w:rsid w:val="00AE7688"/>
    <w:rsid w:val="00AE7698"/>
    <w:rsid w:val="00AE7942"/>
    <w:rsid w:val="00AE79B1"/>
    <w:rsid w:val="00AE7ABF"/>
    <w:rsid w:val="00AE7B05"/>
    <w:rsid w:val="00AE7BD0"/>
    <w:rsid w:val="00AE7D2F"/>
    <w:rsid w:val="00AE7F18"/>
    <w:rsid w:val="00AF01A3"/>
    <w:rsid w:val="00AF04A6"/>
    <w:rsid w:val="00AF055F"/>
    <w:rsid w:val="00AF05C3"/>
    <w:rsid w:val="00AF07BC"/>
    <w:rsid w:val="00AF093E"/>
    <w:rsid w:val="00AF0969"/>
    <w:rsid w:val="00AF0985"/>
    <w:rsid w:val="00AF0B2D"/>
    <w:rsid w:val="00AF0D4F"/>
    <w:rsid w:val="00AF0F26"/>
    <w:rsid w:val="00AF1548"/>
    <w:rsid w:val="00AF16D1"/>
    <w:rsid w:val="00AF176B"/>
    <w:rsid w:val="00AF18AB"/>
    <w:rsid w:val="00AF1A78"/>
    <w:rsid w:val="00AF1AB9"/>
    <w:rsid w:val="00AF1F68"/>
    <w:rsid w:val="00AF1F7E"/>
    <w:rsid w:val="00AF2010"/>
    <w:rsid w:val="00AF20C5"/>
    <w:rsid w:val="00AF224C"/>
    <w:rsid w:val="00AF22FB"/>
    <w:rsid w:val="00AF2416"/>
    <w:rsid w:val="00AF25A6"/>
    <w:rsid w:val="00AF278B"/>
    <w:rsid w:val="00AF29FE"/>
    <w:rsid w:val="00AF2B0C"/>
    <w:rsid w:val="00AF2BF4"/>
    <w:rsid w:val="00AF2D1E"/>
    <w:rsid w:val="00AF2D8B"/>
    <w:rsid w:val="00AF2DB7"/>
    <w:rsid w:val="00AF337D"/>
    <w:rsid w:val="00AF3683"/>
    <w:rsid w:val="00AF3CC3"/>
    <w:rsid w:val="00AF3DC6"/>
    <w:rsid w:val="00AF3EE3"/>
    <w:rsid w:val="00AF455C"/>
    <w:rsid w:val="00AF464A"/>
    <w:rsid w:val="00AF4681"/>
    <w:rsid w:val="00AF4779"/>
    <w:rsid w:val="00AF4AAF"/>
    <w:rsid w:val="00AF4D34"/>
    <w:rsid w:val="00AF4D83"/>
    <w:rsid w:val="00AF4F72"/>
    <w:rsid w:val="00AF4F95"/>
    <w:rsid w:val="00AF4FC5"/>
    <w:rsid w:val="00AF50D2"/>
    <w:rsid w:val="00AF51F1"/>
    <w:rsid w:val="00AF54EC"/>
    <w:rsid w:val="00AF558C"/>
    <w:rsid w:val="00AF57A9"/>
    <w:rsid w:val="00AF5800"/>
    <w:rsid w:val="00AF588D"/>
    <w:rsid w:val="00AF58AE"/>
    <w:rsid w:val="00AF5F88"/>
    <w:rsid w:val="00AF5F95"/>
    <w:rsid w:val="00AF61FF"/>
    <w:rsid w:val="00AF62A9"/>
    <w:rsid w:val="00AF654F"/>
    <w:rsid w:val="00AF659F"/>
    <w:rsid w:val="00AF6C44"/>
    <w:rsid w:val="00AF7131"/>
    <w:rsid w:val="00AF72AA"/>
    <w:rsid w:val="00AF771B"/>
    <w:rsid w:val="00AF7857"/>
    <w:rsid w:val="00AF78CC"/>
    <w:rsid w:val="00AF7A51"/>
    <w:rsid w:val="00AF7E95"/>
    <w:rsid w:val="00B001F3"/>
    <w:rsid w:val="00B003AC"/>
    <w:rsid w:val="00B004D4"/>
    <w:rsid w:val="00B0055E"/>
    <w:rsid w:val="00B00724"/>
    <w:rsid w:val="00B0079B"/>
    <w:rsid w:val="00B00925"/>
    <w:rsid w:val="00B00CB4"/>
    <w:rsid w:val="00B00CD0"/>
    <w:rsid w:val="00B00D6C"/>
    <w:rsid w:val="00B00E2D"/>
    <w:rsid w:val="00B00EF3"/>
    <w:rsid w:val="00B00F28"/>
    <w:rsid w:val="00B012DB"/>
    <w:rsid w:val="00B01315"/>
    <w:rsid w:val="00B0137A"/>
    <w:rsid w:val="00B0139F"/>
    <w:rsid w:val="00B01619"/>
    <w:rsid w:val="00B0163F"/>
    <w:rsid w:val="00B016E3"/>
    <w:rsid w:val="00B017A6"/>
    <w:rsid w:val="00B017CA"/>
    <w:rsid w:val="00B01929"/>
    <w:rsid w:val="00B01D55"/>
    <w:rsid w:val="00B01DAC"/>
    <w:rsid w:val="00B01E56"/>
    <w:rsid w:val="00B02131"/>
    <w:rsid w:val="00B02230"/>
    <w:rsid w:val="00B02544"/>
    <w:rsid w:val="00B025A4"/>
    <w:rsid w:val="00B02848"/>
    <w:rsid w:val="00B02996"/>
    <w:rsid w:val="00B02FA8"/>
    <w:rsid w:val="00B031BD"/>
    <w:rsid w:val="00B032F3"/>
    <w:rsid w:val="00B03531"/>
    <w:rsid w:val="00B03729"/>
    <w:rsid w:val="00B03B1E"/>
    <w:rsid w:val="00B03DE5"/>
    <w:rsid w:val="00B03E6F"/>
    <w:rsid w:val="00B03FA7"/>
    <w:rsid w:val="00B04093"/>
    <w:rsid w:val="00B046DD"/>
    <w:rsid w:val="00B04B78"/>
    <w:rsid w:val="00B04B7B"/>
    <w:rsid w:val="00B04BF1"/>
    <w:rsid w:val="00B04F58"/>
    <w:rsid w:val="00B050C9"/>
    <w:rsid w:val="00B05367"/>
    <w:rsid w:val="00B05746"/>
    <w:rsid w:val="00B057A0"/>
    <w:rsid w:val="00B058AB"/>
    <w:rsid w:val="00B058D7"/>
    <w:rsid w:val="00B0590D"/>
    <w:rsid w:val="00B05DD6"/>
    <w:rsid w:val="00B05ED7"/>
    <w:rsid w:val="00B06203"/>
    <w:rsid w:val="00B062AF"/>
    <w:rsid w:val="00B06568"/>
    <w:rsid w:val="00B0660E"/>
    <w:rsid w:val="00B0663D"/>
    <w:rsid w:val="00B06815"/>
    <w:rsid w:val="00B069F9"/>
    <w:rsid w:val="00B06A25"/>
    <w:rsid w:val="00B06BA4"/>
    <w:rsid w:val="00B07094"/>
    <w:rsid w:val="00B0717B"/>
    <w:rsid w:val="00B072CE"/>
    <w:rsid w:val="00B07368"/>
    <w:rsid w:val="00B07412"/>
    <w:rsid w:val="00B075B3"/>
    <w:rsid w:val="00B07ABB"/>
    <w:rsid w:val="00B07C09"/>
    <w:rsid w:val="00B07C68"/>
    <w:rsid w:val="00B07DDD"/>
    <w:rsid w:val="00B07E46"/>
    <w:rsid w:val="00B10507"/>
    <w:rsid w:val="00B105FC"/>
    <w:rsid w:val="00B10756"/>
    <w:rsid w:val="00B10912"/>
    <w:rsid w:val="00B10DAD"/>
    <w:rsid w:val="00B10DFD"/>
    <w:rsid w:val="00B10E26"/>
    <w:rsid w:val="00B10EBC"/>
    <w:rsid w:val="00B10F68"/>
    <w:rsid w:val="00B10F6C"/>
    <w:rsid w:val="00B11230"/>
    <w:rsid w:val="00B11D83"/>
    <w:rsid w:val="00B11E6C"/>
    <w:rsid w:val="00B11E7B"/>
    <w:rsid w:val="00B1222C"/>
    <w:rsid w:val="00B122C6"/>
    <w:rsid w:val="00B12583"/>
    <w:rsid w:val="00B12626"/>
    <w:rsid w:val="00B12695"/>
    <w:rsid w:val="00B127E5"/>
    <w:rsid w:val="00B12A27"/>
    <w:rsid w:val="00B12C5F"/>
    <w:rsid w:val="00B12CAA"/>
    <w:rsid w:val="00B12EC4"/>
    <w:rsid w:val="00B12F42"/>
    <w:rsid w:val="00B12F52"/>
    <w:rsid w:val="00B12FF1"/>
    <w:rsid w:val="00B1310C"/>
    <w:rsid w:val="00B1316F"/>
    <w:rsid w:val="00B131E6"/>
    <w:rsid w:val="00B13218"/>
    <w:rsid w:val="00B1323D"/>
    <w:rsid w:val="00B13591"/>
    <w:rsid w:val="00B136C0"/>
    <w:rsid w:val="00B138B1"/>
    <w:rsid w:val="00B13911"/>
    <w:rsid w:val="00B13997"/>
    <w:rsid w:val="00B13A72"/>
    <w:rsid w:val="00B13C05"/>
    <w:rsid w:val="00B13C4C"/>
    <w:rsid w:val="00B14078"/>
    <w:rsid w:val="00B140DF"/>
    <w:rsid w:val="00B1439E"/>
    <w:rsid w:val="00B143C5"/>
    <w:rsid w:val="00B146F8"/>
    <w:rsid w:val="00B14A7E"/>
    <w:rsid w:val="00B14AF2"/>
    <w:rsid w:val="00B14C54"/>
    <w:rsid w:val="00B14CB6"/>
    <w:rsid w:val="00B14E63"/>
    <w:rsid w:val="00B152A8"/>
    <w:rsid w:val="00B15476"/>
    <w:rsid w:val="00B154EF"/>
    <w:rsid w:val="00B155BC"/>
    <w:rsid w:val="00B156AC"/>
    <w:rsid w:val="00B15916"/>
    <w:rsid w:val="00B1631A"/>
    <w:rsid w:val="00B16367"/>
    <w:rsid w:val="00B165E1"/>
    <w:rsid w:val="00B16653"/>
    <w:rsid w:val="00B167A2"/>
    <w:rsid w:val="00B1685E"/>
    <w:rsid w:val="00B16883"/>
    <w:rsid w:val="00B16968"/>
    <w:rsid w:val="00B16C70"/>
    <w:rsid w:val="00B16CD9"/>
    <w:rsid w:val="00B16F32"/>
    <w:rsid w:val="00B171BB"/>
    <w:rsid w:val="00B171CD"/>
    <w:rsid w:val="00B1724A"/>
    <w:rsid w:val="00B1777A"/>
    <w:rsid w:val="00B177FD"/>
    <w:rsid w:val="00B17924"/>
    <w:rsid w:val="00B17C91"/>
    <w:rsid w:val="00B17E54"/>
    <w:rsid w:val="00B200F6"/>
    <w:rsid w:val="00B20136"/>
    <w:rsid w:val="00B20336"/>
    <w:rsid w:val="00B205B9"/>
    <w:rsid w:val="00B208A7"/>
    <w:rsid w:val="00B20D41"/>
    <w:rsid w:val="00B20D62"/>
    <w:rsid w:val="00B212A7"/>
    <w:rsid w:val="00B212AA"/>
    <w:rsid w:val="00B21453"/>
    <w:rsid w:val="00B21835"/>
    <w:rsid w:val="00B219CE"/>
    <w:rsid w:val="00B21AE9"/>
    <w:rsid w:val="00B21AED"/>
    <w:rsid w:val="00B21B4D"/>
    <w:rsid w:val="00B21B95"/>
    <w:rsid w:val="00B21C38"/>
    <w:rsid w:val="00B21E10"/>
    <w:rsid w:val="00B220A0"/>
    <w:rsid w:val="00B220BB"/>
    <w:rsid w:val="00B222E0"/>
    <w:rsid w:val="00B2252A"/>
    <w:rsid w:val="00B22620"/>
    <w:rsid w:val="00B22645"/>
    <w:rsid w:val="00B227DC"/>
    <w:rsid w:val="00B2291A"/>
    <w:rsid w:val="00B22C14"/>
    <w:rsid w:val="00B22D22"/>
    <w:rsid w:val="00B22EBB"/>
    <w:rsid w:val="00B230F0"/>
    <w:rsid w:val="00B231B0"/>
    <w:rsid w:val="00B2329F"/>
    <w:rsid w:val="00B232CF"/>
    <w:rsid w:val="00B232F4"/>
    <w:rsid w:val="00B23382"/>
    <w:rsid w:val="00B2342E"/>
    <w:rsid w:val="00B2350B"/>
    <w:rsid w:val="00B23564"/>
    <w:rsid w:val="00B2361A"/>
    <w:rsid w:val="00B23FDD"/>
    <w:rsid w:val="00B240EF"/>
    <w:rsid w:val="00B24220"/>
    <w:rsid w:val="00B2435A"/>
    <w:rsid w:val="00B24415"/>
    <w:rsid w:val="00B2445B"/>
    <w:rsid w:val="00B24597"/>
    <w:rsid w:val="00B2474B"/>
    <w:rsid w:val="00B24784"/>
    <w:rsid w:val="00B24DF3"/>
    <w:rsid w:val="00B24EC3"/>
    <w:rsid w:val="00B24FD5"/>
    <w:rsid w:val="00B251F9"/>
    <w:rsid w:val="00B25266"/>
    <w:rsid w:val="00B2547E"/>
    <w:rsid w:val="00B25A22"/>
    <w:rsid w:val="00B25BB4"/>
    <w:rsid w:val="00B25C0E"/>
    <w:rsid w:val="00B25E55"/>
    <w:rsid w:val="00B26340"/>
    <w:rsid w:val="00B2640E"/>
    <w:rsid w:val="00B2674B"/>
    <w:rsid w:val="00B268F4"/>
    <w:rsid w:val="00B26969"/>
    <w:rsid w:val="00B26B86"/>
    <w:rsid w:val="00B27151"/>
    <w:rsid w:val="00B27188"/>
    <w:rsid w:val="00B27290"/>
    <w:rsid w:val="00B272AF"/>
    <w:rsid w:val="00B27B48"/>
    <w:rsid w:val="00B27B92"/>
    <w:rsid w:val="00B27C08"/>
    <w:rsid w:val="00B27DC2"/>
    <w:rsid w:val="00B30049"/>
    <w:rsid w:val="00B3036A"/>
    <w:rsid w:val="00B3055E"/>
    <w:rsid w:val="00B3096A"/>
    <w:rsid w:val="00B30C2F"/>
    <w:rsid w:val="00B310E5"/>
    <w:rsid w:val="00B3114C"/>
    <w:rsid w:val="00B31197"/>
    <w:rsid w:val="00B311D2"/>
    <w:rsid w:val="00B313D9"/>
    <w:rsid w:val="00B31A8E"/>
    <w:rsid w:val="00B31C39"/>
    <w:rsid w:val="00B31CB3"/>
    <w:rsid w:val="00B31DB5"/>
    <w:rsid w:val="00B31EC8"/>
    <w:rsid w:val="00B32162"/>
    <w:rsid w:val="00B321D0"/>
    <w:rsid w:val="00B32371"/>
    <w:rsid w:val="00B32467"/>
    <w:rsid w:val="00B3264A"/>
    <w:rsid w:val="00B32707"/>
    <w:rsid w:val="00B3277B"/>
    <w:rsid w:val="00B32A04"/>
    <w:rsid w:val="00B32B92"/>
    <w:rsid w:val="00B32E91"/>
    <w:rsid w:val="00B33099"/>
    <w:rsid w:val="00B33237"/>
    <w:rsid w:val="00B332FC"/>
    <w:rsid w:val="00B3340A"/>
    <w:rsid w:val="00B3361F"/>
    <w:rsid w:val="00B33758"/>
    <w:rsid w:val="00B33817"/>
    <w:rsid w:val="00B33847"/>
    <w:rsid w:val="00B33953"/>
    <w:rsid w:val="00B3397B"/>
    <w:rsid w:val="00B33A0E"/>
    <w:rsid w:val="00B33AF9"/>
    <w:rsid w:val="00B33D94"/>
    <w:rsid w:val="00B34305"/>
    <w:rsid w:val="00B343EE"/>
    <w:rsid w:val="00B34E1A"/>
    <w:rsid w:val="00B34F59"/>
    <w:rsid w:val="00B35043"/>
    <w:rsid w:val="00B350F8"/>
    <w:rsid w:val="00B35243"/>
    <w:rsid w:val="00B35250"/>
    <w:rsid w:val="00B35391"/>
    <w:rsid w:val="00B35523"/>
    <w:rsid w:val="00B356E8"/>
    <w:rsid w:val="00B3571D"/>
    <w:rsid w:val="00B357DB"/>
    <w:rsid w:val="00B35A1B"/>
    <w:rsid w:val="00B35A24"/>
    <w:rsid w:val="00B35CE8"/>
    <w:rsid w:val="00B35F10"/>
    <w:rsid w:val="00B361B3"/>
    <w:rsid w:val="00B366B0"/>
    <w:rsid w:val="00B36935"/>
    <w:rsid w:val="00B36B3E"/>
    <w:rsid w:val="00B36BAC"/>
    <w:rsid w:val="00B36CB1"/>
    <w:rsid w:val="00B36CC6"/>
    <w:rsid w:val="00B36E56"/>
    <w:rsid w:val="00B36EDE"/>
    <w:rsid w:val="00B371F5"/>
    <w:rsid w:val="00B3742D"/>
    <w:rsid w:val="00B375BE"/>
    <w:rsid w:val="00B37750"/>
    <w:rsid w:val="00B3793C"/>
    <w:rsid w:val="00B379DC"/>
    <w:rsid w:val="00B37E47"/>
    <w:rsid w:val="00B37E9E"/>
    <w:rsid w:val="00B4014D"/>
    <w:rsid w:val="00B401E9"/>
    <w:rsid w:val="00B404FF"/>
    <w:rsid w:val="00B40631"/>
    <w:rsid w:val="00B40846"/>
    <w:rsid w:val="00B40AE5"/>
    <w:rsid w:val="00B40D14"/>
    <w:rsid w:val="00B4103B"/>
    <w:rsid w:val="00B413D5"/>
    <w:rsid w:val="00B41479"/>
    <w:rsid w:val="00B415B2"/>
    <w:rsid w:val="00B416B6"/>
    <w:rsid w:val="00B418B3"/>
    <w:rsid w:val="00B41D2F"/>
    <w:rsid w:val="00B4202C"/>
    <w:rsid w:val="00B424B2"/>
    <w:rsid w:val="00B42DE4"/>
    <w:rsid w:val="00B434B1"/>
    <w:rsid w:val="00B434B3"/>
    <w:rsid w:val="00B43653"/>
    <w:rsid w:val="00B43656"/>
    <w:rsid w:val="00B436DE"/>
    <w:rsid w:val="00B4399B"/>
    <w:rsid w:val="00B44050"/>
    <w:rsid w:val="00B440CF"/>
    <w:rsid w:val="00B4410E"/>
    <w:rsid w:val="00B442D7"/>
    <w:rsid w:val="00B444D9"/>
    <w:rsid w:val="00B4487A"/>
    <w:rsid w:val="00B44B64"/>
    <w:rsid w:val="00B44B85"/>
    <w:rsid w:val="00B4502D"/>
    <w:rsid w:val="00B450FC"/>
    <w:rsid w:val="00B4518E"/>
    <w:rsid w:val="00B455FA"/>
    <w:rsid w:val="00B4564E"/>
    <w:rsid w:val="00B457EC"/>
    <w:rsid w:val="00B45847"/>
    <w:rsid w:val="00B45932"/>
    <w:rsid w:val="00B45999"/>
    <w:rsid w:val="00B45A14"/>
    <w:rsid w:val="00B45B5D"/>
    <w:rsid w:val="00B45E4B"/>
    <w:rsid w:val="00B45F6A"/>
    <w:rsid w:val="00B46250"/>
    <w:rsid w:val="00B46365"/>
    <w:rsid w:val="00B464F2"/>
    <w:rsid w:val="00B4652D"/>
    <w:rsid w:val="00B466B5"/>
    <w:rsid w:val="00B46799"/>
    <w:rsid w:val="00B4688F"/>
    <w:rsid w:val="00B468A5"/>
    <w:rsid w:val="00B469C6"/>
    <w:rsid w:val="00B46C43"/>
    <w:rsid w:val="00B46D2E"/>
    <w:rsid w:val="00B46E50"/>
    <w:rsid w:val="00B46F99"/>
    <w:rsid w:val="00B4753E"/>
    <w:rsid w:val="00B4767A"/>
    <w:rsid w:val="00B47750"/>
    <w:rsid w:val="00B47A0E"/>
    <w:rsid w:val="00B47C16"/>
    <w:rsid w:val="00B47CB3"/>
    <w:rsid w:val="00B50112"/>
    <w:rsid w:val="00B50166"/>
    <w:rsid w:val="00B50349"/>
    <w:rsid w:val="00B50627"/>
    <w:rsid w:val="00B506EF"/>
    <w:rsid w:val="00B5077D"/>
    <w:rsid w:val="00B50D51"/>
    <w:rsid w:val="00B51370"/>
    <w:rsid w:val="00B515B1"/>
    <w:rsid w:val="00B516F4"/>
    <w:rsid w:val="00B51737"/>
    <w:rsid w:val="00B51CB2"/>
    <w:rsid w:val="00B51DCB"/>
    <w:rsid w:val="00B51F7E"/>
    <w:rsid w:val="00B5200B"/>
    <w:rsid w:val="00B5216A"/>
    <w:rsid w:val="00B52260"/>
    <w:rsid w:val="00B524B6"/>
    <w:rsid w:val="00B525AF"/>
    <w:rsid w:val="00B52B24"/>
    <w:rsid w:val="00B52C41"/>
    <w:rsid w:val="00B52CC3"/>
    <w:rsid w:val="00B532BF"/>
    <w:rsid w:val="00B532E7"/>
    <w:rsid w:val="00B53499"/>
    <w:rsid w:val="00B536FB"/>
    <w:rsid w:val="00B53735"/>
    <w:rsid w:val="00B53921"/>
    <w:rsid w:val="00B53E63"/>
    <w:rsid w:val="00B53E75"/>
    <w:rsid w:val="00B53E96"/>
    <w:rsid w:val="00B541BE"/>
    <w:rsid w:val="00B54450"/>
    <w:rsid w:val="00B544B7"/>
    <w:rsid w:val="00B5462F"/>
    <w:rsid w:val="00B54729"/>
    <w:rsid w:val="00B547F1"/>
    <w:rsid w:val="00B54B9A"/>
    <w:rsid w:val="00B54BF8"/>
    <w:rsid w:val="00B55187"/>
    <w:rsid w:val="00B55359"/>
    <w:rsid w:val="00B55644"/>
    <w:rsid w:val="00B55A4E"/>
    <w:rsid w:val="00B55B97"/>
    <w:rsid w:val="00B55C62"/>
    <w:rsid w:val="00B55D16"/>
    <w:rsid w:val="00B55D59"/>
    <w:rsid w:val="00B55ECA"/>
    <w:rsid w:val="00B560D6"/>
    <w:rsid w:val="00B561EB"/>
    <w:rsid w:val="00B567A7"/>
    <w:rsid w:val="00B56A48"/>
    <w:rsid w:val="00B56A5C"/>
    <w:rsid w:val="00B56BF4"/>
    <w:rsid w:val="00B56C50"/>
    <w:rsid w:val="00B5717D"/>
    <w:rsid w:val="00B571BE"/>
    <w:rsid w:val="00B57277"/>
    <w:rsid w:val="00B5734E"/>
    <w:rsid w:val="00B57536"/>
    <w:rsid w:val="00B57606"/>
    <w:rsid w:val="00B5778A"/>
    <w:rsid w:val="00B57ADD"/>
    <w:rsid w:val="00B57B5A"/>
    <w:rsid w:val="00B57F8F"/>
    <w:rsid w:val="00B600D5"/>
    <w:rsid w:val="00B60593"/>
    <w:rsid w:val="00B606AB"/>
    <w:rsid w:val="00B60705"/>
    <w:rsid w:val="00B60785"/>
    <w:rsid w:val="00B607C5"/>
    <w:rsid w:val="00B608A0"/>
    <w:rsid w:val="00B608A8"/>
    <w:rsid w:val="00B6099F"/>
    <w:rsid w:val="00B60C28"/>
    <w:rsid w:val="00B60C6B"/>
    <w:rsid w:val="00B61047"/>
    <w:rsid w:val="00B61143"/>
    <w:rsid w:val="00B61A24"/>
    <w:rsid w:val="00B61EA5"/>
    <w:rsid w:val="00B61F1A"/>
    <w:rsid w:val="00B621B8"/>
    <w:rsid w:val="00B621CD"/>
    <w:rsid w:val="00B62226"/>
    <w:rsid w:val="00B62489"/>
    <w:rsid w:val="00B6250C"/>
    <w:rsid w:val="00B625CE"/>
    <w:rsid w:val="00B62797"/>
    <w:rsid w:val="00B62B9D"/>
    <w:rsid w:val="00B62C6F"/>
    <w:rsid w:val="00B62C94"/>
    <w:rsid w:val="00B62D0D"/>
    <w:rsid w:val="00B62DA6"/>
    <w:rsid w:val="00B63311"/>
    <w:rsid w:val="00B634E3"/>
    <w:rsid w:val="00B6350A"/>
    <w:rsid w:val="00B6375F"/>
    <w:rsid w:val="00B6378D"/>
    <w:rsid w:val="00B63846"/>
    <w:rsid w:val="00B6389B"/>
    <w:rsid w:val="00B639B7"/>
    <w:rsid w:val="00B63BEF"/>
    <w:rsid w:val="00B63D63"/>
    <w:rsid w:val="00B63EEA"/>
    <w:rsid w:val="00B63FBC"/>
    <w:rsid w:val="00B64205"/>
    <w:rsid w:val="00B642FB"/>
    <w:rsid w:val="00B645D5"/>
    <w:rsid w:val="00B6464D"/>
    <w:rsid w:val="00B6464F"/>
    <w:rsid w:val="00B64730"/>
    <w:rsid w:val="00B64806"/>
    <w:rsid w:val="00B64A2D"/>
    <w:rsid w:val="00B64C9E"/>
    <w:rsid w:val="00B65178"/>
    <w:rsid w:val="00B651CC"/>
    <w:rsid w:val="00B656E4"/>
    <w:rsid w:val="00B65839"/>
    <w:rsid w:val="00B65DF1"/>
    <w:rsid w:val="00B65DF3"/>
    <w:rsid w:val="00B66036"/>
    <w:rsid w:val="00B66070"/>
    <w:rsid w:val="00B66073"/>
    <w:rsid w:val="00B66090"/>
    <w:rsid w:val="00B66862"/>
    <w:rsid w:val="00B66D3E"/>
    <w:rsid w:val="00B66DD9"/>
    <w:rsid w:val="00B66E76"/>
    <w:rsid w:val="00B66F4C"/>
    <w:rsid w:val="00B66FFF"/>
    <w:rsid w:val="00B6712A"/>
    <w:rsid w:val="00B6717D"/>
    <w:rsid w:val="00B671F4"/>
    <w:rsid w:val="00B672EA"/>
    <w:rsid w:val="00B6744F"/>
    <w:rsid w:val="00B676CA"/>
    <w:rsid w:val="00B67752"/>
    <w:rsid w:val="00B67834"/>
    <w:rsid w:val="00B679B4"/>
    <w:rsid w:val="00B67E9A"/>
    <w:rsid w:val="00B67FBF"/>
    <w:rsid w:val="00B7031B"/>
    <w:rsid w:val="00B703E5"/>
    <w:rsid w:val="00B7047F"/>
    <w:rsid w:val="00B704D0"/>
    <w:rsid w:val="00B70CB6"/>
    <w:rsid w:val="00B70FE0"/>
    <w:rsid w:val="00B7102E"/>
    <w:rsid w:val="00B71261"/>
    <w:rsid w:val="00B712BE"/>
    <w:rsid w:val="00B71487"/>
    <w:rsid w:val="00B714CD"/>
    <w:rsid w:val="00B71546"/>
    <w:rsid w:val="00B715D1"/>
    <w:rsid w:val="00B7160A"/>
    <w:rsid w:val="00B71926"/>
    <w:rsid w:val="00B71941"/>
    <w:rsid w:val="00B719A4"/>
    <w:rsid w:val="00B71A78"/>
    <w:rsid w:val="00B71B66"/>
    <w:rsid w:val="00B71C39"/>
    <w:rsid w:val="00B71F80"/>
    <w:rsid w:val="00B720CA"/>
    <w:rsid w:val="00B72113"/>
    <w:rsid w:val="00B72572"/>
    <w:rsid w:val="00B725A2"/>
    <w:rsid w:val="00B725D6"/>
    <w:rsid w:val="00B72A92"/>
    <w:rsid w:val="00B72DE9"/>
    <w:rsid w:val="00B72EAF"/>
    <w:rsid w:val="00B730BE"/>
    <w:rsid w:val="00B734B0"/>
    <w:rsid w:val="00B73B48"/>
    <w:rsid w:val="00B73DE1"/>
    <w:rsid w:val="00B73F95"/>
    <w:rsid w:val="00B74024"/>
    <w:rsid w:val="00B74087"/>
    <w:rsid w:val="00B7426C"/>
    <w:rsid w:val="00B742B3"/>
    <w:rsid w:val="00B74ECE"/>
    <w:rsid w:val="00B751F0"/>
    <w:rsid w:val="00B753F7"/>
    <w:rsid w:val="00B759D3"/>
    <w:rsid w:val="00B75D38"/>
    <w:rsid w:val="00B75DBB"/>
    <w:rsid w:val="00B76ACF"/>
    <w:rsid w:val="00B76C1F"/>
    <w:rsid w:val="00B76CAB"/>
    <w:rsid w:val="00B76CF8"/>
    <w:rsid w:val="00B76FEE"/>
    <w:rsid w:val="00B77496"/>
    <w:rsid w:val="00B775B6"/>
    <w:rsid w:val="00B777F5"/>
    <w:rsid w:val="00B77A89"/>
    <w:rsid w:val="00B77CBE"/>
    <w:rsid w:val="00B77E6F"/>
    <w:rsid w:val="00B77F2D"/>
    <w:rsid w:val="00B80034"/>
    <w:rsid w:val="00B8036B"/>
    <w:rsid w:val="00B8040D"/>
    <w:rsid w:val="00B808D5"/>
    <w:rsid w:val="00B8094D"/>
    <w:rsid w:val="00B80A54"/>
    <w:rsid w:val="00B80B85"/>
    <w:rsid w:val="00B80BEB"/>
    <w:rsid w:val="00B80C28"/>
    <w:rsid w:val="00B80E01"/>
    <w:rsid w:val="00B81181"/>
    <w:rsid w:val="00B817FE"/>
    <w:rsid w:val="00B81881"/>
    <w:rsid w:val="00B819DA"/>
    <w:rsid w:val="00B819DF"/>
    <w:rsid w:val="00B81B03"/>
    <w:rsid w:val="00B81BA8"/>
    <w:rsid w:val="00B81BCC"/>
    <w:rsid w:val="00B82358"/>
    <w:rsid w:val="00B82382"/>
    <w:rsid w:val="00B82623"/>
    <w:rsid w:val="00B82B90"/>
    <w:rsid w:val="00B82BDC"/>
    <w:rsid w:val="00B82BF6"/>
    <w:rsid w:val="00B82DE1"/>
    <w:rsid w:val="00B82F23"/>
    <w:rsid w:val="00B830B3"/>
    <w:rsid w:val="00B830C8"/>
    <w:rsid w:val="00B83264"/>
    <w:rsid w:val="00B834A1"/>
    <w:rsid w:val="00B838A6"/>
    <w:rsid w:val="00B83D50"/>
    <w:rsid w:val="00B83DF9"/>
    <w:rsid w:val="00B83EB3"/>
    <w:rsid w:val="00B8435C"/>
    <w:rsid w:val="00B84382"/>
    <w:rsid w:val="00B84967"/>
    <w:rsid w:val="00B84A99"/>
    <w:rsid w:val="00B84C73"/>
    <w:rsid w:val="00B84F64"/>
    <w:rsid w:val="00B84FC5"/>
    <w:rsid w:val="00B8552F"/>
    <w:rsid w:val="00B8589E"/>
    <w:rsid w:val="00B85C13"/>
    <w:rsid w:val="00B85DA3"/>
    <w:rsid w:val="00B85FF0"/>
    <w:rsid w:val="00B8638E"/>
    <w:rsid w:val="00B863C3"/>
    <w:rsid w:val="00B86673"/>
    <w:rsid w:val="00B86BCE"/>
    <w:rsid w:val="00B86BFB"/>
    <w:rsid w:val="00B86DEA"/>
    <w:rsid w:val="00B870DB"/>
    <w:rsid w:val="00B87152"/>
    <w:rsid w:val="00B8726F"/>
    <w:rsid w:val="00B8749D"/>
    <w:rsid w:val="00B8764A"/>
    <w:rsid w:val="00B87A05"/>
    <w:rsid w:val="00B87BBF"/>
    <w:rsid w:val="00B87E3A"/>
    <w:rsid w:val="00B87FC3"/>
    <w:rsid w:val="00B90036"/>
    <w:rsid w:val="00B90049"/>
    <w:rsid w:val="00B9008A"/>
    <w:rsid w:val="00B900AB"/>
    <w:rsid w:val="00B9012A"/>
    <w:rsid w:val="00B9023F"/>
    <w:rsid w:val="00B90497"/>
    <w:rsid w:val="00B907B7"/>
    <w:rsid w:val="00B90876"/>
    <w:rsid w:val="00B908F9"/>
    <w:rsid w:val="00B90D1B"/>
    <w:rsid w:val="00B90F07"/>
    <w:rsid w:val="00B910F7"/>
    <w:rsid w:val="00B916CA"/>
    <w:rsid w:val="00B916D5"/>
    <w:rsid w:val="00B917FB"/>
    <w:rsid w:val="00B919D5"/>
    <w:rsid w:val="00B91AAA"/>
    <w:rsid w:val="00B91BCB"/>
    <w:rsid w:val="00B9208B"/>
    <w:rsid w:val="00B92220"/>
    <w:rsid w:val="00B922D7"/>
    <w:rsid w:val="00B92479"/>
    <w:rsid w:val="00B9255F"/>
    <w:rsid w:val="00B92790"/>
    <w:rsid w:val="00B92C92"/>
    <w:rsid w:val="00B92DD7"/>
    <w:rsid w:val="00B931B4"/>
    <w:rsid w:val="00B9373B"/>
    <w:rsid w:val="00B9386B"/>
    <w:rsid w:val="00B93BB9"/>
    <w:rsid w:val="00B93CAC"/>
    <w:rsid w:val="00B9400B"/>
    <w:rsid w:val="00B9420E"/>
    <w:rsid w:val="00B94391"/>
    <w:rsid w:val="00B9460B"/>
    <w:rsid w:val="00B9478B"/>
    <w:rsid w:val="00B947DE"/>
    <w:rsid w:val="00B948FF"/>
    <w:rsid w:val="00B94935"/>
    <w:rsid w:val="00B95203"/>
    <w:rsid w:val="00B9520F"/>
    <w:rsid w:val="00B9531E"/>
    <w:rsid w:val="00B953B7"/>
    <w:rsid w:val="00B9547E"/>
    <w:rsid w:val="00B95777"/>
    <w:rsid w:val="00B95953"/>
    <w:rsid w:val="00B95C4A"/>
    <w:rsid w:val="00B96387"/>
    <w:rsid w:val="00B963CB"/>
    <w:rsid w:val="00B96516"/>
    <w:rsid w:val="00B96638"/>
    <w:rsid w:val="00B968EF"/>
    <w:rsid w:val="00B96B23"/>
    <w:rsid w:val="00B96B43"/>
    <w:rsid w:val="00B96B9A"/>
    <w:rsid w:val="00B96D69"/>
    <w:rsid w:val="00B96E23"/>
    <w:rsid w:val="00B9706B"/>
    <w:rsid w:val="00B970BF"/>
    <w:rsid w:val="00B970C6"/>
    <w:rsid w:val="00B972A0"/>
    <w:rsid w:val="00B9746D"/>
    <w:rsid w:val="00B9750B"/>
    <w:rsid w:val="00B976E7"/>
    <w:rsid w:val="00B97812"/>
    <w:rsid w:val="00B979FE"/>
    <w:rsid w:val="00B97A55"/>
    <w:rsid w:val="00B97BCA"/>
    <w:rsid w:val="00B97CE7"/>
    <w:rsid w:val="00B97DAF"/>
    <w:rsid w:val="00BA08ED"/>
    <w:rsid w:val="00BA0AC7"/>
    <w:rsid w:val="00BA0B2E"/>
    <w:rsid w:val="00BA101D"/>
    <w:rsid w:val="00BA1091"/>
    <w:rsid w:val="00BA121B"/>
    <w:rsid w:val="00BA172B"/>
    <w:rsid w:val="00BA1B71"/>
    <w:rsid w:val="00BA1EEC"/>
    <w:rsid w:val="00BA1FB9"/>
    <w:rsid w:val="00BA20E6"/>
    <w:rsid w:val="00BA25DA"/>
    <w:rsid w:val="00BA26B2"/>
    <w:rsid w:val="00BA26F8"/>
    <w:rsid w:val="00BA2A4B"/>
    <w:rsid w:val="00BA2BD7"/>
    <w:rsid w:val="00BA2EF2"/>
    <w:rsid w:val="00BA3005"/>
    <w:rsid w:val="00BA3056"/>
    <w:rsid w:val="00BA3154"/>
    <w:rsid w:val="00BA3247"/>
    <w:rsid w:val="00BA3311"/>
    <w:rsid w:val="00BA3386"/>
    <w:rsid w:val="00BA34C9"/>
    <w:rsid w:val="00BA361A"/>
    <w:rsid w:val="00BA367B"/>
    <w:rsid w:val="00BA36FF"/>
    <w:rsid w:val="00BA3A4A"/>
    <w:rsid w:val="00BA3EF3"/>
    <w:rsid w:val="00BA4097"/>
    <w:rsid w:val="00BA425C"/>
    <w:rsid w:val="00BA43E4"/>
    <w:rsid w:val="00BA4425"/>
    <w:rsid w:val="00BA4709"/>
    <w:rsid w:val="00BA472B"/>
    <w:rsid w:val="00BA4A4A"/>
    <w:rsid w:val="00BA4BE1"/>
    <w:rsid w:val="00BA4C87"/>
    <w:rsid w:val="00BA4DE9"/>
    <w:rsid w:val="00BA4FA3"/>
    <w:rsid w:val="00BA53DA"/>
    <w:rsid w:val="00BA5481"/>
    <w:rsid w:val="00BA54A4"/>
    <w:rsid w:val="00BA54FF"/>
    <w:rsid w:val="00BA5602"/>
    <w:rsid w:val="00BA57F6"/>
    <w:rsid w:val="00BA57F7"/>
    <w:rsid w:val="00BA595A"/>
    <w:rsid w:val="00BA63AC"/>
    <w:rsid w:val="00BA642E"/>
    <w:rsid w:val="00BA67C7"/>
    <w:rsid w:val="00BA67DC"/>
    <w:rsid w:val="00BA6A3B"/>
    <w:rsid w:val="00BA6D5E"/>
    <w:rsid w:val="00BA700D"/>
    <w:rsid w:val="00BA70DA"/>
    <w:rsid w:val="00BA71F4"/>
    <w:rsid w:val="00BA72C2"/>
    <w:rsid w:val="00BA73D8"/>
    <w:rsid w:val="00BA7461"/>
    <w:rsid w:val="00BA77A8"/>
    <w:rsid w:val="00BA7ACD"/>
    <w:rsid w:val="00BA7D99"/>
    <w:rsid w:val="00BA7DC9"/>
    <w:rsid w:val="00BB0050"/>
    <w:rsid w:val="00BB00D0"/>
    <w:rsid w:val="00BB0381"/>
    <w:rsid w:val="00BB0541"/>
    <w:rsid w:val="00BB05F8"/>
    <w:rsid w:val="00BB061F"/>
    <w:rsid w:val="00BB07E5"/>
    <w:rsid w:val="00BB0899"/>
    <w:rsid w:val="00BB0CDA"/>
    <w:rsid w:val="00BB0CE1"/>
    <w:rsid w:val="00BB0D08"/>
    <w:rsid w:val="00BB0E12"/>
    <w:rsid w:val="00BB111C"/>
    <w:rsid w:val="00BB1121"/>
    <w:rsid w:val="00BB11D8"/>
    <w:rsid w:val="00BB1449"/>
    <w:rsid w:val="00BB150A"/>
    <w:rsid w:val="00BB1668"/>
    <w:rsid w:val="00BB1B2A"/>
    <w:rsid w:val="00BB1D51"/>
    <w:rsid w:val="00BB227A"/>
    <w:rsid w:val="00BB2455"/>
    <w:rsid w:val="00BB24F3"/>
    <w:rsid w:val="00BB259F"/>
    <w:rsid w:val="00BB2A72"/>
    <w:rsid w:val="00BB2AEB"/>
    <w:rsid w:val="00BB2E80"/>
    <w:rsid w:val="00BB31E5"/>
    <w:rsid w:val="00BB3368"/>
    <w:rsid w:val="00BB341A"/>
    <w:rsid w:val="00BB37D0"/>
    <w:rsid w:val="00BB3872"/>
    <w:rsid w:val="00BB3A2D"/>
    <w:rsid w:val="00BB3DD2"/>
    <w:rsid w:val="00BB4071"/>
    <w:rsid w:val="00BB40C6"/>
    <w:rsid w:val="00BB429C"/>
    <w:rsid w:val="00BB453A"/>
    <w:rsid w:val="00BB473B"/>
    <w:rsid w:val="00BB4F8F"/>
    <w:rsid w:val="00BB511A"/>
    <w:rsid w:val="00BB516B"/>
    <w:rsid w:val="00BB51A3"/>
    <w:rsid w:val="00BB56E1"/>
    <w:rsid w:val="00BB593D"/>
    <w:rsid w:val="00BB5977"/>
    <w:rsid w:val="00BB59E8"/>
    <w:rsid w:val="00BB5FFF"/>
    <w:rsid w:val="00BB60A1"/>
    <w:rsid w:val="00BB6163"/>
    <w:rsid w:val="00BB6214"/>
    <w:rsid w:val="00BB6223"/>
    <w:rsid w:val="00BB62BC"/>
    <w:rsid w:val="00BB69FE"/>
    <w:rsid w:val="00BB6CB1"/>
    <w:rsid w:val="00BB6ED7"/>
    <w:rsid w:val="00BB6F5E"/>
    <w:rsid w:val="00BB71AC"/>
    <w:rsid w:val="00BB71F5"/>
    <w:rsid w:val="00BB7583"/>
    <w:rsid w:val="00BB76C1"/>
    <w:rsid w:val="00BB7960"/>
    <w:rsid w:val="00BB7A1D"/>
    <w:rsid w:val="00BB7CDD"/>
    <w:rsid w:val="00BC00D2"/>
    <w:rsid w:val="00BC0119"/>
    <w:rsid w:val="00BC0127"/>
    <w:rsid w:val="00BC012C"/>
    <w:rsid w:val="00BC0175"/>
    <w:rsid w:val="00BC0190"/>
    <w:rsid w:val="00BC0192"/>
    <w:rsid w:val="00BC056D"/>
    <w:rsid w:val="00BC0BB9"/>
    <w:rsid w:val="00BC0ED6"/>
    <w:rsid w:val="00BC1155"/>
    <w:rsid w:val="00BC1434"/>
    <w:rsid w:val="00BC1702"/>
    <w:rsid w:val="00BC184C"/>
    <w:rsid w:val="00BC18FA"/>
    <w:rsid w:val="00BC1B4E"/>
    <w:rsid w:val="00BC1B7E"/>
    <w:rsid w:val="00BC1F26"/>
    <w:rsid w:val="00BC2171"/>
    <w:rsid w:val="00BC28DD"/>
    <w:rsid w:val="00BC28E3"/>
    <w:rsid w:val="00BC2AA6"/>
    <w:rsid w:val="00BC2E19"/>
    <w:rsid w:val="00BC30EA"/>
    <w:rsid w:val="00BC327C"/>
    <w:rsid w:val="00BC3517"/>
    <w:rsid w:val="00BC3794"/>
    <w:rsid w:val="00BC37EF"/>
    <w:rsid w:val="00BC3804"/>
    <w:rsid w:val="00BC39C1"/>
    <w:rsid w:val="00BC39EF"/>
    <w:rsid w:val="00BC3B44"/>
    <w:rsid w:val="00BC3BA8"/>
    <w:rsid w:val="00BC3CA4"/>
    <w:rsid w:val="00BC3E98"/>
    <w:rsid w:val="00BC403A"/>
    <w:rsid w:val="00BC4092"/>
    <w:rsid w:val="00BC43B5"/>
    <w:rsid w:val="00BC4733"/>
    <w:rsid w:val="00BC47F4"/>
    <w:rsid w:val="00BC4810"/>
    <w:rsid w:val="00BC4871"/>
    <w:rsid w:val="00BC4A19"/>
    <w:rsid w:val="00BC4A85"/>
    <w:rsid w:val="00BC4FDE"/>
    <w:rsid w:val="00BC512E"/>
    <w:rsid w:val="00BC535C"/>
    <w:rsid w:val="00BC5489"/>
    <w:rsid w:val="00BC56F5"/>
    <w:rsid w:val="00BC5BBA"/>
    <w:rsid w:val="00BC5DA1"/>
    <w:rsid w:val="00BC5E9C"/>
    <w:rsid w:val="00BC60C7"/>
    <w:rsid w:val="00BC60D1"/>
    <w:rsid w:val="00BC61DF"/>
    <w:rsid w:val="00BC629A"/>
    <w:rsid w:val="00BC6521"/>
    <w:rsid w:val="00BC66C2"/>
    <w:rsid w:val="00BC69E9"/>
    <w:rsid w:val="00BC6BA5"/>
    <w:rsid w:val="00BC6BE7"/>
    <w:rsid w:val="00BC6C46"/>
    <w:rsid w:val="00BC6C49"/>
    <w:rsid w:val="00BC6C93"/>
    <w:rsid w:val="00BC7185"/>
    <w:rsid w:val="00BC7373"/>
    <w:rsid w:val="00BC73C8"/>
    <w:rsid w:val="00BC760A"/>
    <w:rsid w:val="00BC77D2"/>
    <w:rsid w:val="00BC781B"/>
    <w:rsid w:val="00BC78D5"/>
    <w:rsid w:val="00BC7996"/>
    <w:rsid w:val="00BC7A12"/>
    <w:rsid w:val="00BC7E93"/>
    <w:rsid w:val="00BC7EB6"/>
    <w:rsid w:val="00BC7F5F"/>
    <w:rsid w:val="00BD02A3"/>
    <w:rsid w:val="00BD0603"/>
    <w:rsid w:val="00BD0817"/>
    <w:rsid w:val="00BD0BB7"/>
    <w:rsid w:val="00BD110A"/>
    <w:rsid w:val="00BD118C"/>
    <w:rsid w:val="00BD1375"/>
    <w:rsid w:val="00BD13DE"/>
    <w:rsid w:val="00BD1474"/>
    <w:rsid w:val="00BD1593"/>
    <w:rsid w:val="00BD1597"/>
    <w:rsid w:val="00BD15FC"/>
    <w:rsid w:val="00BD1661"/>
    <w:rsid w:val="00BD1696"/>
    <w:rsid w:val="00BD1812"/>
    <w:rsid w:val="00BD19DB"/>
    <w:rsid w:val="00BD1AB6"/>
    <w:rsid w:val="00BD1ADA"/>
    <w:rsid w:val="00BD1AE1"/>
    <w:rsid w:val="00BD22CF"/>
    <w:rsid w:val="00BD2685"/>
    <w:rsid w:val="00BD28EF"/>
    <w:rsid w:val="00BD291A"/>
    <w:rsid w:val="00BD2931"/>
    <w:rsid w:val="00BD29B5"/>
    <w:rsid w:val="00BD2A16"/>
    <w:rsid w:val="00BD2A1B"/>
    <w:rsid w:val="00BD2A52"/>
    <w:rsid w:val="00BD2D7A"/>
    <w:rsid w:val="00BD2EE8"/>
    <w:rsid w:val="00BD3074"/>
    <w:rsid w:val="00BD31E6"/>
    <w:rsid w:val="00BD3446"/>
    <w:rsid w:val="00BD387C"/>
    <w:rsid w:val="00BD38F3"/>
    <w:rsid w:val="00BD39FB"/>
    <w:rsid w:val="00BD3A05"/>
    <w:rsid w:val="00BD3A23"/>
    <w:rsid w:val="00BD3B44"/>
    <w:rsid w:val="00BD3C89"/>
    <w:rsid w:val="00BD3F01"/>
    <w:rsid w:val="00BD3F14"/>
    <w:rsid w:val="00BD4086"/>
    <w:rsid w:val="00BD423B"/>
    <w:rsid w:val="00BD42AF"/>
    <w:rsid w:val="00BD43AC"/>
    <w:rsid w:val="00BD47C9"/>
    <w:rsid w:val="00BD497C"/>
    <w:rsid w:val="00BD49A9"/>
    <w:rsid w:val="00BD4A16"/>
    <w:rsid w:val="00BD4BED"/>
    <w:rsid w:val="00BD4BF4"/>
    <w:rsid w:val="00BD4D06"/>
    <w:rsid w:val="00BD4ED6"/>
    <w:rsid w:val="00BD504E"/>
    <w:rsid w:val="00BD50E5"/>
    <w:rsid w:val="00BD5251"/>
    <w:rsid w:val="00BD5306"/>
    <w:rsid w:val="00BD553C"/>
    <w:rsid w:val="00BD55A3"/>
    <w:rsid w:val="00BD5634"/>
    <w:rsid w:val="00BD5641"/>
    <w:rsid w:val="00BD57F9"/>
    <w:rsid w:val="00BD593A"/>
    <w:rsid w:val="00BD5A0C"/>
    <w:rsid w:val="00BD5A29"/>
    <w:rsid w:val="00BD5A9C"/>
    <w:rsid w:val="00BD5BF1"/>
    <w:rsid w:val="00BD5E36"/>
    <w:rsid w:val="00BD60DD"/>
    <w:rsid w:val="00BD64C7"/>
    <w:rsid w:val="00BD6515"/>
    <w:rsid w:val="00BD67FD"/>
    <w:rsid w:val="00BD689B"/>
    <w:rsid w:val="00BD6946"/>
    <w:rsid w:val="00BD6A4A"/>
    <w:rsid w:val="00BD6B01"/>
    <w:rsid w:val="00BD6B9D"/>
    <w:rsid w:val="00BD6E5D"/>
    <w:rsid w:val="00BD6E73"/>
    <w:rsid w:val="00BD6EBC"/>
    <w:rsid w:val="00BD6F92"/>
    <w:rsid w:val="00BD7107"/>
    <w:rsid w:val="00BD734E"/>
    <w:rsid w:val="00BD7367"/>
    <w:rsid w:val="00BD747F"/>
    <w:rsid w:val="00BD771F"/>
    <w:rsid w:val="00BD7A20"/>
    <w:rsid w:val="00BD7F13"/>
    <w:rsid w:val="00BD7F7A"/>
    <w:rsid w:val="00BE06C5"/>
    <w:rsid w:val="00BE0DD2"/>
    <w:rsid w:val="00BE0E24"/>
    <w:rsid w:val="00BE1950"/>
    <w:rsid w:val="00BE19AC"/>
    <w:rsid w:val="00BE1AC6"/>
    <w:rsid w:val="00BE1CAF"/>
    <w:rsid w:val="00BE1D97"/>
    <w:rsid w:val="00BE1E01"/>
    <w:rsid w:val="00BE1EEF"/>
    <w:rsid w:val="00BE1FAC"/>
    <w:rsid w:val="00BE1FB8"/>
    <w:rsid w:val="00BE244F"/>
    <w:rsid w:val="00BE2651"/>
    <w:rsid w:val="00BE2929"/>
    <w:rsid w:val="00BE2A15"/>
    <w:rsid w:val="00BE2AB1"/>
    <w:rsid w:val="00BE2D40"/>
    <w:rsid w:val="00BE32C0"/>
    <w:rsid w:val="00BE3593"/>
    <w:rsid w:val="00BE3911"/>
    <w:rsid w:val="00BE3AE9"/>
    <w:rsid w:val="00BE3B11"/>
    <w:rsid w:val="00BE3B18"/>
    <w:rsid w:val="00BE3D57"/>
    <w:rsid w:val="00BE3D9D"/>
    <w:rsid w:val="00BE3EEC"/>
    <w:rsid w:val="00BE4424"/>
    <w:rsid w:val="00BE4446"/>
    <w:rsid w:val="00BE44B2"/>
    <w:rsid w:val="00BE465E"/>
    <w:rsid w:val="00BE4714"/>
    <w:rsid w:val="00BE4A7E"/>
    <w:rsid w:val="00BE4DCF"/>
    <w:rsid w:val="00BE4E2E"/>
    <w:rsid w:val="00BE4F4F"/>
    <w:rsid w:val="00BE51DB"/>
    <w:rsid w:val="00BE5300"/>
    <w:rsid w:val="00BE5337"/>
    <w:rsid w:val="00BE5BD1"/>
    <w:rsid w:val="00BE5F23"/>
    <w:rsid w:val="00BE5F34"/>
    <w:rsid w:val="00BE6223"/>
    <w:rsid w:val="00BE63C0"/>
    <w:rsid w:val="00BE641A"/>
    <w:rsid w:val="00BE66B2"/>
    <w:rsid w:val="00BE6B53"/>
    <w:rsid w:val="00BE6CF5"/>
    <w:rsid w:val="00BE6DC0"/>
    <w:rsid w:val="00BE7080"/>
    <w:rsid w:val="00BE7137"/>
    <w:rsid w:val="00BE7210"/>
    <w:rsid w:val="00BE7274"/>
    <w:rsid w:val="00BE72B4"/>
    <w:rsid w:val="00BE7354"/>
    <w:rsid w:val="00BE7722"/>
    <w:rsid w:val="00BE7887"/>
    <w:rsid w:val="00BF0156"/>
    <w:rsid w:val="00BF046C"/>
    <w:rsid w:val="00BF05E3"/>
    <w:rsid w:val="00BF0696"/>
    <w:rsid w:val="00BF0B0C"/>
    <w:rsid w:val="00BF0C63"/>
    <w:rsid w:val="00BF0ED5"/>
    <w:rsid w:val="00BF12E3"/>
    <w:rsid w:val="00BF13A6"/>
    <w:rsid w:val="00BF13EA"/>
    <w:rsid w:val="00BF14AC"/>
    <w:rsid w:val="00BF1815"/>
    <w:rsid w:val="00BF18CF"/>
    <w:rsid w:val="00BF1A3A"/>
    <w:rsid w:val="00BF1DD0"/>
    <w:rsid w:val="00BF209F"/>
    <w:rsid w:val="00BF25C5"/>
    <w:rsid w:val="00BF2601"/>
    <w:rsid w:val="00BF29BA"/>
    <w:rsid w:val="00BF2E5B"/>
    <w:rsid w:val="00BF2FF1"/>
    <w:rsid w:val="00BF3064"/>
    <w:rsid w:val="00BF359B"/>
    <w:rsid w:val="00BF373D"/>
    <w:rsid w:val="00BF38DB"/>
    <w:rsid w:val="00BF38EE"/>
    <w:rsid w:val="00BF3A3D"/>
    <w:rsid w:val="00BF3A7A"/>
    <w:rsid w:val="00BF3EEC"/>
    <w:rsid w:val="00BF406A"/>
    <w:rsid w:val="00BF41CF"/>
    <w:rsid w:val="00BF4572"/>
    <w:rsid w:val="00BF4596"/>
    <w:rsid w:val="00BF4616"/>
    <w:rsid w:val="00BF4820"/>
    <w:rsid w:val="00BF4834"/>
    <w:rsid w:val="00BF4889"/>
    <w:rsid w:val="00BF4891"/>
    <w:rsid w:val="00BF49BB"/>
    <w:rsid w:val="00BF4C15"/>
    <w:rsid w:val="00BF4DF9"/>
    <w:rsid w:val="00BF4FAF"/>
    <w:rsid w:val="00BF5007"/>
    <w:rsid w:val="00BF50EB"/>
    <w:rsid w:val="00BF51E7"/>
    <w:rsid w:val="00BF54C0"/>
    <w:rsid w:val="00BF5AFC"/>
    <w:rsid w:val="00BF5BBF"/>
    <w:rsid w:val="00BF5EB8"/>
    <w:rsid w:val="00BF5F72"/>
    <w:rsid w:val="00BF664E"/>
    <w:rsid w:val="00BF66CF"/>
    <w:rsid w:val="00BF676A"/>
    <w:rsid w:val="00BF6786"/>
    <w:rsid w:val="00BF6AD4"/>
    <w:rsid w:val="00BF6B24"/>
    <w:rsid w:val="00BF6BAF"/>
    <w:rsid w:val="00BF6C37"/>
    <w:rsid w:val="00BF6D81"/>
    <w:rsid w:val="00BF6F10"/>
    <w:rsid w:val="00BF7019"/>
    <w:rsid w:val="00BF7107"/>
    <w:rsid w:val="00BF749C"/>
    <w:rsid w:val="00BF7AA4"/>
    <w:rsid w:val="00BF7B93"/>
    <w:rsid w:val="00BF7D90"/>
    <w:rsid w:val="00BF7DE8"/>
    <w:rsid w:val="00BF7F21"/>
    <w:rsid w:val="00C00140"/>
    <w:rsid w:val="00C0082E"/>
    <w:rsid w:val="00C00CC9"/>
    <w:rsid w:val="00C00D10"/>
    <w:rsid w:val="00C00D60"/>
    <w:rsid w:val="00C01917"/>
    <w:rsid w:val="00C01EEA"/>
    <w:rsid w:val="00C020CE"/>
    <w:rsid w:val="00C0225B"/>
    <w:rsid w:val="00C02266"/>
    <w:rsid w:val="00C022B7"/>
    <w:rsid w:val="00C02913"/>
    <w:rsid w:val="00C02C27"/>
    <w:rsid w:val="00C02DE6"/>
    <w:rsid w:val="00C02F88"/>
    <w:rsid w:val="00C03080"/>
    <w:rsid w:val="00C03265"/>
    <w:rsid w:val="00C03385"/>
    <w:rsid w:val="00C033C4"/>
    <w:rsid w:val="00C0340C"/>
    <w:rsid w:val="00C0359C"/>
    <w:rsid w:val="00C03605"/>
    <w:rsid w:val="00C03708"/>
    <w:rsid w:val="00C03B6D"/>
    <w:rsid w:val="00C03EB7"/>
    <w:rsid w:val="00C04054"/>
    <w:rsid w:val="00C04703"/>
    <w:rsid w:val="00C04846"/>
    <w:rsid w:val="00C049BE"/>
    <w:rsid w:val="00C04BFF"/>
    <w:rsid w:val="00C04C64"/>
    <w:rsid w:val="00C04F50"/>
    <w:rsid w:val="00C05167"/>
    <w:rsid w:val="00C0522A"/>
    <w:rsid w:val="00C05253"/>
    <w:rsid w:val="00C05348"/>
    <w:rsid w:val="00C055EE"/>
    <w:rsid w:val="00C056AA"/>
    <w:rsid w:val="00C057A0"/>
    <w:rsid w:val="00C05B9B"/>
    <w:rsid w:val="00C05C12"/>
    <w:rsid w:val="00C05ECD"/>
    <w:rsid w:val="00C05F1A"/>
    <w:rsid w:val="00C0610F"/>
    <w:rsid w:val="00C0644D"/>
    <w:rsid w:val="00C06836"/>
    <w:rsid w:val="00C0687E"/>
    <w:rsid w:val="00C06BF8"/>
    <w:rsid w:val="00C06D3B"/>
    <w:rsid w:val="00C06DC3"/>
    <w:rsid w:val="00C071A5"/>
    <w:rsid w:val="00C07262"/>
    <w:rsid w:val="00C07266"/>
    <w:rsid w:val="00C07340"/>
    <w:rsid w:val="00C073E8"/>
    <w:rsid w:val="00C0756D"/>
    <w:rsid w:val="00C07588"/>
    <w:rsid w:val="00C0766F"/>
    <w:rsid w:val="00C10133"/>
    <w:rsid w:val="00C106A1"/>
    <w:rsid w:val="00C1083C"/>
    <w:rsid w:val="00C10AA9"/>
    <w:rsid w:val="00C11004"/>
    <w:rsid w:val="00C1104F"/>
    <w:rsid w:val="00C11056"/>
    <w:rsid w:val="00C11165"/>
    <w:rsid w:val="00C11588"/>
    <w:rsid w:val="00C115F6"/>
    <w:rsid w:val="00C117B5"/>
    <w:rsid w:val="00C11B64"/>
    <w:rsid w:val="00C11F90"/>
    <w:rsid w:val="00C1228A"/>
    <w:rsid w:val="00C12695"/>
    <w:rsid w:val="00C12AB4"/>
    <w:rsid w:val="00C13103"/>
    <w:rsid w:val="00C133E0"/>
    <w:rsid w:val="00C13513"/>
    <w:rsid w:val="00C1364C"/>
    <w:rsid w:val="00C13650"/>
    <w:rsid w:val="00C1377E"/>
    <w:rsid w:val="00C13954"/>
    <w:rsid w:val="00C139C5"/>
    <w:rsid w:val="00C13B4F"/>
    <w:rsid w:val="00C13DD4"/>
    <w:rsid w:val="00C141EB"/>
    <w:rsid w:val="00C142AC"/>
    <w:rsid w:val="00C1482A"/>
    <w:rsid w:val="00C14890"/>
    <w:rsid w:val="00C14B20"/>
    <w:rsid w:val="00C14B87"/>
    <w:rsid w:val="00C14BF2"/>
    <w:rsid w:val="00C14D17"/>
    <w:rsid w:val="00C151D2"/>
    <w:rsid w:val="00C153FF"/>
    <w:rsid w:val="00C15679"/>
    <w:rsid w:val="00C156CF"/>
    <w:rsid w:val="00C15768"/>
    <w:rsid w:val="00C1594D"/>
    <w:rsid w:val="00C15A5A"/>
    <w:rsid w:val="00C15AFD"/>
    <w:rsid w:val="00C15C03"/>
    <w:rsid w:val="00C160A9"/>
    <w:rsid w:val="00C1621B"/>
    <w:rsid w:val="00C16896"/>
    <w:rsid w:val="00C17060"/>
    <w:rsid w:val="00C173C6"/>
    <w:rsid w:val="00C1744D"/>
    <w:rsid w:val="00C1776C"/>
    <w:rsid w:val="00C1785A"/>
    <w:rsid w:val="00C17939"/>
    <w:rsid w:val="00C17A92"/>
    <w:rsid w:val="00C17B74"/>
    <w:rsid w:val="00C17C4C"/>
    <w:rsid w:val="00C17DBA"/>
    <w:rsid w:val="00C20056"/>
    <w:rsid w:val="00C20335"/>
    <w:rsid w:val="00C2052A"/>
    <w:rsid w:val="00C20703"/>
    <w:rsid w:val="00C20865"/>
    <w:rsid w:val="00C20901"/>
    <w:rsid w:val="00C20BF7"/>
    <w:rsid w:val="00C20CB7"/>
    <w:rsid w:val="00C20E30"/>
    <w:rsid w:val="00C20E96"/>
    <w:rsid w:val="00C20F3A"/>
    <w:rsid w:val="00C20F60"/>
    <w:rsid w:val="00C21244"/>
    <w:rsid w:val="00C212C0"/>
    <w:rsid w:val="00C2172D"/>
    <w:rsid w:val="00C218B9"/>
    <w:rsid w:val="00C2191D"/>
    <w:rsid w:val="00C21987"/>
    <w:rsid w:val="00C21F71"/>
    <w:rsid w:val="00C22026"/>
    <w:rsid w:val="00C2228C"/>
    <w:rsid w:val="00C222F8"/>
    <w:rsid w:val="00C22344"/>
    <w:rsid w:val="00C2254E"/>
    <w:rsid w:val="00C22771"/>
    <w:rsid w:val="00C229A0"/>
    <w:rsid w:val="00C22B2C"/>
    <w:rsid w:val="00C22C14"/>
    <w:rsid w:val="00C22C4B"/>
    <w:rsid w:val="00C23090"/>
    <w:rsid w:val="00C2313C"/>
    <w:rsid w:val="00C231C5"/>
    <w:rsid w:val="00C2324C"/>
    <w:rsid w:val="00C232BD"/>
    <w:rsid w:val="00C23341"/>
    <w:rsid w:val="00C2361F"/>
    <w:rsid w:val="00C2398E"/>
    <w:rsid w:val="00C23B7C"/>
    <w:rsid w:val="00C23BBF"/>
    <w:rsid w:val="00C23D72"/>
    <w:rsid w:val="00C23EA2"/>
    <w:rsid w:val="00C24046"/>
    <w:rsid w:val="00C2448C"/>
    <w:rsid w:val="00C244A5"/>
    <w:rsid w:val="00C244AC"/>
    <w:rsid w:val="00C248CD"/>
    <w:rsid w:val="00C24993"/>
    <w:rsid w:val="00C249E6"/>
    <w:rsid w:val="00C24B7F"/>
    <w:rsid w:val="00C24C06"/>
    <w:rsid w:val="00C24D02"/>
    <w:rsid w:val="00C24F10"/>
    <w:rsid w:val="00C25449"/>
    <w:rsid w:val="00C25576"/>
    <w:rsid w:val="00C25705"/>
    <w:rsid w:val="00C2596E"/>
    <w:rsid w:val="00C25A42"/>
    <w:rsid w:val="00C25A58"/>
    <w:rsid w:val="00C25C5C"/>
    <w:rsid w:val="00C25C94"/>
    <w:rsid w:val="00C25CDE"/>
    <w:rsid w:val="00C25FAB"/>
    <w:rsid w:val="00C26230"/>
    <w:rsid w:val="00C26380"/>
    <w:rsid w:val="00C26397"/>
    <w:rsid w:val="00C263E3"/>
    <w:rsid w:val="00C264BC"/>
    <w:rsid w:val="00C2674B"/>
    <w:rsid w:val="00C26CE6"/>
    <w:rsid w:val="00C26D3D"/>
    <w:rsid w:val="00C275F3"/>
    <w:rsid w:val="00C277C2"/>
    <w:rsid w:val="00C2786A"/>
    <w:rsid w:val="00C27A20"/>
    <w:rsid w:val="00C27A4D"/>
    <w:rsid w:val="00C300C7"/>
    <w:rsid w:val="00C301E0"/>
    <w:rsid w:val="00C30228"/>
    <w:rsid w:val="00C3030E"/>
    <w:rsid w:val="00C30329"/>
    <w:rsid w:val="00C3036E"/>
    <w:rsid w:val="00C303D9"/>
    <w:rsid w:val="00C304CB"/>
    <w:rsid w:val="00C30996"/>
    <w:rsid w:val="00C30D3B"/>
    <w:rsid w:val="00C30E9A"/>
    <w:rsid w:val="00C30F25"/>
    <w:rsid w:val="00C31192"/>
    <w:rsid w:val="00C311AB"/>
    <w:rsid w:val="00C31D24"/>
    <w:rsid w:val="00C31D9C"/>
    <w:rsid w:val="00C31EA4"/>
    <w:rsid w:val="00C31F1B"/>
    <w:rsid w:val="00C32122"/>
    <w:rsid w:val="00C3223F"/>
    <w:rsid w:val="00C3225A"/>
    <w:rsid w:val="00C32405"/>
    <w:rsid w:val="00C327A2"/>
    <w:rsid w:val="00C32AC1"/>
    <w:rsid w:val="00C332ED"/>
    <w:rsid w:val="00C33348"/>
    <w:rsid w:val="00C33390"/>
    <w:rsid w:val="00C33408"/>
    <w:rsid w:val="00C33541"/>
    <w:rsid w:val="00C33554"/>
    <w:rsid w:val="00C33651"/>
    <w:rsid w:val="00C33A10"/>
    <w:rsid w:val="00C33F3A"/>
    <w:rsid w:val="00C33F61"/>
    <w:rsid w:val="00C34340"/>
    <w:rsid w:val="00C3436E"/>
    <w:rsid w:val="00C3440A"/>
    <w:rsid w:val="00C34653"/>
    <w:rsid w:val="00C34679"/>
    <w:rsid w:val="00C34B84"/>
    <w:rsid w:val="00C34C78"/>
    <w:rsid w:val="00C354BA"/>
    <w:rsid w:val="00C35783"/>
    <w:rsid w:val="00C358AE"/>
    <w:rsid w:val="00C35970"/>
    <w:rsid w:val="00C359B3"/>
    <w:rsid w:val="00C35D85"/>
    <w:rsid w:val="00C3664D"/>
    <w:rsid w:val="00C368A4"/>
    <w:rsid w:val="00C3694E"/>
    <w:rsid w:val="00C36EC6"/>
    <w:rsid w:val="00C40010"/>
    <w:rsid w:val="00C4026F"/>
    <w:rsid w:val="00C402E6"/>
    <w:rsid w:val="00C4037F"/>
    <w:rsid w:val="00C40394"/>
    <w:rsid w:val="00C403AC"/>
    <w:rsid w:val="00C409A6"/>
    <w:rsid w:val="00C40AB2"/>
    <w:rsid w:val="00C40AD8"/>
    <w:rsid w:val="00C40C00"/>
    <w:rsid w:val="00C40DD7"/>
    <w:rsid w:val="00C40DEF"/>
    <w:rsid w:val="00C40F55"/>
    <w:rsid w:val="00C40F63"/>
    <w:rsid w:val="00C40FBE"/>
    <w:rsid w:val="00C41007"/>
    <w:rsid w:val="00C411EB"/>
    <w:rsid w:val="00C41315"/>
    <w:rsid w:val="00C418DC"/>
    <w:rsid w:val="00C41915"/>
    <w:rsid w:val="00C41C12"/>
    <w:rsid w:val="00C41CD4"/>
    <w:rsid w:val="00C41E6C"/>
    <w:rsid w:val="00C42135"/>
    <w:rsid w:val="00C422C5"/>
    <w:rsid w:val="00C423C3"/>
    <w:rsid w:val="00C426F4"/>
    <w:rsid w:val="00C4280C"/>
    <w:rsid w:val="00C4333B"/>
    <w:rsid w:val="00C43428"/>
    <w:rsid w:val="00C434D3"/>
    <w:rsid w:val="00C434EB"/>
    <w:rsid w:val="00C435AC"/>
    <w:rsid w:val="00C43C24"/>
    <w:rsid w:val="00C43DD7"/>
    <w:rsid w:val="00C44118"/>
    <w:rsid w:val="00C443D9"/>
    <w:rsid w:val="00C4443B"/>
    <w:rsid w:val="00C44A3D"/>
    <w:rsid w:val="00C44CAE"/>
    <w:rsid w:val="00C44E11"/>
    <w:rsid w:val="00C451CE"/>
    <w:rsid w:val="00C453FD"/>
    <w:rsid w:val="00C45556"/>
    <w:rsid w:val="00C45612"/>
    <w:rsid w:val="00C45763"/>
    <w:rsid w:val="00C4584B"/>
    <w:rsid w:val="00C45884"/>
    <w:rsid w:val="00C45B2E"/>
    <w:rsid w:val="00C45C43"/>
    <w:rsid w:val="00C45E4F"/>
    <w:rsid w:val="00C45EB3"/>
    <w:rsid w:val="00C4605F"/>
    <w:rsid w:val="00C4614C"/>
    <w:rsid w:val="00C4619F"/>
    <w:rsid w:val="00C461F4"/>
    <w:rsid w:val="00C46335"/>
    <w:rsid w:val="00C4633B"/>
    <w:rsid w:val="00C46484"/>
    <w:rsid w:val="00C46590"/>
    <w:rsid w:val="00C4660B"/>
    <w:rsid w:val="00C4669C"/>
    <w:rsid w:val="00C467E3"/>
    <w:rsid w:val="00C46948"/>
    <w:rsid w:val="00C46B3A"/>
    <w:rsid w:val="00C46BB8"/>
    <w:rsid w:val="00C46C1C"/>
    <w:rsid w:val="00C46C31"/>
    <w:rsid w:val="00C46E6F"/>
    <w:rsid w:val="00C46EBA"/>
    <w:rsid w:val="00C46F3A"/>
    <w:rsid w:val="00C47083"/>
    <w:rsid w:val="00C470D3"/>
    <w:rsid w:val="00C472D8"/>
    <w:rsid w:val="00C47753"/>
    <w:rsid w:val="00C4789B"/>
    <w:rsid w:val="00C47A17"/>
    <w:rsid w:val="00C47FAE"/>
    <w:rsid w:val="00C50219"/>
    <w:rsid w:val="00C5027F"/>
    <w:rsid w:val="00C503D7"/>
    <w:rsid w:val="00C50725"/>
    <w:rsid w:val="00C50A77"/>
    <w:rsid w:val="00C50D04"/>
    <w:rsid w:val="00C50D9B"/>
    <w:rsid w:val="00C50F83"/>
    <w:rsid w:val="00C51014"/>
    <w:rsid w:val="00C51045"/>
    <w:rsid w:val="00C5140E"/>
    <w:rsid w:val="00C5145C"/>
    <w:rsid w:val="00C51524"/>
    <w:rsid w:val="00C51784"/>
    <w:rsid w:val="00C51A7F"/>
    <w:rsid w:val="00C51B96"/>
    <w:rsid w:val="00C51E9C"/>
    <w:rsid w:val="00C52046"/>
    <w:rsid w:val="00C52103"/>
    <w:rsid w:val="00C52256"/>
    <w:rsid w:val="00C52305"/>
    <w:rsid w:val="00C523F6"/>
    <w:rsid w:val="00C52522"/>
    <w:rsid w:val="00C52866"/>
    <w:rsid w:val="00C5291F"/>
    <w:rsid w:val="00C52BE1"/>
    <w:rsid w:val="00C5300E"/>
    <w:rsid w:val="00C530E1"/>
    <w:rsid w:val="00C535C7"/>
    <w:rsid w:val="00C53704"/>
    <w:rsid w:val="00C5389A"/>
    <w:rsid w:val="00C53B0D"/>
    <w:rsid w:val="00C54335"/>
    <w:rsid w:val="00C54470"/>
    <w:rsid w:val="00C54602"/>
    <w:rsid w:val="00C5461C"/>
    <w:rsid w:val="00C546C5"/>
    <w:rsid w:val="00C54700"/>
    <w:rsid w:val="00C5483D"/>
    <w:rsid w:val="00C54AB4"/>
    <w:rsid w:val="00C54AC3"/>
    <w:rsid w:val="00C54ADC"/>
    <w:rsid w:val="00C54BF0"/>
    <w:rsid w:val="00C54C7F"/>
    <w:rsid w:val="00C54D08"/>
    <w:rsid w:val="00C54DDA"/>
    <w:rsid w:val="00C551F8"/>
    <w:rsid w:val="00C554D4"/>
    <w:rsid w:val="00C55570"/>
    <w:rsid w:val="00C55615"/>
    <w:rsid w:val="00C55909"/>
    <w:rsid w:val="00C559E5"/>
    <w:rsid w:val="00C55AA3"/>
    <w:rsid w:val="00C55ACC"/>
    <w:rsid w:val="00C55B9A"/>
    <w:rsid w:val="00C55BA6"/>
    <w:rsid w:val="00C55D0C"/>
    <w:rsid w:val="00C55DE8"/>
    <w:rsid w:val="00C55E7E"/>
    <w:rsid w:val="00C56069"/>
    <w:rsid w:val="00C5641B"/>
    <w:rsid w:val="00C56652"/>
    <w:rsid w:val="00C566C1"/>
    <w:rsid w:val="00C5675C"/>
    <w:rsid w:val="00C56947"/>
    <w:rsid w:val="00C56B44"/>
    <w:rsid w:val="00C56C99"/>
    <w:rsid w:val="00C56DFC"/>
    <w:rsid w:val="00C56EB0"/>
    <w:rsid w:val="00C57036"/>
    <w:rsid w:val="00C57080"/>
    <w:rsid w:val="00C57298"/>
    <w:rsid w:val="00C572C0"/>
    <w:rsid w:val="00C573CC"/>
    <w:rsid w:val="00C57537"/>
    <w:rsid w:val="00C5783B"/>
    <w:rsid w:val="00C578AF"/>
    <w:rsid w:val="00C57DFE"/>
    <w:rsid w:val="00C57F28"/>
    <w:rsid w:val="00C60000"/>
    <w:rsid w:val="00C600B6"/>
    <w:rsid w:val="00C60159"/>
    <w:rsid w:val="00C6016D"/>
    <w:rsid w:val="00C603B6"/>
    <w:rsid w:val="00C60633"/>
    <w:rsid w:val="00C6085D"/>
    <w:rsid w:val="00C6092D"/>
    <w:rsid w:val="00C6096E"/>
    <w:rsid w:val="00C60BB3"/>
    <w:rsid w:val="00C60C54"/>
    <w:rsid w:val="00C60CC5"/>
    <w:rsid w:val="00C60D0F"/>
    <w:rsid w:val="00C60E85"/>
    <w:rsid w:val="00C610D4"/>
    <w:rsid w:val="00C612DD"/>
    <w:rsid w:val="00C616EA"/>
    <w:rsid w:val="00C616EB"/>
    <w:rsid w:val="00C618E9"/>
    <w:rsid w:val="00C6209B"/>
    <w:rsid w:val="00C621AF"/>
    <w:rsid w:val="00C62289"/>
    <w:rsid w:val="00C62793"/>
    <w:rsid w:val="00C62865"/>
    <w:rsid w:val="00C628FA"/>
    <w:rsid w:val="00C629BD"/>
    <w:rsid w:val="00C62C21"/>
    <w:rsid w:val="00C62C3C"/>
    <w:rsid w:val="00C63160"/>
    <w:rsid w:val="00C63171"/>
    <w:rsid w:val="00C632C0"/>
    <w:rsid w:val="00C632FD"/>
    <w:rsid w:val="00C633AE"/>
    <w:rsid w:val="00C6381B"/>
    <w:rsid w:val="00C63866"/>
    <w:rsid w:val="00C63AC2"/>
    <w:rsid w:val="00C63CFA"/>
    <w:rsid w:val="00C63D10"/>
    <w:rsid w:val="00C64437"/>
    <w:rsid w:val="00C645E8"/>
    <w:rsid w:val="00C646C6"/>
    <w:rsid w:val="00C647B4"/>
    <w:rsid w:val="00C64842"/>
    <w:rsid w:val="00C64AF0"/>
    <w:rsid w:val="00C64D16"/>
    <w:rsid w:val="00C64E9E"/>
    <w:rsid w:val="00C65199"/>
    <w:rsid w:val="00C65215"/>
    <w:rsid w:val="00C65227"/>
    <w:rsid w:val="00C653DC"/>
    <w:rsid w:val="00C65533"/>
    <w:rsid w:val="00C65593"/>
    <w:rsid w:val="00C65626"/>
    <w:rsid w:val="00C65830"/>
    <w:rsid w:val="00C6588D"/>
    <w:rsid w:val="00C65A5F"/>
    <w:rsid w:val="00C65B12"/>
    <w:rsid w:val="00C65BD4"/>
    <w:rsid w:val="00C65EB6"/>
    <w:rsid w:val="00C65F25"/>
    <w:rsid w:val="00C660D7"/>
    <w:rsid w:val="00C66115"/>
    <w:rsid w:val="00C661E3"/>
    <w:rsid w:val="00C6627B"/>
    <w:rsid w:val="00C6630F"/>
    <w:rsid w:val="00C6631F"/>
    <w:rsid w:val="00C663C8"/>
    <w:rsid w:val="00C6686D"/>
    <w:rsid w:val="00C66875"/>
    <w:rsid w:val="00C66F20"/>
    <w:rsid w:val="00C66F56"/>
    <w:rsid w:val="00C66F61"/>
    <w:rsid w:val="00C6708D"/>
    <w:rsid w:val="00C6717E"/>
    <w:rsid w:val="00C671EF"/>
    <w:rsid w:val="00C6726C"/>
    <w:rsid w:val="00C672FB"/>
    <w:rsid w:val="00C67552"/>
    <w:rsid w:val="00C67611"/>
    <w:rsid w:val="00C678F5"/>
    <w:rsid w:val="00C67B2F"/>
    <w:rsid w:val="00C67E68"/>
    <w:rsid w:val="00C67E81"/>
    <w:rsid w:val="00C67F3A"/>
    <w:rsid w:val="00C700DB"/>
    <w:rsid w:val="00C70515"/>
    <w:rsid w:val="00C7057F"/>
    <w:rsid w:val="00C70700"/>
    <w:rsid w:val="00C70BAD"/>
    <w:rsid w:val="00C70C9D"/>
    <w:rsid w:val="00C70D3A"/>
    <w:rsid w:val="00C70F6C"/>
    <w:rsid w:val="00C710D9"/>
    <w:rsid w:val="00C710DA"/>
    <w:rsid w:val="00C712F1"/>
    <w:rsid w:val="00C715D8"/>
    <w:rsid w:val="00C717C4"/>
    <w:rsid w:val="00C7187D"/>
    <w:rsid w:val="00C7194B"/>
    <w:rsid w:val="00C71ACB"/>
    <w:rsid w:val="00C71C2C"/>
    <w:rsid w:val="00C71D3D"/>
    <w:rsid w:val="00C71EBF"/>
    <w:rsid w:val="00C71FB8"/>
    <w:rsid w:val="00C7232D"/>
    <w:rsid w:val="00C72765"/>
    <w:rsid w:val="00C729B4"/>
    <w:rsid w:val="00C72C9D"/>
    <w:rsid w:val="00C72D13"/>
    <w:rsid w:val="00C72E96"/>
    <w:rsid w:val="00C72F03"/>
    <w:rsid w:val="00C73A81"/>
    <w:rsid w:val="00C73C22"/>
    <w:rsid w:val="00C73D4F"/>
    <w:rsid w:val="00C73DEC"/>
    <w:rsid w:val="00C73FD3"/>
    <w:rsid w:val="00C74050"/>
    <w:rsid w:val="00C742F5"/>
    <w:rsid w:val="00C74318"/>
    <w:rsid w:val="00C74344"/>
    <w:rsid w:val="00C74539"/>
    <w:rsid w:val="00C746C8"/>
    <w:rsid w:val="00C74828"/>
    <w:rsid w:val="00C74899"/>
    <w:rsid w:val="00C74D3E"/>
    <w:rsid w:val="00C74DD8"/>
    <w:rsid w:val="00C75249"/>
    <w:rsid w:val="00C7537F"/>
    <w:rsid w:val="00C754F7"/>
    <w:rsid w:val="00C75742"/>
    <w:rsid w:val="00C757FF"/>
    <w:rsid w:val="00C7589C"/>
    <w:rsid w:val="00C758C9"/>
    <w:rsid w:val="00C75965"/>
    <w:rsid w:val="00C75B62"/>
    <w:rsid w:val="00C75B95"/>
    <w:rsid w:val="00C75E0D"/>
    <w:rsid w:val="00C76086"/>
    <w:rsid w:val="00C760A1"/>
    <w:rsid w:val="00C762F3"/>
    <w:rsid w:val="00C763B9"/>
    <w:rsid w:val="00C76963"/>
    <w:rsid w:val="00C76A07"/>
    <w:rsid w:val="00C76CA1"/>
    <w:rsid w:val="00C76D78"/>
    <w:rsid w:val="00C76E1C"/>
    <w:rsid w:val="00C771AD"/>
    <w:rsid w:val="00C7746E"/>
    <w:rsid w:val="00C77A4D"/>
    <w:rsid w:val="00C77D5B"/>
    <w:rsid w:val="00C77D9A"/>
    <w:rsid w:val="00C77FB3"/>
    <w:rsid w:val="00C800CA"/>
    <w:rsid w:val="00C8031B"/>
    <w:rsid w:val="00C80758"/>
    <w:rsid w:val="00C808CC"/>
    <w:rsid w:val="00C808CF"/>
    <w:rsid w:val="00C80B21"/>
    <w:rsid w:val="00C80CCD"/>
    <w:rsid w:val="00C80EF9"/>
    <w:rsid w:val="00C80FEE"/>
    <w:rsid w:val="00C81340"/>
    <w:rsid w:val="00C816BC"/>
    <w:rsid w:val="00C8190C"/>
    <w:rsid w:val="00C81FB4"/>
    <w:rsid w:val="00C82167"/>
    <w:rsid w:val="00C8216A"/>
    <w:rsid w:val="00C822A6"/>
    <w:rsid w:val="00C824BF"/>
    <w:rsid w:val="00C82687"/>
    <w:rsid w:val="00C82AEA"/>
    <w:rsid w:val="00C82C7B"/>
    <w:rsid w:val="00C82DE3"/>
    <w:rsid w:val="00C82E4C"/>
    <w:rsid w:val="00C82F6C"/>
    <w:rsid w:val="00C83026"/>
    <w:rsid w:val="00C831FF"/>
    <w:rsid w:val="00C83347"/>
    <w:rsid w:val="00C835A3"/>
    <w:rsid w:val="00C835C9"/>
    <w:rsid w:val="00C83729"/>
    <w:rsid w:val="00C838F8"/>
    <w:rsid w:val="00C83B53"/>
    <w:rsid w:val="00C83D18"/>
    <w:rsid w:val="00C83D77"/>
    <w:rsid w:val="00C83DFF"/>
    <w:rsid w:val="00C84001"/>
    <w:rsid w:val="00C8430C"/>
    <w:rsid w:val="00C8449B"/>
    <w:rsid w:val="00C844BC"/>
    <w:rsid w:val="00C848B3"/>
    <w:rsid w:val="00C84CC2"/>
    <w:rsid w:val="00C84D2C"/>
    <w:rsid w:val="00C84E60"/>
    <w:rsid w:val="00C84EFC"/>
    <w:rsid w:val="00C8500E"/>
    <w:rsid w:val="00C850B5"/>
    <w:rsid w:val="00C85131"/>
    <w:rsid w:val="00C85202"/>
    <w:rsid w:val="00C85206"/>
    <w:rsid w:val="00C852D8"/>
    <w:rsid w:val="00C8587F"/>
    <w:rsid w:val="00C85B88"/>
    <w:rsid w:val="00C85B91"/>
    <w:rsid w:val="00C85E97"/>
    <w:rsid w:val="00C8619B"/>
    <w:rsid w:val="00C86508"/>
    <w:rsid w:val="00C866F0"/>
    <w:rsid w:val="00C86A75"/>
    <w:rsid w:val="00C86FEE"/>
    <w:rsid w:val="00C870F0"/>
    <w:rsid w:val="00C87678"/>
    <w:rsid w:val="00C879C6"/>
    <w:rsid w:val="00C87C22"/>
    <w:rsid w:val="00C87C42"/>
    <w:rsid w:val="00C900F7"/>
    <w:rsid w:val="00C90345"/>
    <w:rsid w:val="00C9049D"/>
    <w:rsid w:val="00C904DE"/>
    <w:rsid w:val="00C9076F"/>
    <w:rsid w:val="00C907EB"/>
    <w:rsid w:val="00C90808"/>
    <w:rsid w:val="00C90B05"/>
    <w:rsid w:val="00C90BD2"/>
    <w:rsid w:val="00C90C12"/>
    <w:rsid w:val="00C90CD7"/>
    <w:rsid w:val="00C90FB3"/>
    <w:rsid w:val="00C911EE"/>
    <w:rsid w:val="00C911FD"/>
    <w:rsid w:val="00C91715"/>
    <w:rsid w:val="00C9181D"/>
    <w:rsid w:val="00C918A8"/>
    <w:rsid w:val="00C9223C"/>
    <w:rsid w:val="00C92482"/>
    <w:rsid w:val="00C92608"/>
    <w:rsid w:val="00C92780"/>
    <w:rsid w:val="00C92788"/>
    <w:rsid w:val="00C928C4"/>
    <w:rsid w:val="00C92A9F"/>
    <w:rsid w:val="00C92CAC"/>
    <w:rsid w:val="00C92DD8"/>
    <w:rsid w:val="00C92F64"/>
    <w:rsid w:val="00C930BF"/>
    <w:rsid w:val="00C930C4"/>
    <w:rsid w:val="00C93474"/>
    <w:rsid w:val="00C93490"/>
    <w:rsid w:val="00C934D8"/>
    <w:rsid w:val="00C9381D"/>
    <w:rsid w:val="00C939D1"/>
    <w:rsid w:val="00C93AA0"/>
    <w:rsid w:val="00C93AC1"/>
    <w:rsid w:val="00C93BF9"/>
    <w:rsid w:val="00C94189"/>
    <w:rsid w:val="00C94294"/>
    <w:rsid w:val="00C94691"/>
    <w:rsid w:val="00C94AB6"/>
    <w:rsid w:val="00C94B06"/>
    <w:rsid w:val="00C94C0C"/>
    <w:rsid w:val="00C94D23"/>
    <w:rsid w:val="00C94D71"/>
    <w:rsid w:val="00C94F80"/>
    <w:rsid w:val="00C95304"/>
    <w:rsid w:val="00C954D2"/>
    <w:rsid w:val="00C95565"/>
    <w:rsid w:val="00C955D5"/>
    <w:rsid w:val="00C9560B"/>
    <w:rsid w:val="00C95704"/>
    <w:rsid w:val="00C95ABC"/>
    <w:rsid w:val="00C95C99"/>
    <w:rsid w:val="00C962DC"/>
    <w:rsid w:val="00C96359"/>
    <w:rsid w:val="00C96790"/>
    <w:rsid w:val="00C967F6"/>
    <w:rsid w:val="00C9684B"/>
    <w:rsid w:val="00C96A9F"/>
    <w:rsid w:val="00C96AEF"/>
    <w:rsid w:val="00C96C0A"/>
    <w:rsid w:val="00C96CBB"/>
    <w:rsid w:val="00C96D50"/>
    <w:rsid w:val="00C96EF2"/>
    <w:rsid w:val="00C96F65"/>
    <w:rsid w:val="00C96FDC"/>
    <w:rsid w:val="00C97379"/>
    <w:rsid w:val="00C9743F"/>
    <w:rsid w:val="00C976E0"/>
    <w:rsid w:val="00C978C9"/>
    <w:rsid w:val="00C978FB"/>
    <w:rsid w:val="00C97A62"/>
    <w:rsid w:val="00C97AEE"/>
    <w:rsid w:val="00C97CE2"/>
    <w:rsid w:val="00C97D52"/>
    <w:rsid w:val="00C97EE9"/>
    <w:rsid w:val="00C97FE8"/>
    <w:rsid w:val="00CA0293"/>
    <w:rsid w:val="00CA02DC"/>
    <w:rsid w:val="00CA0363"/>
    <w:rsid w:val="00CA046D"/>
    <w:rsid w:val="00CA05F2"/>
    <w:rsid w:val="00CA06DF"/>
    <w:rsid w:val="00CA0846"/>
    <w:rsid w:val="00CA08A8"/>
    <w:rsid w:val="00CA0929"/>
    <w:rsid w:val="00CA0AFF"/>
    <w:rsid w:val="00CA0C5D"/>
    <w:rsid w:val="00CA0CCC"/>
    <w:rsid w:val="00CA0D94"/>
    <w:rsid w:val="00CA1081"/>
    <w:rsid w:val="00CA11FD"/>
    <w:rsid w:val="00CA1213"/>
    <w:rsid w:val="00CA1283"/>
    <w:rsid w:val="00CA133E"/>
    <w:rsid w:val="00CA134C"/>
    <w:rsid w:val="00CA14A7"/>
    <w:rsid w:val="00CA1557"/>
    <w:rsid w:val="00CA1864"/>
    <w:rsid w:val="00CA1AEF"/>
    <w:rsid w:val="00CA1C72"/>
    <w:rsid w:val="00CA1CCA"/>
    <w:rsid w:val="00CA1CEC"/>
    <w:rsid w:val="00CA1EB8"/>
    <w:rsid w:val="00CA1F13"/>
    <w:rsid w:val="00CA2126"/>
    <w:rsid w:val="00CA2203"/>
    <w:rsid w:val="00CA2475"/>
    <w:rsid w:val="00CA2A00"/>
    <w:rsid w:val="00CA2C91"/>
    <w:rsid w:val="00CA3136"/>
    <w:rsid w:val="00CA33AE"/>
    <w:rsid w:val="00CA33B6"/>
    <w:rsid w:val="00CA34E7"/>
    <w:rsid w:val="00CA35EA"/>
    <w:rsid w:val="00CA3694"/>
    <w:rsid w:val="00CA376C"/>
    <w:rsid w:val="00CA3C3D"/>
    <w:rsid w:val="00CA3E8C"/>
    <w:rsid w:val="00CA3EC5"/>
    <w:rsid w:val="00CA3F81"/>
    <w:rsid w:val="00CA4483"/>
    <w:rsid w:val="00CA45C6"/>
    <w:rsid w:val="00CA486A"/>
    <w:rsid w:val="00CA4A18"/>
    <w:rsid w:val="00CA4B17"/>
    <w:rsid w:val="00CA4B28"/>
    <w:rsid w:val="00CA4E10"/>
    <w:rsid w:val="00CA5190"/>
    <w:rsid w:val="00CA5552"/>
    <w:rsid w:val="00CA576E"/>
    <w:rsid w:val="00CA580C"/>
    <w:rsid w:val="00CA58FA"/>
    <w:rsid w:val="00CA5C82"/>
    <w:rsid w:val="00CA5EA4"/>
    <w:rsid w:val="00CA5FF6"/>
    <w:rsid w:val="00CA6145"/>
    <w:rsid w:val="00CA6188"/>
    <w:rsid w:val="00CA666F"/>
    <w:rsid w:val="00CA6721"/>
    <w:rsid w:val="00CA67A4"/>
    <w:rsid w:val="00CA67EE"/>
    <w:rsid w:val="00CA6A2D"/>
    <w:rsid w:val="00CA6A3E"/>
    <w:rsid w:val="00CA6C0E"/>
    <w:rsid w:val="00CA7135"/>
    <w:rsid w:val="00CA7239"/>
    <w:rsid w:val="00CA73F8"/>
    <w:rsid w:val="00CA7410"/>
    <w:rsid w:val="00CA74BA"/>
    <w:rsid w:val="00CA7513"/>
    <w:rsid w:val="00CA7954"/>
    <w:rsid w:val="00CA7A38"/>
    <w:rsid w:val="00CA7F82"/>
    <w:rsid w:val="00CA7FBA"/>
    <w:rsid w:val="00CB05A2"/>
    <w:rsid w:val="00CB0746"/>
    <w:rsid w:val="00CB099A"/>
    <w:rsid w:val="00CB0D75"/>
    <w:rsid w:val="00CB176E"/>
    <w:rsid w:val="00CB1772"/>
    <w:rsid w:val="00CB18E6"/>
    <w:rsid w:val="00CB197D"/>
    <w:rsid w:val="00CB1AF5"/>
    <w:rsid w:val="00CB1CA7"/>
    <w:rsid w:val="00CB1E3E"/>
    <w:rsid w:val="00CB2083"/>
    <w:rsid w:val="00CB2117"/>
    <w:rsid w:val="00CB2622"/>
    <w:rsid w:val="00CB2893"/>
    <w:rsid w:val="00CB2E7C"/>
    <w:rsid w:val="00CB2EE9"/>
    <w:rsid w:val="00CB3010"/>
    <w:rsid w:val="00CB33AE"/>
    <w:rsid w:val="00CB351E"/>
    <w:rsid w:val="00CB367B"/>
    <w:rsid w:val="00CB36F6"/>
    <w:rsid w:val="00CB3706"/>
    <w:rsid w:val="00CB3734"/>
    <w:rsid w:val="00CB3BC4"/>
    <w:rsid w:val="00CB3BF5"/>
    <w:rsid w:val="00CB3CA6"/>
    <w:rsid w:val="00CB3CA7"/>
    <w:rsid w:val="00CB3D33"/>
    <w:rsid w:val="00CB3F6F"/>
    <w:rsid w:val="00CB41FD"/>
    <w:rsid w:val="00CB43F5"/>
    <w:rsid w:val="00CB43FE"/>
    <w:rsid w:val="00CB44B0"/>
    <w:rsid w:val="00CB4515"/>
    <w:rsid w:val="00CB46B1"/>
    <w:rsid w:val="00CB4769"/>
    <w:rsid w:val="00CB47E2"/>
    <w:rsid w:val="00CB47F3"/>
    <w:rsid w:val="00CB48F2"/>
    <w:rsid w:val="00CB4CF0"/>
    <w:rsid w:val="00CB5305"/>
    <w:rsid w:val="00CB5319"/>
    <w:rsid w:val="00CB55F8"/>
    <w:rsid w:val="00CB594A"/>
    <w:rsid w:val="00CB5D1F"/>
    <w:rsid w:val="00CB5D29"/>
    <w:rsid w:val="00CB5D94"/>
    <w:rsid w:val="00CB6036"/>
    <w:rsid w:val="00CB6248"/>
    <w:rsid w:val="00CB65B8"/>
    <w:rsid w:val="00CB66C9"/>
    <w:rsid w:val="00CB696A"/>
    <w:rsid w:val="00CB69BD"/>
    <w:rsid w:val="00CB6AA5"/>
    <w:rsid w:val="00CB6D16"/>
    <w:rsid w:val="00CB6ED7"/>
    <w:rsid w:val="00CB6EE3"/>
    <w:rsid w:val="00CB6FE8"/>
    <w:rsid w:val="00CB70A9"/>
    <w:rsid w:val="00CB7419"/>
    <w:rsid w:val="00CB74D4"/>
    <w:rsid w:val="00CB76B3"/>
    <w:rsid w:val="00CB785C"/>
    <w:rsid w:val="00CB78C8"/>
    <w:rsid w:val="00CB7E80"/>
    <w:rsid w:val="00CC012B"/>
    <w:rsid w:val="00CC0137"/>
    <w:rsid w:val="00CC01DE"/>
    <w:rsid w:val="00CC025F"/>
    <w:rsid w:val="00CC026D"/>
    <w:rsid w:val="00CC05CF"/>
    <w:rsid w:val="00CC061A"/>
    <w:rsid w:val="00CC06E6"/>
    <w:rsid w:val="00CC07CD"/>
    <w:rsid w:val="00CC0A7D"/>
    <w:rsid w:val="00CC0D0F"/>
    <w:rsid w:val="00CC0DFA"/>
    <w:rsid w:val="00CC0E2E"/>
    <w:rsid w:val="00CC155B"/>
    <w:rsid w:val="00CC15F4"/>
    <w:rsid w:val="00CC1645"/>
    <w:rsid w:val="00CC1651"/>
    <w:rsid w:val="00CC1788"/>
    <w:rsid w:val="00CC1AE8"/>
    <w:rsid w:val="00CC1D4E"/>
    <w:rsid w:val="00CC1E73"/>
    <w:rsid w:val="00CC1F06"/>
    <w:rsid w:val="00CC1F64"/>
    <w:rsid w:val="00CC27EA"/>
    <w:rsid w:val="00CC2814"/>
    <w:rsid w:val="00CC2818"/>
    <w:rsid w:val="00CC29C9"/>
    <w:rsid w:val="00CC29F6"/>
    <w:rsid w:val="00CC2B14"/>
    <w:rsid w:val="00CC2F92"/>
    <w:rsid w:val="00CC31BB"/>
    <w:rsid w:val="00CC3333"/>
    <w:rsid w:val="00CC33FD"/>
    <w:rsid w:val="00CC3566"/>
    <w:rsid w:val="00CC35C5"/>
    <w:rsid w:val="00CC36DC"/>
    <w:rsid w:val="00CC37C2"/>
    <w:rsid w:val="00CC37E1"/>
    <w:rsid w:val="00CC37F5"/>
    <w:rsid w:val="00CC3960"/>
    <w:rsid w:val="00CC3C3F"/>
    <w:rsid w:val="00CC3EBD"/>
    <w:rsid w:val="00CC4261"/>
    <w:rsid w:val="00CC43B9"/>
    <w:rsid w:val="00CC49AA"/>
    <w:rsid w:val="00CC49D2"/>
    <w:rsid w:val="00CC4AE6"/>
    <w:rsid w:val="00CC4F7C"/>
    <w:rsid w:val="00CC5050"/>
    <w:rsid w:val="00CC5220"/>
    <w:rsid w:val="00CC52A7"/>
    <w:rsid w:val="00CC52E4"/>
    <w:rsid w:val="00CC54CE"/>
    <w:rsid w:val="00CC5D50"/>
    <w:rsid w:val="00CC5E4F"/>
    <w:rsid w:val="00CC60C7"/>
    <w:rsid w:val="00CC612E"/>
    <w:rsid w:val="00CC6133"/>
    <w:rsid w:val="00CC630E"/>
    <w:rsid w:val="00CC6543"/>
    <w:rsid w:val="00CC67B3"/>
    <w:rsid w:val="00CC68C7"/>
    <w:rsid w:val="00CC6AAE"/>
    <w:rsid w:val="00CC6D61"/>
    <w:rsid w:val="00CC6D7B"/>
    <w:rsid w:val="00CC70DD"/>
    <w:rsid w:val="00CC719A"/>
    <w:rsid w:val="00CC7226"/>
    <w:rsid w:val="00CC7346"/>
    <w:rsid w:val="00CC7487"/>
    <w:rsid w:val="00CC749D"/>
    <w:rsid w:val="00CC74F9"/>
    <w:rsid w:val="00CC7508"/>
    <w:rsid w:val="00CC77F9"/>
    <w:rsid w:val="00CC78D7"/>
    <w:rsid w:val="00CC7904"/>
    <w:rsid w:val="00CC7BE9"/>
    <w:rsid w:val="00CC7D96"/>
    <w:rsid w:val="00CC7E5E"/>
    <w:rsid w:val="00CC7FF5"/>
    <w:rsid w:val="00CD008F"/>
    <w:rsid w:val="00CD0234"/>
    <w:rsid w:val="00CD066D"/>
    <w:rsid w:val="00CD07B1"/>
    <w:rsid w:val="00CD08F5"/>
    <w:rsid w:val="00CD0918"/>
    <w:rsid w:val="00CD0B45"/>
    <w:rsid w:val="00CD0F3B"/>
    <w:rsid w:val="00CD1195"/>
    <w:rsid w:val="00CD1292"/>
    <w:rsid w:val="00CD1329"/>
    <w:rsid w:val="00CD1395"/>
    <w:rsid w:val="00CD1585"/>
    <w:rsid w:val="00CD17AF"/>
    <w:rsid w:val="00CD185D"/>
    <w:rsid w:val="00CD1905"/>
    <w:rsid w:val="00CD1AB8"/>
    <w:rsid w:val="00CD1C27"/>
    <w:rsid w:val="00CD1DFE"/>
    <w:rsid w:val="00CD20ED"/>
    <w:rsid w:val="00CD234D"/>
    <w:rsid w:val="00CD23D4"/>
    <w:rsid w:val="00CD2596"/>
    <w:rsid w:val="00CD26A6"/>
    <w:rsid w:val="00CD28F1"/>
    <w:rsid w:val="00CD2C16"/>
    <w:rsid w:val="00CD2C18"/>
    <w:rsid w:val="00CD2E23"/>
    <w:rsid w:val="00CD2E57"/>
    <w:rsid w:val="00CD2FC9"/>
    <w:rsid w:val="00CD301D"/>
    <w:rsid w:val="00CD302E"/>
    <w:rsid w:val="00CD3128"/>
    <w:rsid w:val="00CD31D9"/>
    <w:rsid w:val="00CD325C"/>
    <w:rsid w:val="00CD3357"/>
    <w:rsid w:val="00CD356F"/>
    <w:rsid w:val="00CD361B"/>
    <w:rsid w:val="00CD37DE"/>
    <w:rsid w:val="00CD390F"/>
    <w:rsid w:val="00CD3973"/>
    <w:rsid w:val="00CD3F3E"/>
    <w:rsid w:val="00CD41FF"/>
    <w:rsid w:val="00CD4301"/>
    <w:rsid w:val="00CD4410"/>
    <w:rsid w:val="00CD4605"/>
    <w:rsid w:val="00CD470D"/>
    <w:rsid w:val="00CD49EC"/>
    <w:rsid w:val="00CD4C63"/>
    <w:rsid w:val="00CD4D11"/>
    <w:rsid w:val="00CD5006"/>
    <w:rsid w:val="00CD5062"/>
    <w:rsid w:val="00CD5186"/>
    <w:rsid w:val="00CD5816"/>
    <w:rsid w:val="00CD5954"/>
    <w:rsid w:val="00CD5A72"/>
    <w:rsid w:val="00CD5DDE"/>
    <w:rsid w:val="00CD5F4D"/>
    <w:rsid w:val="00CD611A"/>
    <w:rsid w:val="00CD64D3"/>
    <w:rsid w:val="00CD6683"/>
    <w:rsid w:val="00CD6799"/>
    <w:rsid w:val="00CD679E"/>
    <w:rsid w:val="00CD69CC"/>
    <w:rsid w:val="00CD6A92"/>
    <w:rsid w:val="00CD6AD9"/>
    <w:rsid w:val="00CD6BB4"/>
    <w:rsid w:val="00CD6C69"/>
    <w:rsid w:val="00CD6E13"/>
    <w:rsid w:val="00CD70A0"/>
    <w:rsid w:val="00CD719D"/>
    <w:rsid w:val="00CD735B"/>
    <w:rsid w:val="00CD740E"/>
    <w:rsid w:val="00CD7513"/>
    <w:rsid w:val="00CD76CC"/>
    <w:rsid w:val="00CD78E2"/>
    <w:rsid w:val="00CD79DE"/>
    <w:rsid w:val="00CD7BF3"/>
    <w:rsid w:val="00CD7DED"/>
    <w:rsid w:val="00CD7E02"/>
    <w:rsid w:val="00CD7EAA"/>
    <w:rsid w:val="00CE00FC"/>
    <w:rsid w:val="00CE043A"/>
    <w:rsid w:val="00CE047F"/>
    <w:rsid w:val="00CE0547"/>
    <w:rsid w:val="00CE05C6"/>
    <w:rsid w:val="00CE05F2"/>
    <w:rsid w:val="00CE0643"/>
    <w:rsid w:val="00CE0E6B"/>
    <w:rsid w:val="00CE0F11"/>
    <w:rsid w:val="00CE1217"/>
    <w:rsid w:val="00CE12A1"/>
    <w:rsid w:val="00CE12E4"/>
    <w:rsid w:val="00CE1400"/>
    <w:rsid w:val="00CE147A"/>
    <w:rsid w:val="00CE14C7"/>
    <w:rsid w:val="00CE175A"/>
    <w:rsid w:val="00CE1CBC"/>
    <w:rsid w:val="00CE242E"/>
    <w:rsid w:val="00CE256C"/>
    <w:rsid w:val="00CE2618"/>
    <w:rsid w:val="00CE27CB"/>
    <w:rsid w:val="00CE2826"/>
    <w:rsid w:val="00CE2831"/>
    <w:rsid w:val="00CE290D"/>
    <w:rsid w:val="00CE2B30"/>
    <w:rsid w:val="00CE2B97"/>
    <w:rsid w:val="00CE2C72"/>
    <w:rsid w:val="00CE3139"/>
    <w:rsid w:val="00CE32A4"/>
    <w:rsid w:val="00CE32D6"/>
    <w:rsid w:val="00CE3607"/>
    <w:rsid w:val="00CE36F8"/>
    <w:rsid w:val="00CE385F"/>
    <w:rsid w:val="00CE38AF"/>
    <w:rsid w:val="00CE398D"/>
    <w:rsid w:val="00CE39F3"/>
    <w:rsid w:val="00CE3A29"/>
    <w:rsid w:val="00CE3AB3"/>
    <w:rsid w:val="00CE3B7C"/>
    <w:rsid w:val="00CE3BC7"/>
    <w:rsid w:val="00CE3BFD"/>
    <w:rsid w:val="00CE3DDD"/>
    <w:rsid w:val="00CE41BA"/>
    <w:rsid w:val="00CE43FB"/>
    <w:rsid w:val="00CE4473"/>
    <w:rsid w:val="00CE4659"/>
    <w:rsid w:val="00CE46BC"/>
    <w:rsid w:val="00CE46FA"/>
    <w:rsid w:val="00CE4B2F"/>
    <w:rsid w:val="00CE4BB7"/>
    <w:rsid w:val="00CE4C5D"/>
    <w:rsid w:val="00CE4E0E"/>
    <w:rsid w:val="00CE4F28"/>
    <w:rsid w:val="00CE51C2"/>
    <w:rsid w:val="00CE51DC"/>
    <w:rsid w:val="00CE55E9"/>
    <w:rsid w:val="00CE575C"/>
    <w:rsid w:val="00CE59D6"/>
    <w:rsid w:val="00CE5C04"/>
    <w:rsid w:val="00CE5E7D"/>
    <w:rsid w:val="00CE6069"/>
    <w:rsid w:val="00CE6073"/>
    <w:rsid w:val="00CE6272"/>
    <w:rsid w:val="00CE66C7"/>
    <w:rsid w:val="00CE6762"/>
    <w:rsid w:val="00CE6DA8"/>
    <w:rsid w:val="00CE6F79"/>
    <w:rsid w:val="00CE7030"/>
    <w:rsid w:val="00CE72C3"/>
    <w:rsid w:val="00CE762C"/>
    <w:rsid w:val="00CE76AF"/>
    <w:rsid w:val="00CE7756"/>
    <w:rsid w:val="00CE7B32"/>
    <w:rsid w:val="00CE7B80"/>
    <w:rsid w:val="00CE7D20"/>
    <w:rsid w:val="00CE7D46"/>
    <w:rsid w:val="00CE7D54"/>
    <w:rsid w:val="00CE7D9B"/>
    <w:rsid w:val="00CE7E7F"/>
    <w:rsid w:val="00CE7FD4"/>
    <w:rsid w:val="00CF00C4"/>
    <w:rsid w:val="00CF086A"/>
    <w:rsid w:val="00CF0960"/>
    <w:rsid w:val="00CF10EA"/>
    <w:rsid w:val="00CF1463"/>
    <w:rsid w:val="00CF1536"/>
    <w:rsid w:val="00CF15DD"/>
    <w:rsid w:val="00CF1A8C"/>
    <w:rsid w:val="00CF1B08"/>
    <w:rsid w:val="00CF1C43"/>
    <w:rsid w:val="00CF1C54"/>
    <w:rsid w:val="00CF1DB6"/>
    <w:rsid w:val="00CF1E84"/>
    <w:rsid w:val="00CF1F7D"/>
    <w:rsid w:val="00CF1F8F"/>
    <w:rsid w:val="00CF1FE9"/>
    <w:rsid w:val="00CF2051"/>
    <w:rsid w:val="00CF2134"/>
    <w:rsid w:val="00CF226D"/>
    <w:rsid w:val="00CF260A"/>
    <w:rsid w:val="00CF2875"/>
    <w:rsid w:val="00CF2E32"/>
    <w:rsid w:val="00CF32DA"/>
    <w:rsid w:val="00CF32E1"/>
    <w:rsid w:val="00CF33DA"/>
    <w:rsid w:val="00CF3429"/>
    <w:rsid w:val="00CF3455"/>
    <w:rsid w:val="00CF34F4"/>
    <w:rsid w:val="00CF35B0"/>
    <w:rsid w:val="00CF35F7"/>
    <w:rsid w:val="00CF3832"/>
    <w:rsid w:val="00CF3F17"/>
    <w:rsid w:val="00CF4033"/>
    <w:rsid w:val="00CF4163"/>
    <w:rsid w:val="00CF4438"/>
    <w:rsid w:val="00CF447C"/>
    <w:rsid w:val="00CF4992"/>
    <w:rsid w:val="00CF4A5C"/>
    <w:rsid w:val="00CF4C11"/>
    <w:rsid w:val="00CF4D08"/>
    <w:rsid w:val="00CF509C"/>
    <w:rsid w:val="00CF5A19"/>
    <w:rsid w:val="00CF5A22"/>
    <w:rsid w:val="00CF5A6A"/>
    <w:rsid w:val="00CF5EB4"/>
    <w:rsid w:val="00CF5FD1"/>
    <w:rsid w:val="00CF61ED"/>
    <w:rsid w:val="00CF62BE"/>
    <w:rsid w:val="00CF6310"/>
    <w:rsid w:val="00CF63BE"/>
    <w:rsid w:val="00CF644D"/>
    <w:rsid w:val="00CF6741"/>
    <w:rsid w:val="00CF6A35"/>
    <w:rsid w:val="00CF6AB7"/>
    <w:rsid w:val="00CF6AE6"/>
    <w:rsid w:val="00CF6C93"/>
    <w:rsid w:val="00CF6FA5"/>
    <w:rsid w:val="00CF707A"/>
    <w:rsid w:val="00CF70B8"/>
    <w:rsid w:val="00CF73FA"/>
    <w:rsid w:val="00CF74FE"/>
    <w:rsid w:val="00CF7567"/>
    <w:rsid w:val="00CF75A5"/>
    <w:rsid w:val="00CF75B7"/>
    <w:rsid w:val="00CF779D"/>
    <w:rsid w:val="00CF7C5C"/>
    <w:rsid w:val="00CF7E2D"/>
    <w:rsid w:val="00CF7EE0"/>
    <w:rsid w:val="00CF7F28"/>
    <w:rsid w:val="00D00479"/>
    <w:rsid w:val="00D0048F"/>
    <w:rsid w:val="00D00789"/>
    <w:rsid w:val="00D0080A"/>
    <w:rsid w:val="00D008F4"/>
    <w:rsid w:val="00D00AF4"/>
    <w:rsid w:val="00D00C87"/>
    <w:rsid w:val="00D00CC7"/>
    <w:rsid w:val="00D00DF6"/>
    <w:rsid w:val="00D00E77"/>
    <w:rsid w:val="00D00FE2"/>
    <w:rsid w:val="00D0158F"/>
    <w:rsid w:val="00D0178A"/>
    <w:rsid w:val="00D01840"/>
    <w:rsid w:val="00D018CF"/>
    <w:rsid w:val="00D01A16"/>
    <w:rsid w:val="00D01D41"/>
    <w:rsid w:val="00D01D99"/>
    <w:rsid w:val="00D01E9F"/>
    <w:rsid w:val="00D01EA3"/>
    <w:rsid w:val="00D021A3"/>
    <w:rsid w:val="00D023F2"/>
    <w:rsid w:val="00D02484"/>
    <w:rsid w:val="00D02ADF"/>
    <w:rsid w:val="00D02C9A"/>
    <w:rsid w:val="00D02CB7"/>
    <w:rsid w:val="00D02F31"/>
    <w:rsid w:val="00D02FA0"/>
    <w:rsid w:val="00D0309E"/>
    <w:rsid w:val="00D03155"/>
    <w:rsid w:val="00D03186"/>
    <w:rsid w:val="00D03392"/>
    <w:rsid w:val="00D03550"/>
    <w:rsid w:val="00D035A0"/>
    <w:rsid w:val="00D03AF1"/>
    <w:rsid w:val="00D03C30"/>
    <w:rsid w:val="00D03E17"/>
    <w:rsid w:val="00D03FB7"/>
    <w:rsid w:val="00D03FE1"/>
    <w:rsid w:val="00D04103"/>
    <w:rsid w:val="00D0427F"/>
    <w:rsid w:val="00D04450"/>
    <w:rsid w:val="00D04476"/>
    <w:rsid w:val="00D04610"/>
    <w:rsid w:val="00D046A8"/>
    <w:rsid w:val="00D0485D"/>
    <w:rsid w:val="00D0486B"/>
    <w:rsid w:val="00D04892"/>
    <w:rsid w:val="00D04AE8"/>
    <w:rsid w:val="00D04E01"/>
    <w:rsid w:val="00D05577"/>
    <w:rsid w:val="00D05645"/>
    <w:rsid w:val="00D0619D"/>
    <w:rsid w:val="00D062E5"/>
    <w:rsid w:val="00D06612"/>
    <w:rsid w:val="00D06718"/>
    <w:rsid w:val="00D069E5"/>
    <w:rsid w:val="00D06BFA"/>
    <w:rsid w:val="00D07043"/>
    <w:rsid w:val="00D0719F"/>
    <w:rsid w:val="00D071AB"/>
    <w:rsid w:val="00D072FD"/>
    <w:rsid w:val="00D075C9"/>
    <w:rsid w:val="00D07BC4"/>
    <w:rsid w:val="00D07D6A"/>
    <w:rsid w:val="00D10049"/>
    <w:rsid w:val="00D104E8"/>
    <w:rsid w:val="00D10692"/>
    <w:rsid w:val="00D107F6"/>
    <w:rsid w:val="00D108AE"/>
    <w:rsid w:val="00D10A24"/>
    <w:rsid w:val="00D10A55"/>
    <w:rsid w:val="00D10BAA"/>
    <w:rsid w:val="00D10BDF"/>
    <w:rsid w:val="00D10DB8"/>
    <w:rsid w:val="00D1111E"/>
    <w:rsid w:val="00D111CB"/>
    <w:rsid w:val="00D113BA"/>
    <w:rsid w:val="00D114E0"/>
    <w:rsid w:val="00D11577"/>
    <w:rsid w:val="00D115BB"/>
    <w:rsid w:val="00D11AC1"/>
    <w:rsid w:val="00D11D81"/>
    <w:rsid w:val="00D11E9A"/>
    <w:rsid w:val="00D11F22"/>
    <w:rsid w:val="00D12071"/>
    <w:rsid w:val="00D12186"/>
    <w:rsid w:val="00D12524"/>
    <w:rsid w:val="00D12605"/>
    <w:rsid w:val="00D1274C"/>
    <w:rsid w:val="00D12845"/>
    <w:rsid w:val="00D1295E"/>
    <w:rsid w:val="00D12A14"/>
    <w:rsid w:val="00D12A49"/>
    <w:rsid w:val="00D12AE7"/>
    <w:rsid w:val="00D12BAF"/>
    <w:rsid w:val="00D12D36"/>
    <w:rsid w:val="00D12E9C"/>
    <w:rsid w:val="00D13631"/>
    <w:rsid w:val="00D13812"/>
    <w:rsid w:val="00D1389C"/>
    <w:rsid w:val="00D138C3"/>
    <w:rsid w:val="00D139C1"/>
    <w:rsid w:val="00D13A2F"/>
    <w:rsid w:val="00D13C5A"/>
    <w:rsid w:val="00D13DE3"/>
    <w:rsid w:val="00D13FFF"/>
    <w:rsid w:val="00D140EA"/>
    <w:rsid w:val="00D142BC"/>
    <w:rsid w:val="00D1494A"/>
    <w:rsid w:val="00D14A8D"/>
    <w:rsid w:val="00D14D72"/>
    <w:rsid w:val="00D14D7B"/>
    <w:rsid w:val="00D14F0A"/>
    <w:rsid w:val="00D14F70"/>
    <w:rsid w:val="00D15353"/>
    <w:rsid w:val="00D153ED"/>
    <w:rsid w:val="00D156A1"/>
    <w:rsid w:val="00D15A60"/>
    <w:rsid w:val="00D15B23"/>
    <w:rsid w:val="00D15BB4"/>
    <w:rsid w:val="00D1603A"/>
    <w:rsid w:val="00D166E8"/>
    <w:rsid w:val="00D1681B"/>
    <w:rsid w:val="00D17196"/>
    <w:rsid w:val="00D17228"/>
    <w:rsid w:val="00D17251"/>
    <w:rsid w:val="00D17BB3"/>
    <w:rsid w:val="00D17E6E"/>
    <w:rsid w:val="00D20070"/>
    <w:rsid w:val="00D200A5"/>
    <w:rsid w:val="00D201BA"/>
    <w:rsid w:val="00D20574"/>
    <w:rsid w:val="00D20834"/>
    <w:rsid w:val="00D209D0"/>
    <w:rsid w:val="00D20A96"/>
    <w:rsid w:val="00D20A9E"/>
    <w:rsid w:val="00D20AEB"/>
    <w:rsid w:val="00D20B36"/>
    <w:rsid w:val="00D20B6F"/>
    <w:rsid w:val="00D20BD0"/>
    <w:rsid w:val="00D20C4C"/>
    <w:rsid w:val="00D20EE9"/>
    <w:rsid w:val="00D20F91"/>
    <w:rsid w:val="00D212B5"/>
    <w:rsid w:val="00D2142A"/>
    <w:rsid w:val="00D217C1"/>
    <w:rsid w:val="00D217DC"/>
    <w:rsid w:val="00D21D7B"/>
    <w:rsid w:val="00D21F62"/>
    <w:rsid w:val="00D22344"/>
    <w:rsid w:val="00D22508"/>
    <w:rsid w:val="00D22523"/>
    <w:rsid w:val="00D227AF"/>
    <w:rsid w:val="00D2299F"/>
    <w:rsid w:val="00D2326B"/>
    <w:rsid w:val="00D23271"/>
    <w:rsid w:val="00D232A8"/>
    <w:rsid w:val="00D233C1"/>
    <w:rsid w:val="00D2354E"/>
    <w:rsid w:val="00D23642"/>
    <w:rsid w:val="00D23719"/>
    <w:rsid w:val="00D2388F"/>
    <w:rsid w:val="00D23B2C"/>
    <w:rsid w:val="00D23DB6"/>
    <w:rsid w:val="00D24010"/>
    <w:rsid w:val="00D241C1"/>
    <w:rsid w:val="00D2421D"/>
    <w:rsid w:val="00D24561"/>
    <w:rsid w:val="00D245D2"/>
    <w:rsid w:val="00D24662"/>
    <w:rsid w:val="00D248E5"/>
    <w:rsid w:val="00D24E49"/>
    <w:rsid w:val="00D25200"/>
    <w:rsid w:val="00D25454"/>
    <w:rsid w:val="00D258ED"/>
    <w:rsid w:val="00D25C06"/>
    <w:rsid w:val="00D25D0C"/>
    <w:rsid w:val="00D25E18"/>
    <w:rsid w:val="00D260F2"/>
    <w:rsid w:val="00D261DE"/>
    <w:rsid w:val="00D2625B"/>
    <w:rsid w:val="00D26268"/>
    <w:rsid w:val="00D26715"/>
    <w:rsid w:val="00D26739"/>
    <w:rsid w:val="00D26829"/>
    <w:rsid w:val="00D26F1B"/>
    <w:rsid w:val="00D270C2"/>
    <w:rsid w:val="00D27197"/>
    <w:rsid w:val="00D273A2"/>
    <w:rsid w:val="00D27875"/>
    <w:rsid w:val="00D279C1"/>
    <w:rsid w:val="00D27D3B"/>
    <w:rsid w:val="00D27D62"/>
    <w:rsid w:val="00D27D79"/>
    <w:rsid w:val="00D27DB2"/>
    <w:rsid w:val="00D27E42"/>
    <w:rsid w:val="00D27E84"/>
    <w:rsid w:val="00D27FBB"/>
    <w:rsid w:val="00D3016F"/>
    <w:rsid w:val="00D301DC"/>
    <w:rsid w:val="00D30288"/>
    <w:rsid w:val="00D30484"/>
    <w:rsid w:val="00D304AF"/>
    <w:rsid w:val="00D304BD"/>
    <w:rsid w:val="00D3058A"/>
    <w:rsid w:val="00D305CB"/>
    <w:rsid w:val="00D30AF1"/>
    <w:rsid w:val="00D30B7E"/>
    <w:rsid w:val="00D30D03"/>
    <w:rsid w:val="00D30F15"/>
    <w:rsid w:val="00D3134A"/>
    <w:rsid w:val="00D31351"/>
    <w:rsid w:val="00D31379"/>
    <w:rsid w:val="00D31631"/>
    <w:rsid w:val="00D31678"/>
    <w:rsid w:val="00D3193B"/>
    <w:rsid w:val="00D3196A"/>
    <w:rsid w:val="00D31BFE"/>
    <w:rsid w:val="00D31D97"/>
    <w:rsid w:val="00D32147"/>
    <w:rsid w:val="00D321AB"/>
    <w:rsid w:val="00D323A9"/>
    <w:rsid w:val="00D3265F"/>
    <w:rsid w:val="00D3269A"/>
    <w:rsid w:val="00D32976"/>
    <w:rsid w:val="00D329B0"/>
    <w:rsid w:val="00D32D6C"/>
    <w:rsid w:val="00D33265"/>
    <w:rsid w:val="00D335C1"/>
    <w:rsid w:val="00D336D6"/>
    <w:rsid w:val="00D33722"/>
    <w:rsid w:val="00D3379A"/>
    <w:rsid w:val="00D3390C"/>
    <w:rsid w:val="00D339C6"/>
    <w:rsid w:val="00D33B21"/>
    <w:rsid w:val="00D33BB6"/>
    <w:rsid w:val="00D33D5A"/>
    <w:rsid w:val="00D33EDD"/>
    <w:rsid w:val="00D33F62"/>
    <w:rsid w:val="00D34198"/>
    <w:rsid w:val="00D3420D"/>
    <w:rsid w:val="00D3422D"/>
    <w:rsid w:val="00D34304"/>
    <w:rsid w:val="00D3445C"/>
    <w:rsid w:val="00D34593"/>
    <w:rsid w:val="00D3459D"/>
    <w:rsid w:val="00D346F3"/>
    <w:rsid w:val="00D3478E"/>
    <w:rsid w:val="00D3480E"/>
    <w:rsid w:val="00D35339"/>
    <w:rsid w:val="00D359D6"/>
    <w:rsid w:val="00D35B4F"/>
    <w:rsid w:val="00D35E08"/>
    <w:rsid w:val="00D35F3C"/>
    <w:rsid w:val="00D35FC3"/>
    <w:rsid w:val="00D36015"/>
    <w:rsid w:val="00D3604B"/>
    <w:rsid w:val="00D36207"/>
    <w:rsid w:val="00D364D5"/>
    <w:rsid w:val="00D3653D"/>
    <w:rsid w:val="00D36697"/>
    <w:rsid w:val="00D3672A"/>
    <w:rsid w:val="00D368EB"/>
    <w:rsid w:val="00D36B52"/>
    <w:rsid w:val="00D36BE5"/>
    <w:rsid w:val="00D36E04"/>
    <w:rsid w:val="00D36F55"/>
    <w:rsid w:val="00D373EA"/>
    <w:rsid w:val="00D37862"/>
    <w:rsid w:val="00D37B20"/>
    <w:rsid w:val="00D37BBC"/>
    <w:rsid w:val="00D37BC7"/>
    <w:rsid w:val="00D37C69"/>
    <w:rsid w:val="00D37CA5"/>
    <w:rsid w:val="00D37D7B"/>
    <w:rsid w:val="00D40017"/>
    <w:rsid w:val="00D400B8"/>
    <w:rsid w:val="00D400FE"/>
    <w:rsid w:val="00D40176"/>
    <w:rsid w:val="00D40302"/>
    <w:rsid w:val="00D4052D"/>
    <w:rsid w:val="00D4054B"/>
    <w:rsid w:val="00D4062C"/>
    <w:rsid w:val="00D407F0"/>
    <w:rsid w:val="00D40A2E"/>
    <w:rsid w:val="00D40B24"/>
    <w:rsid w:val="00D40B48"/>
    <w:rsid w:val="00D4108B"/>
    <w:rsid w:val="00D4133F"/>
    <w:rsid w:val="00D41552"/>
    <w:rsid w:val="00D4163B"/>
    <w:rsid w:val="00D41936"/>
    <w:rsid w:val="00D41A80"/>
    <w:rsid w:val="00D42067"/>
    <w:rsid w:val="00D42440"/>
    <w:rsid w:val="00D424A4"/>
    <w:rsid w:val="00D4287D"/>
    <w:rsid w:val="00D42AD9"/>
    <w:rsid w:val="00D42BF3"/>
    <w:rsid w:val="00D42CF0"/>
    <w:rsid w:val="00D42CF1"/>
    <w:rsid w:val="00D43248"/>
    <w:rsid w:val="00D43326"/>
    <w:rsid w:val="00D43389"/>
    <w:rsid w:val="00D43775"/>
    <w:rsid w:val="00D43B33"/>
    <w:rsid w:val="00D43E2E"/>
    <w:rsid w:val="00D43F0A"/>
    <w:rsid w:val="00D440CD"/>
    <w:rsid w:val="00D440F4"/>
    <w:rsid w:val="00D4414A"/>
    <w:rsid w:val="00D4419F"/>
    <w:rsid w:val="00D441F3"/>
    <w:rsid w:val="00D442A7"/>
    <w:rsid w:val="00D4469A"/>
    <w:rsid w:val="00D4489C"/>
    <w:rsid w:val="00D44EB1"/>
    <w:rsid w:val="00D45107"/>
    <w:rsid w:val="00D4532B"/>
    <w:rsid w:val="00D45380"/>
    <w:rsid w:val="00D454FA"/>
    <w:rsid w:val="00D455FD"/>
    <w:rsid w:val="00D4571A"/>
    <w:rsid w:val="00D45801"/>
    <w:rsid w:val="00D458EF"/>
    <w:rsid w:val="00D45A01"/>
    <w:rsid w:val="00D45CEE"/>
    <w:rsid w:val="00D45FC8"/>
    <w:rsid w:val="00D46025"/>
    <w:rsid w:val="00D46197"/>
    <w:rsid w:val="00D46285"/>
    <w:rsid w:val="00D46295"/>
    <w:rsid w:val="00D462B2"/>
    <w:rsid w:val="00D463BF"/>
    <w:rsid w:val="00D465EC"/>
    <w:rsid w:val="00D46758"/>
    <w:rsid w:val="00D46904"/>
    <w:rsid w:val="00D46952"/>
    <w:rsid w:val="00D469C6"/>
    <w:rsid w:val="00D46AC0"/>
    <w:rsid w:val="00D46AE8"/>
    <w:rsid w:val="00D47204"/>
    <w:rsid w:val="00D472D7"/>
    <w:rsid w:val="00D4777D"/>
    <w:rsid w:val="00D47866"/>
    <w:rsid w:val="00D479BC"/>
    <w:rsid w:val="00D479D0"/>
    <w:rsid w:val="00D479D2"/>
    <w:rsid w:val="00D47AB6"/>
    <w:rsid w:val="00D47C04"/>
    <w:rsid w:val="00D47D95"/>
    <w:rsid w:val="00D50D72"/>
    <w:rsid w:val="00D50F7F"/>
    <w:rsid w:val="00D512C0"/>
    <w:rsid w:val="00D513CA"/>
    <w:rsid w:val="00D514AA"/>
    <w:rsid w:val="00D516F1"/>
    <w:rsid w:val="00D517F7"/>
    <w:rsid w:val="00D51D4B"/>
    <w:rsid w:val="00D5201C"/>
    <w:rsid w:val="00D520EF"/>
    <w:rsid w:val="00D52118"/>
    <w:rsid w:val="00D52311"/>
    <w:rsid w:val="00D52369"/>
    <w:rsid w:val="00D523BC"/>
    <w:rsid w:val="00D52966"/>
    <w:rsid w:val="00D52C69"/>
    <w:rsid w:val="00D52E01"/>
    <w:rsid w:val="00D52E7C"/>
    <w:rsid w:val="00D52FBE"/>
    <w:rsid w:val="00D5314B"/>
    <w:rsid w:val="00D53185"/>
    <w:rsid w:val="00D5341D"/>
    <w:rsid w:val="00D53C96"/>
    <w:rsid w:val="00D53CF0"/>
    <w:rsid w:val="00D5414C"/>
    <w:rsid w:val="00D541F8"/>
    <w:rsid w:val="00D543BA"/>
    <w:rsid w:val="00D547D4"/>
    <w:rsid w:val="00D5483D"/>
    <w:rsid w:val="00D54D72"/>
    <w:rsid w:val="00D5520D"/>
    <w:rsid w:val="00D5530B"/>
    <w:rsid w:val="00D55549"/>
    <w:rsid w:val="00D56044"/>
    <w:rsid w:val="00D560B5"/>
    <w:rsid w:val="00D56514"/>
    <w:rsid w:val="00D56556"/>
    <w:rsid w:val="00D56692"/>
    <w:rsid w:val="00D566F5"/>
    <w:rsid w:val="00D5687B"/>
    <w:rsid w:val="00D568EC"/>
    <w:rsid w:val="00D56CC0"/>
    <w:rsid w:val="00D56FF2"/>
    <w:rsid w:val="00D570AC"/>
    <w:rsid w:val="00D571A3"/>
    <w:rsid w:val="00D571B2"/>
    <w:rsid w:val="00D57227"/>
    <w:rsid w:val="00D573D1"/>
    <w:rsid w:val="00D57587"/>
    <w:rsid w:val="00D57668"/>
    <w:rsid w:val="00D5779A"/>
    <w:rsid w:val="00D5790B"/>
    <w:rsid w:val="00D57E71"/>
    <w:rsid w:val="00D57FE2"/>
    <w:rsid w:val="00D60011"/>
    <w:rsid w:val="00D601CE"/>
    <w:rsid w:val="00D60281"/>
    <w:rsid w:val="00D60451"/>
    <w:rsid w:val="00D604AE"/>
    <w:rsid w:val="00D60742"/>
    <w:rsid w:val="00D60ACE"/>
    <w:rsid w:val="00D60AED"/>
    <w:rsid w:val="00D60B73"/>
    <w:rsid w:val="00D60DB4"/>
    <w:rsid w:val="00D60E3A"/>
    <w:rsid w:val="00D60F83"/>
    <w:rsid w:val="00D60FA0"/>
    <w:rsid w:val="00D610A5"/>
    <w:rsid w:val="00D61340"/>
    <w:rsid w:val="00D6149D"/>
    <w:rsid w:val="00D61935"/>
    <w:rsid w:val="00D61E31"/>
    <w:rsid w:val="00D61FF2"/>
    <w:rsid w:val="00D62171"/>
    <w:rsid w:val="00D62188"/>
    <w:rsid w:val="00D62499"/>
    <w:rsid w:val="00D6252B"/>
    <w:rsid w:val="00D6263E"/>
    <w:rsid w:val="00D6278C"/>
    <w:rsid w:val="00D62867"/>
    <w:rsid w:val="00D62A6D"/>
    <w:rsid w:val="00D62BAD"/>
    <w:rsid w:val="00D62CD0"/>
    <w:rsid w:val="00D62D71"/>
    <w:rsid w:val="00D62FBF"/>
    <w:rsid w:val="00D63166"/>
    <w:rsid w:val="00D632FD"/>
    <w:rsid w:val="00D6350C"/>
    <w:rsid w:val="00D635DB"/>
    <w:rsid w:val="00D636E4"/>
    <w:rsid w:val="00D639A6"/>
    <w:rsid w:val="00D63ADD"/>
    <w:rsid w:val="00D63B4C"/>
    <w:rsid w:val="00D63EB2"/>
    <w:rsid w:val="00D63EBB"/>
    <w:rsid w:val="00D6411D"/>
    <w:rsid w:val="00D64278"/>
    <w:rsid w:val="00D64431"/>
    <w:rsid w:val="00D6486A"/>
    <w:rsid w:val="00D64A15"/>
    <w:rsid w:val="00D64A81"/>
    <w:rsid w:val="00D64B45"/>
    <w:rsid w:val="00D64B6E"/>
    <w:rsid w:val="00D65136"/>
    <w:rsid w:val="00D65177"/>
    <w:rsid w:val="00D6528B"/>
    <w:rsid w:val="00D6539A"/>
    <w:rsid w:val="00D65935"/>
    <w:rsid w:val="00D65C96"/>
    <w:rsid w:val="00D65E8D"/>
    <w:rsid w:val="00D65ED1"/>
    <w:rsid w:val="00D6606E"/>
    <w:rsid w:val="00D66188"/>
    <w:rsid w:val="00D664FC"/>
    <w:rsid w:val="00D665E1"/>
    <w:rsid w:val="00D66857"/>
    <w:rsid w:val="00D66953"/>
    <w:rsid w:val="00D6699D"/>
    <w:rsid w:val="00D669EC"/>
    <w:rsid w:val="00D66ABA"/>
    <w:rsid w:val="00D66CA8"/>
    <w:rsid w:val="00D67381"/>
    <w:rsid w:val="00D6745F"/>
    <w:rsid w:val="00D678D7"/>
    <w:rsid w:val="00D679BC"/>
    <w:rsid w:val="00D67B8D"/>
    <w:rsid w:val="00D67C79"/>
    <w:rsid w:val="00D67DA8"/>
    <w:rsid w:val="00D702F9"/>
    <w:rsid w:val="00D7034A"/>
    <w:rsid w:val="00D706BD"/>
    <w:rsid w:val="00D70921"/>
    <w:rsid w:val="00D709DA"/>
    <w:rsid w:val="00D709F5"/>
    <w:rsid w:val="00D70D5C"/>
    <w:rsid w:val="00D70ED6"/>
    <w:rsid w:val="00D70FD0"/>
    <w:rsid w:val="00D7113B"/>
    <w:rsid w:val="00D71215"/>
    <w:rsid w:val="00D713B4"/>
    <w:rsid w:val="00D715A9"/>
    <w:rsid w:val="00D71C36"/>
    <w:rsid w:val="00D71D48"/>
    <w:rsid w:val="00D71D98"/>
    <w:rsid w:val="00D71F85"/>
    <w:rsid w:val="00D720D2"/>
    <w:rsid w:val="00D721DB"/>
    <w:rsid w:val="00D72462"/>
    <w:rsid w:val="00D724DA"/>
    <w:rsid w:val="00D7276F"/>
    <w:rsid w:val="00D7285B"/>
    <w:rsid w:val="00D7296D"/>
    <w:rsid w:val="00D72A40"/>
    <w:rsid w:val="00D73035"/>
    <w:rsid w:val="00D73075"/>
    <w:rsid w:val="00D73533"/>
    <w:rsid w:val="00D7374F"/>
    <w:rsid w:val="00D73FB4"/>
    <w:rsid w:val="00D74027"/>
    <w:rsid w:val="00D74398"/>
    <w:rsid w:val="00D74485"/>
    <w:rsid w:val="00D745B3"/>
    <w:rsid w:val="00D74699"/>
    <w:rsid w:val="00D74907"/>
    <w:rsid w:val="00D74926"/>
    <w:rsid w:val="00D74A6A"/>
    <w:rsid w:val="00D74B39"/>
    <w:rsid w:val="00D74BE2"/>
    <w:rsid w:val="00D74C74"/>
    <w:rsid w:val="00D74F69"/>
    <w:rsid w:val="00D75039"/>
    <w:rsid w:val="00D755BF"/>
    <w:rsid w:val="00D75792"/>
    <w:rsid w:val="00D75B0C"/>
    <w:rsid w:val="00D75BC8"/>
    <w:rsid w:val="00D75BCD"/>
    <w:rsid w:val="00D75DEA"/>
    <w:rsid w:val="00D75F44"/>
    <w:rsid w:val="00D76092"/>
    <w:rsid w:val="00D7612B"/>
    <w:rsid w:val="00D76727"/>
    <w:rsid w:val="00D76AA7"/>
    <w:rsid w:val="00D76F9A"/>
    <w:rsid w:val="00D77118"/>
    <w:rsid w:val="00D77229"/>
    <w:rsid w:val="00D7795B"/>
    <w:rsid w:val="00D77AC5"/>
    <w:rsid w:val="00D77D41"/>
    <w:rsid w:val="00D77EA0"/>
    <w:rsid w:val="00D77F3C"/>
    <w:rsid w:val="00D77F98"/>
    <w:rsid w:val="00D77FAE"/>
    <w:rsid w:val="00D77FC1"/>
    <w:rsid w:val="00D80147"/>
    <w:rsid w:val="00D8025D"/>
    <w:rsid w:val="00D802D5"/>
    <w:rsid w:val="00D80367"/>
    <w:rsid w:val="00D8037E"/>
    <w:rsid w:val="00D804F4"/>
    <w:rsid w:val="00D80958"/>
    <w:rsid w:val="00D80EC7"/>
    <w:rsid w:val="00D81000"/>
    <w:rsid w:val="00D810F1"/>
    <w:rsid w:val="00D8111B"/>
    <w:rsid w:val="00D8139F"/>
    <w:rsid w:val="00D8169C"/>
    <w:rsid w:val="00D817E4"/>
    <w:rsid w:val="00D81946"/>
    <w:rsid w:val="00D81B97"/>
    <w:rsid w:val="00D81D98"/>
    <w:rsid w:val="00D81EE8"/>
    <w:rsid w:val="00D820B5"/>
    <w:rsid w:val="00D82321"/>
    <w:rsid w:val="00D82704"/>
    <w:rsid w:val="00D82AD5"/>
    <w:rsid w:val="00D82B40"/>
    <w:rsid w:val="00D82D92"/>
    <w:rsid w:val="00D83137"/>
    <w:rsid w:val="00D8316D"/>
    <w:rsid w:val="00D834DF"/>
    <w:rsid w:val="00D8377D"/>
    <w:rsid w:val="00D8379E"/>
    <w:rsid w:val="00D83B28"/>
    <w:rsid w:val="00D83B2E"/>
    <w:rsid w:val="00D83E84"/>
    <w:rsid w:val="00D83E88"/>
    <w:rsid w:val="00D84174"/>
    <w:rsid w:val="00D841FF"/>
    <w:rsid w:val="00D842A1"/>
    <w:rsid w:val="00D842F6"/>
    <w:rsid w:val="00D8440F"/>
    <w:rsid w:val="00D84438"/>
    <w:rsid w:val="00D8457E"/>
    <w:rsid w:val="00D84588"/>
    <w:rsid w:val="00D84921"/>
    <w:rsid w:val="00D85233"/>
    <w:rsid w:val="00D8549F"/>
    <w:rsid w:val="00D855F0"/>
    <w:rsid w:val="00D858C5"/>
    <w:rsid w:val="00D8614A"/>
    <w:rsid w:val="00D865F3"/>
    <w:rsid w:val="00D86613"/>
    <w:rsid w:val="00D868A0"/>
    <w:rsid w:val="00D868F4"/>
    <w:rsid w:val="00D86993"/>
    <w:rsid w:val="00D86B1B"/>
    <w:rsid w:val="00D86E62"/>
    <w:rsid w:val="00D86F93"/>
    <w:rsid w:val="00D87129"/>
    <w:rsid w:val="00D871F3"/>
    <w:rsid w:val="00D872B9"/>
    <w:rsid w:val="00D87308"/>
    <w:rsid w:val="00D875DE"/>
    <w:rsid w:val="00D876D9"/>
    <w:rsid w:val="00D877B9"/>
    <w:rsid w:val="00D87AF5"/>
    <w:rsid w:val="00D87BD6"/>
    <w:rsid w:val="00D87BE8"/>
    <w:rsid w:val="00D87CC0"/>
    <w:rsid w:val="00D87DB9"/>
    <w:rsid w:val="00D87F4D"/>
    <w:rsid w:val="00D9058B"/>
    <w:rsid w:val="00D9070F"/>
    <w:rsid w:val="00D90778"/>
    <w:rsid w:val="00D90834"/>
    <w:rsid w:val="00D909BE"/>
    <w:rsid w:val="00D90BD7"/>
    <w:rsid w:val="00D90C33"/>
    <w:rsid w:val="00D90DB8"/>
    <w:rsid w:val="00D90E7B"/>
    <w:rsid w:val="00D9123D"/>
    <w:rsid w:val="00D9158B"/>
    <w:rsid w:val="00D9171B"/>
    <w:rsid w:val="00D9181A"/>
    <w:rsid w:val="00D91A10"/>
    <w:rsid w:val="00D91AE0"/>
    <w:rsid w:val="00D92187"/>
    <w:rsid w:val="00D92712"/>
    <w:rsid w:val="00D92A2F"/>
    <w:rsid w:val="00D92ABB"/>
    <w:rsid w:val="00D92AC2"/>
    <w:rsid w:val="00D93077"/>
    <w:rsid w:val="00D930B3"/>
    <w:rsid w:val="00D9341F"/>
    <w:rsid w:val="00D934FE"/>
    <w:rsid w:val="00D93608"/>
    <w:rsid w:val="00D93D6E"/>
    <w:rsid w:val="00D93F9E"/>
    <w:rsid w:val="00D94080"/>
    <w:rsid w:val="00D9408C"/>
    <w:rsid w:val="00D94175"/>
    <w:rsid w:val="00D9447C"/>
    <w:rsid w:val="00D94598"/>
    <w:rsid w:val="00D94A5D"/>
    <w:rsid w:val="00D94D5A"/>
    <w:rsid w:val="00D95033"/>
    <w:rsid w:val="00D9510D"/>
    <w:rsid w:val="00D951D4"/>
    <w:rsid w:val="00D95373"/>
    <w:rsid w:val="00D95803"/>
    <w:rsid w:val="00D95808"/>
    <w:rsid w:val="00D958F9"/>
    <w:rsid w:val="00D95943"/>
    <w:rsid w:val="00D959F9"/>
    <w:rsid w:val="00D95A00"/>
    <w:rsid w:val="00D95A2D"/>
    <w:rsid w:val="00D95C91"/>
    <w:rsid w:val="00D95E56"/>
    <w:rsid w:val="00D95E9E"/>
    <w:rsid w:val="00D95F36"/>
    <w:rsid w:val="00D95F8D"/>
    <w:rsid w:val="00D96036"/>
    <w:rsid w:val="00D961D9"/>
    <w:rsid w:val="00D9631B"/>
    <w:rsid w:val="00D9651F"/>
    <w:rsid w:val="00D966B3"/>
    <w:rsid w:val="00D96B36"/>
    <w:rsid w:val="00D96C66"/>
    <w:rsid w:val="00D96C6A"/>
    <w:rsid w:val="00D96D74"/>
    <w:rsid w:val="00D96E86"/>
    <w:rsid w:val="00D96F61"/>
    <w:rsid w:val="00D971BF"/>
    <w:rsid w:val="00D971C6"/>
    <w:rsid w:val="00D977D1"/>
    <w:rsid w:val="00D97EFE"/>
    <w:rsid w:val="00DA0187"/>
    <w:rsid w:val="00DA0778"/>
    <w:rsid w:val="00DA0938"/>
    <w:rsid w:val="00DA0982"/>
    <w:rsid w:val="00DA0A77"/>
    <w:rsid w:val="00DA0B64"/>
    <w:rsid w:val="00DA0BA0"/>
    <w:rsid w:val="00DA0F07"/>
    <w:rsid w:val="00DA13BA"/>
    <w:rsid w:val="00DA1499"/>
    <w:rsid w:val="00DA149F"/>
    <w:rsid w:val="00DA171B"/>
    <w:rsid w:val="00DA1915"/>
    <w:rsid w:val="00DA1A85"/>
    <w:rsid w:val="00DA1B0E"/>
    <w:rsid w:val="00DA1D83"/>
    <w:rsid w:val="00DA218F"/>
    <w:rsid w:val="00DA241B"/>
    <w:rsid w:val="00DA244B"/>
    <w:rsid w:val="00DA2462"/>
    <w:rsid w:val="00DA24CA"/>
    <w:rsid w:val="00DA2B7A"/>
    <w:rsid w:val="00DA2BBA"/>
    <w:rsid w:val="00DA2DAB"/>
    <w:rsid w:val="00DA2E0A"/>
    <w:rsid w:val="00DA3036"/>
    <w:rsid w:val="00DA3105"/>
    <w:rsid w:val="00DA32E6"/>
    <w:rsid w:val="00DA34BD"/>
    <w:rsid w:val="00DA3660"/>
    <w:rsid w:val="00DA36A9"/>
    <w:rsid w:val="00DA37F4"/>
    <w:rsid w:val="00DA3986"/>
    <w:rsid w:val="00DA39D2"/>
    <w:rsid w:val="00DA42E9"/>
    <w:rsid w:val="00DA448A"/>
    <w:rsid w:val="00DA455F"/>
    <w:rsid w:val="00DA472E"/>
    <w:rsid w:val="00DA47E6"/>
    <w:rsid w:val="00DA4814"/>
    <w:rsid w:val="00DA4A1B"/>
    <w:rsid w:val="00DA4A95"/>
    <w:rsid w:val="00DA4B89"/>
    <w:rsid w:val="00DA4DDC"/>
    <w:rsid w:val="00DA532F"/>
    <w:rsid w:val="00DA53FB"/>
    <w:rsid w:val="00DA5478"/>
    <w:rsid w:val="00DA5561"/>
    <w:rsid w:val="00DA55B0"/>
    <w:rsid w:val="00DA5F51"/>
    <w:rsid w:val="00DA6076"/>
    <w:rsid w:val="00DA611D"/>
    <w:rsid w:val="00DA619B"/>
    <w:rsid w:val="00DA62FF"/>
    <w:rsid w:val="00DA65A3"/>
    <w:rsid w:val="00DA6692"/>
    <w:rsid w:val="00DA66DD"/>
    <w:rsid w:val="00DA6937"/>
    <w:rsid w:val="00DA6C30"/>
    <w:rsid w:val="00DA7247"/>
    <w:rsid w:val="00DA736C"/>
    <w:rsid w:val="00DA7482"/>
    <w:rsid w:val="00DA76B5"/>
    <w:rsid w:val="00DA76EA"/>
    <w:rsid w:val="00DA7784"/>
    <w:rsid w:val="00DA778A"/>
    <w:rsid w:val="00DA790E"/>
    <w:rsid w:val="00DA7A6B"/>
    <w:rsid w:val="00DA7C13"/>
    <w:rsid w:val="00DA7D67"/>
    <w:rsid w:val="00DB0000"/>
    <w:rsid w:val="00DB0067"/>
    <w:rsid w:val="00DB00BF"/>
    <w:rsid w:val="00DB0545"/>
    <w:rsid w:val="00DB059F"/>
    <w:rsid w:val="00DB075F"/>
    <w:rsid w:val="00DB07EE"/>
    <w:rsid w:val="00DB080E"/>
    <w:rsid w:val="00DB0A9A"/>
    <w:rsid w:val="00DB0BF4"/>
    <w:rsid w:val="00DB0E80"/>
    <w:rsid w:val="00DB0F8A"/>
    <w:rsid w:val="00DB1374"/>
    <w:rsid w:val="00DB14C8"/>
    <w:rsid w:val="00DB14DA"/>
    <w:rsid w:val="00DB1621"/>
    <w:rsid w:val="00DB1699"/>
    <w:rsid w:val="00DB1728"/>
    <w:rsid w:val="00DB1A3C"/>
    <w:rsid w:val="00DB1D2B"/>
    <w:rsid w:val="00DB1EDC"/>
    <w:rsid w:val="00DB1FC6"/>
    <w:rsid w:val="00DB208A"/>
    <w:rsid w:val="00DB21DA"/>
    <w:rsid w:val="00DB267F"/>
    <w:rsid w:val="00DB2742"/>
    <w:rsid w:val="00DB27C8"/>
    <w:rsid w:val="00DB27E6"/>
    <w:rsid w:val="00DB2B85"/>
    <w:rsid w:val="00DB2C47"/>
    <w:rsid w:val="00DB2F0E"/>
    <w:rsid w:val="00DB2F4E"/>
    <w:rsid w:val="00DB3C0F"/>
    <w:rsid w:val="00DB4548"/>
    <w:rsid w:val="00DB45A1"/>
    <w:rsid w:val="00DB464D"/>
    <w:rsid w:val="00DB46C8"/>
    <w:rsid w:val="00DB4811"/>
    <w:rsid w:val="00DB4843"/>
    <w:rsid w:val="00DB491F"/>
    <w:rsid w:val="00DB4B06"/>
    <w:rsid w:val="00DB4C24"/>
    <w:rsid w:val="00DB4C30"/>
    <w:rsid w:val="00DB503F"/>
    <w:rsid w:val="00DB52F9"/>
    <w:rsid w:val="00DB540C"/>
    <w:rsid w:val="00DB54E4"/>
    <w:rsid w:val="00DB57AC"/>
    <w:rsid w:val="00DB59F7"/>
    <w:rsid w:val="00DB5A29"/>
    <w:rsid w:val="00DB5D21"/>
    <w:rsid w:val="00DB6157"/>
    <w:rsid w:val="00DB689E"/>
    <w:rsid w:val="00DB6A99"/>
    <w:rsid w:val="00DB6E72"/>
    <w:rsid w:val="00DB6EA6"/>
    <w:rsid w:val="00DB6F53"/>
    <w:rsid w:val="00DB6F7B"/>
    <w:rsid w:val="00DB744A"/>
    <w:rsid w:val="00DB75EF"/>
    <w:rsid w:val="00DB77E4"/>
    <w:rsid w:val="00DB78EB"/>
    <w:rsid w:val="00DB7A20"/>
    <w:rsid w:val="00DB7B4C"/>
    <w:rsid w:val="00DB7CF0"/>
    <w:rsid w:val="00DC02EB"/>
    <w:rsid w:val="00DC04B5"/>
    <w:rsid w:val="00DC080E"/>
    <w:rsid w:val="00DC08B1"/>
    <w:rsid w:val="00DC0A28"/>
    <w:rsid w:val="00DC0A59"/>
    <w:rsid w:val="00DC0AA3"/>
    <w:rsid w:val="00DC0CF0"/>
    <w:rsid w:val="00DC0DC6"/>
    <w:rsid w:val="00DC0EE4"/>
    <w:rsid w:val="00DC15DC"/>
    <w:rsid w:val="00DC1721"/>
    <w:rsid w:val="00DC1883"/>
    <w:rsid w:val="00DC1C35"/>
    <w:rsid w:val="00DC1D4D"/>
    <w:rsid w:val="00DC1F7C"/>
    <w:rsid w:val="00DC1FD7"/>
    <w:rsid w:val="00DC207B"/>
    <w:rsid w:val="00DC20C2"/>
    <w:rsid w:val="00DC22C4"/>
    <w:rsid w:val="00DC2427"/>
    <w:rsid w:val="00DC2E72"/>
    <w:rsid w:val="00DC2F1E"/>
    <w:rsid w:val="00DC2F66"/>
    <w:rsid w:val="00DC307C"/>
    <w:rsid w:val="00DC3345"/>
    <w:rsid w:val="00DC3488"/>
    <w:rsid w:val="00DC36E7"/>
    <w:rsid w:val="00DC38B5"/>
    <w:rsid w:val="00DC39B4"/>
    <w:rsid w:val="00DC3A69"/>
    <w:rsid w:val="00DC3CD2"/>
    <w:rsid w:val="00DC41D7"/>
    <w:rsid w:val="00DC463A"/>
    <w:rsid w:val="00DC46C1"/>
    <w:rsid w:val="00DC490C"/>
    <w:rsid w:val="00DC499D"/>
    <w:rsid w:val="00DC4E4D"/>
    <w:rsid w:val="00DC4F00"/>
    <w:rsid w:val="00DC4F7C"/>
    <w:rsid w:val="00DC512B"/>
    <w:rsid w:val="00DC537B"/>
    <w:rsid w:val="00DC5558"/>
    <w:rsid w:val="00DC5747"/>
    <w:rsid w:val="00DC5846"/>
    <w:rsid w:val="00DC5A1C"/>
    <w:rsid w:val="00DC5A6D"/>
    <w:rsid w:val="00DC5A78"/>
    <w:rsid w:val="00DC5B5F"/>
    <w:rsid w:val="00DC5C8A"/>
    <w:rsid w:val="00DC5DD7"/>
    <w:rsid w:val="00DC5DF4"/>
    <w:rsid w:val="00DC5FB5"/>
    <w:rsid w:val="00DC6327"/>
    <w:rsid w:val="00DC646E"/>
    <w:rsid w:val="00DC65A4"/>
    <w:rsid w:val="00DC663A"/>
    <w:rsid w:val="00DC6724"/>
    <w:rsid w:val="00DC68FC"/>
    <w:rsid w:val="00DC6BC8"/>
    <w:rsid w:val="00DC6BE3"/>
    <w:rsid w:val="00DC6DAE"/>
    <w:rsid w:val="00DC704A"/>
    <w:rsid w:val="00DC7090"/>
    <w:rsid w:val="00DC71A4"/>
    <w:rsid w:val="00DC72E8"/>
    <w:rsid w:val="00DC7320"/>
    <w:rsid w:val="00DC76D4"/>
    <w:rsid w:val="00DC7720"/>
    <w:rsid w:val="00DC7906"/>
    <w:rsid w:val="00DC7CF5"/>
    <w:rsid w:val="00DC7EED"/>
    <w:rsid w:val="00DC7F80"/>
    <w:rsid w:val="00DD00EF"/>
    <w:rsid w:val="00DD051C"/>
    <w:rsid w:val="00DD077A"/>
    <w:rsid w:val="00DD0A50"/>
    <w:rsid w:val="00DD1152"/>
    <w:rsid w:val="00DD1181"/>
    <w:rsid w:val="00DD150A"/>
    <w:rsid w:val="00DD1960"/>
    <w:rsid w:val="00DD1AD0"/>
    <w:rsid w:val="00DD1E48"/>
    <w:rsid w:val="00DD1EA8"/>
    <w:rsid w:val="00DD21BC"/>
    <w:rsid w:val="00DD21C0"/>
    <w:rsid w:val="00DD231B"/>
    <w:rsid w:val="00DD23DF"/>
    <w:rsid w:val="00DD251C"/>
    <w:rsid w:val="00DD2684"/>
    <w:rsid w:val="00DD27A4"/>
    <w:rsid w:val="00DD284E"/>
    <w:rsid w:val="00DD28FB"/>
    <w:rsid w:val="00DD29CC"/>
    <w:rsid w:val="00DD2CA7"/>
    <w:rsid w:val="00DD2D2C"/>
    <w:rsid w:val="00DD2D49"/>
    <w:rsid w:val="00DD2D5C"/>
    <w:rsid w:val="00DD2DAB"/>
    <w:rsid w:val="00DD30BC"/>
    <w:rsid w:val="00DD3123"/>
    <w:rsid w:val="00DD3151"/>
    <w:rsid w:val="00DD3593"/>
    <w:rsid w:val="00DD3963"/>
    <w:rsid w:val="00DD3B1B"/>
    <w:rsid w:val="00DD3ECE"/>
    <w:rsid w:val="00DD3FC6"/>
    <w:rsid w:val="00DD4309"/>
    <w:rsid w:val="00DD463A"/>
    <w:rsid w:val="00DD4B5A"/>
    <w:rsid w:val="00DD4E06"/>
    <w:rsid w:val="00DD4E58"/>
    <w:rsid w:val="00DD4E81"/>
    <w:rsid w:val="00DD4E9B"/>
    <w:rsid w:val="00DD4F7F"/>
    <w:rsid w:val="00DD4FA3"/>
    <w:rsid w:val="00DD510E"/>
    <w:rsid w:val="00DD5289"/>
    <w:rsid w:val="00DD533E"/>
    <w:rsid w:val="00DD53E6"/>
    <w:rsid w:val="00DD549E"/>
    <w:rsid w:val="00DD5516"/>
    <w:rsid w:val="00DD5CB6"/>
    <w:rsid w:val="00DD5D35"/>
    <w:rsid w:val="00DD5E76"/>
    <w:rsid w:val="00DD6109"/>
    <w:rsid w:val="00DD6116"/>
    <w:rsid w:val="00DD6366"/>
    <w:rsid w:val="00DD64DF"/>
    <w:rsid w:val="00DD650E"/>
    <w:rsid w:val="00DD6619"/>
    <w:rsid w:val="00DD6B6A"/>
    <w:rsid w:val="00DD6D38"/>
    <w:rsid w:val="00DD6D87"/>
    <w:rsid w:val="00DD6EAC"/>
    <w:rsid w:val="00DD7599"/>
    <w:rsid w:val="00DD7A3B"/>
    <w:rsid w:val="00DD7B32"/>
    <w:rsid w:val="00DD7BB2"/>
    <w:rsid w:val="00DD7C0F"/>
    <w:rsid w:val="00DD7DC2"/>
    <w:rsid w:val="00DD7FF1"/>
    <w:rsid w:val="00DE03BD"/>
    <w:rsid w:val="00DE06C3"/>
    <w:rsid w:val="00DE0920"/>
    <w:rsid w:val="00DE0BA5"/>
    <w:rsid w:val="00DE0BD8"/>
    <w:rsid w:val="00DE0F5D"/>
    <w:rsid w:val="00DE0F86"/>
    <w:rsid w:val="00DE12D1"/>
    <w:rsid w:val="00DE1481"/>
    <w:rsid w:val="00DE1517"/>
    <w:rsid w:val="00DE18BB"/>
    <w:rsid w:val="00DE1BAC"/>
    <w:rsid w:val="00DE1C74"/>
    <w:rsid w:val="00DE20A5"/>
    <w:rsid w:val="00DE2480"/>
    <w:rsid w:val="00DE2691"/>
    <w:rsid w:val="00DE2871"/>
    <w:rsid w:val="00DE2D0B"/>
    <w:rsid w:val="00DE32B9"/>
    <w:rsid w:val="00DE3465"/>
    <w:rsid w:val="00DE352B"/>
    <w:rsid w:val="00DE373E"/>
    <w:rsid w:val="00DE3825"/>
    <w:rsid w:val="00DE38E0"/>
    <w:rsid w:val="00DE3CBF"/>
    <w:rsid w:val="00DE3E26"/>
    <w:rsid w:val="00DE40F9"/>
    <w:rsid w:val="00DE4266"/>
    <w:rsid w:val="00DE4345"/>
    <w:rsid w:val="00DE487F"/>
    <w:rsid w:val="00DE4C4C"/>
    <w:rsid w:val="00DE4CFC"/>
    <w:rsid w:val="00DE4D48"/>
    <w:rsid w:val="00DE50D9"/>
    <w:rsid w:val="00DE51AD"/>
    <w:rsid w:val="00DE51ED"/>
    <w:rsid w:val="00DE5254"/>
    <w:rsid w:val="00DE52F6"/>
    <w:rsid w:val="00DE53FF"/>
    <w:rsid w:val="00DE5559"/>
    <w:rsid w:val="00DE55A8"/>
    <w:rsid w:val="00DE563B"/>
    <w:rsid w:val="00DE583B"/>
    <w:rsid w:val="00DE58B7"/>
    <w:rsid w:val="00DE5BE7"/>
    <w:rsid w:val="00DE5E17"/>
    <w:rsid w:val="00DE5E41"/>
    <w:rsid w:val="00DE5EAB"/>
    <w:rsid w:val="00DE6504"/>
    <w:rsid w:val="00DE656B"/>
    <w:rsid w:val="00DE6ADB"/>
    <w:rsid w:val="00DE6AED"/>
    <w:rsid w:val="00DE6EC3"/>
    <w:rsid w:val="00DE6EE8"/>
    <w:rsid w:val="00DE7512"/>
    <w:rsid w:val="00DE761A"/>
    <w:rsid w:val="00DE76A9"/>
    <w:rsid w:val="00DE7AB0"/>
    <w:rsid w:val="00DE7C5B"/>
    <w:rsid w:val="00DE7E76"/>
    <w:rsid w:val="00DE7EFD"/>
    <w:rsid w:val="00DE7FDB"/>
    <w:rsid w:val="00DF0329"/>
    <w:rsid w:val="00DF04C6"/>
    <w:rsid w:val="00DF056B"/>
    <w:rsid w:val="00DF0595"/>
    <w:rsid w:val="00DF05EF"/>
    <w:rsid w:val="00DF061B"/>
    <w:rsid w:val="00DF062F"/>
    <w:rsid w:val="00DF06C8"/>
    <w:rsid w:val="00DF0785"/>
    <w:rsid w:val="00DF086C"/>
    <w:rsid w:val="00DF08BD"/>
    <w:rsid w:val="00DF0B0F"/>
    <w:rsid w:val="00DF0C1F"/>
    <w:rsid w:val="00DF0E9C"/>
    <w:rsid w:val="00DF0FA4"/>
    <w:rsid w:val="00DF101B"/>
    <w:rsid w:val="00DF108A"/>
    <w:rsid w:val="00DF1A19"/>
    <w:rsid w:val="00DF1BAC"/>
    <w:rsid w:val="00DF1D7F"/>
    <w:rsid w:val="00DF1E37"/>
    <w:rsid w:val="00DF1F8D"/>
    <w:rsid w:val="00DF1FF6"/>
    <w:rsid w:val="00DF2021"/>
    <w:rsid w:val="00DF2070"/>
    <w:rsid w:val="00DF28B1"/>
    <w:rsid w:val="00DF29D4"/>
    <w:rsid w:val="00DF2A8A"/>
    <w:rsid w:val="00DF2BAC"/>
    <w:rsid w:val="00DF2C06"/>
    <w:rsid w:val="00DF2E13"/>
    <w:rsid w:val="00DF31AE"/>
    <w:rsid w:val="00DF343A"/>
    <w:rsid w:val="00DF3484"/>
    <w:rsid w:val="00DF3656"/>
    <w:rsid w:val="00DF39B9"/>
    <w:rsid w:val="00DF3C60"/>
    <w:rsid w:val="00DF3CC7"/>
    <w:rsid w:val="00DF3D95"/>
    <w:rsid w:val="00DF41A6"/>
    <w:rsid w:val="00DF4289"/>
    <w:rsid w:val="00DF42C6"/>
    <w:rsid w:val="00DF4357"/>
    <w:rsid w:val="00DF44CF"/>
    <w:rsid w:val="00DF4916"/>
    <w:rsid w:val="00DF4B6A"/>
    <w:rsid w:val="00DF4B73"/>
    <w:rsid w:val="00DF4CF9"/>
    <w:rsid w:val="00DF4E57"/>
    <w:rsid w:val="00DF4FF5"/>
    <w:rsid w:val="00DF524C"/>
    <w:rsid w:val="00DF52F7"/>
    <w:rsid w:val="00DF53CD"/>
    <w:rsid w:val="00DF587D"/>
    <w:rsid w:val="00DF591C"/>
    <w:rsid w:val="00DF5A17"/>
    <w:rsid w:val="00DF5AF5"/>
    <w:rsid w:val="00DF5E21"/>
    <w:rsid w:val="00DF5E27"/>
    <w:rsid w:val="00DF6678"/>
    <w:rsid w:val="00DF6843"/>
    <w:rsid w:val="00DF6A69"/>
    <w:rsid w:val="00DF6AE5"/>
    <w:rsid w:val="00DF6BB7"/>
    <w:rsid w:val="00DF6D0A"/>
    <w:rsid w:val="00DF6E4A"/>
    <w:rsid w:val="00DF7033"/>
    <w:rsid w:val="00DF70BB"/>
    <w:rsid w:val="00DF716B"/>
    <w:rsid w:val="00DF7196"/>
    <w:rsid w:val="00DF72A7"/>
    <w:rsid w:val="00DF734A"/>
    <w:rsid w:val="00DF7744"/>
    <w:rsid w:val="00DF775A"/>
    <w:rsid w:val="00DF792C"/>
    <w:rsid w:val="00DF7943"/>
    <w:rsid w:val="00DF79BD"/>
    <w:rsid w:val="00DF7B11"/>
    <w:rsid w:val="00DF7F27"/>
    <w:rsid w:val="00E002CE"/>
    <w:rsid w:val="00E003FE"/>
    <w:rsid w:val="00E006B3"/>
    <w:rsid w:val="00E006E3"/>
    <w:rsid w:val="00E00728"/>
    <w:rsid w:val="00E007EF"/>
    <w:rsid w:val="00E0085D"/>
    <w:rsid w:val="00E00929"/>
    <w:rsid w:val="00E00990"/>
    <w:rsid w:val="00E00B9C"/>
    <w:rsid w:val="00E00C78"/>
    <w:rsid w:val="00E00F03"/>
    <w:rsid w:val="00E0125E"/>
    <w:rsid w:val="00E0162F"/>
    <w:rsid w:val="00E01A83"/>
    <w:rsid w:val="00E01B39"/>
    <w:rsid w:val="00E01C55"/>
    <w:rsid w:val="00E01DC5"/>
    <w:rsid w:val="00E01DDA"/>
    <w:rsid w:val="00E02351"/>
    <w:rsid w:val="00E02366"/>
    <w:rsid w:val="00E024C3"/>
    <w:rsid w:val="00E02514"/>
    <w:rsid w:val="00E02644"/>
    <w:rsid w:val="00E026CE"/>
    <w:rsid w:val="00E0291E"/>
    <w:rsid w:val="00E02975"/>
    <w:rsid w:val="00E02AF1"/>
    <w:rsid w:val="00E02AF9"/>
    <w:rsid w:val="00E02B46"/>
    <w:rsid w:val="00E02C8E"/>
    <w:rsid w:val="00E02E3C"/>
    <w:rsid w:val="00E02FA0"/>
    <w:rsid w:val="00E0316A"/>
    <w:rsid w:val="00E0324B"/>
    <w:rsid w:val="00E0369E"/>
    <w:rsid w:val="00E036BA"/>
    <w:rsid w:val="00E036C4"/>
    <w:rsid w:val="00E0392E"/>
    <w:rsid w:val="00E03990"/>
    <w:rsid w:val="00E03ECF"/>
    <w:rsid w:val="00E03F21"/>
    <w:rsid w:val="00E04001"/>
    <w:rsid w:val="00E040A8"/>
    <w:rsid w:val="00E0436A"/>
    <w:rsid w:val="00E04370"/>
    <w:rsid w:val="00E043F4"/>
    <w:rsid w:val="00E0473F"/>
    <w:rsid w:val="00E04AE8"/>
    <w:rsid w:val="00E04BDD"/>
    <w:rsid w:val="00E051B3"/>
    <w:rsid w:val="00E0522B"/>
    <w:rsid w:val="00E0534D"/>
    <w:rsid w:val="00E0537B"/>
    <w:rsid w:val="00E054B2"/>
    <w:rsid w:val="00E056BA"/>
    <w:rsid w:val="00E057E3"/>
    <w:rsid w:val="00E05831"/>
    <w:rsid w:val="00E058F4"/>
    <w:rsid w:val="00E0596F"/>
    <w:rsid w:val="00E059A0"/>
    <w:rsid w:val="00E05A3D"/>
    <w:rsid w:val="00E05BB4"/>
    <w:rsid w:val="00E05D13"/>
    <w:rsid w:val="00E0639A"/>
    <w:rsid w:val="00E0649E"/>
    <w:rsid w:val="00E0656C"/>
    <w:rsid w:val="00E06A53"/>
    <w:rsid w:val="00E06ACE"/>
    <w:rsid w:val="00E06B5F"/>
    <w:rsid w:val="00E06DDA"/>
    <w:rsid w:val="00E06E5D"/>
    <w:rsid w:val="00E0701C"/>
    <w:rsid w:val="00E07336"/>
    <w:rsid w:val="00E074C5"/>
    <w:rsid w:val="00E07682"/>
    <w:rsid w:val="00E078AD"/>
    <w:rsid w:val="00E07B5F"/>
    <w:rsid w:val="00E07D14"/>
    <w:rsid w:val="00E07DE8"/>
    <w:rsid w:val="00E07EDE"/>
    <w:rsid w:val="00E10031"/>
    <w:rsid w:val="00E102B7"/>
    <w:rsid w:val="00E10315"/>
    <w:rsid w:val="00E103AF"/>
    <w:rsid w:val="00E108AD"/>
    <w:rsid w:val="00E10D66"/>
    <w:rsid w:val="00E10DEC"/>
    <w:rsid w:val="00E10E56"/>
    <w:rsid w:val="00E10E9F"/>
    <w:rsid w:val="00E1121A"/>
    <w:rsid w:val="00E114DC"/>
    <w:rsid w:val="00E1150C"/>
    <w:rsid w:val="00E11AB7"/>
    <w:rsid w:val="00E11B55"/>
    <w:rsid w:val="00E11D4E"/>
    <w:rsid w:val="00E12930"/>
    <w:rsid w:val="00E12DB1"/>
    <w:rsid w:val="00E12E2E"/>
    <w:rsid w:val="00E12E5D"/>
    <w:rsid w:val="00E12FC0"/>
    <w:rsid w:val="00E12FD7"/>
    <w:rsid w:val="00E134C6"/>
    <w:rsid w:val="00E135A7"/>
    <w:rsid w:val="00E13681"/>
    <w:rsid w:val="00E136F5"/>
    <w:rsid w:val="00E1384C"/>
    <w:rsid w:val="00E13F9F"/>
    <w:rsid w:val="00E13FC3"/>
    <w:rsid w:val="00E141AB"/>
    <w:rsid w:val="00E142A9"/>
    <w:rsid w:val="00E142B9"/>
    <w:rsid w:val="00E14442"/>
    <w:rsid w:val="00E1474F"/>
    <w:rsid w:val="00E14BFA"/>
    <w:rsid w:val="00E14C98"/>
    <w:rsid w:val="00E14CB0"/>
    <w:rsid w:val="00E14F89"/>
    <w:rsid w:val="00E150F2"/>
    <w:rsid w:val="00E15325"/>
    <w:rsid w:val="00E15ABA"/>
    <w:rsid w:val="00E15BC2"/>
    <w:rsid w:val="00E15F9C"/>
    <w:rsid w:val="00E15FD5"/>
    <w:rsid w:val="00E16194"/>
    <w:rsid w:val="00E163E2"/>
    <w:rsid w:val="00E1659A"/>
    <w:rsid w:val="00E1677B"/>
    <w:rsid w:val="00E16952"/>
    <w:rsid w:val="00E16C6D"/>
    <w:rsid w:val="00E16EBA"/>
    <w:rsid w:val="00E17023"/>
    <w:rsid w:val="00E17071"/>
    <w:rsid w:val="00E17133"/>
    <w:rsid w:val="00E171D9"/>
    <w:rsid w:val="00E17700"/>
    <w:rsid w:val="00E17857"/>
    <w:rsid w:val="00E17A2A"/>
    <w:rsid w:val="00E17B58"/>
    <w:rsid w:val="00E17E07"/>
    <w:rsid w:val="00E17EA4"/>
    <w:rsid w:val="00E17FE6"/>
    <w:rsid w:val="00E200BB"/>
    <w:rsid w:val="00E20317"/>
    <w:rsid w:val="00E205A6"/>
    <w:rsid w:val="00E20647"/>
    <w:rsid w:val="00E20898"/>
    <w:rsid w:val="00E20958"/>
    <w:rsid w:val="00E20A1E"/>
    <w:rsid w:val="00E20BC4"/>
    <w:rsid w:val="00E20F46"/>
    <w:rsid w:val="00E21057"/>
    <w:rsid w:val="00E210FE"/>
    <w:rsid w:val="00E21147"/>
    <w:rsid w:val="00E211E4"/>
    <w:rsid w:val="00E212D9"/>
    <w:rsid w:val="00E213DC"/>
    <w:rsid w:val="00E214F1"/>
    <w:rsid w:val="00E218EF"/>
    <w:rsid w:val="00E2191A"/>
    <w:rsid w:val="00E21AEE"/>
    <w:rsid w:val="00E21CF3"/>
    <w:rsid w:val="00E21CFD"/>
    <w:rsid w:val="00E21EDE"/>
    <w:rsid w:val="00E22005"/>
    <w:rsid w:val="00E223D3"/>
    <w:rsid w:val="00E224A1"/>
    <w:rsid w:val="00E229B4"/>
    <w:rsid w:val="00E22C96"/>
    <w:rsid w:val="00E22E71"/>
    <w:rsid w:val="00E23148"/>
    <w:rsid w:val="00E23313"/>
    <w:rsid w:val="00E23434"/>
    <w:rsid w:val="00E23541"/>
    <w:rsid w:val="00E2358B"/>
    <w:rsid w:val="00E23815"/>
    <w:rsid w:val="00E239C4"/>
    <w:rsid w:val="00E23C22"/>
    <w:rsid w:val="00E23E08"/>
    <w:rsid w:val="00E23ED0"/>
    <w:rsid w:val="00E23F98"/>
    <w:rsid w:val="00E244E9"/>
    <w:rsid w:val="00E247B1"/>
    <w:rsid w:val="00E24828"/>
    <w:rsid w:val="00E24893"/>
    <w:rsid w:val="00E24EAD"/>
    <w:rsid w:val="00E24F21"/>
    <w:rsid w:val="00E24F6B"/>
    <w:rsid w:val="00E24F9C"/>
    <w:rsid w:val="00E250B9"/>
    <w:rsid w:val="00E251E6"/>
    <w:rsid w:val="00E2537A"/>
    <w:rsid w:val="00E25526"/>
    <w:rsid w:val="00E2567E"/>
    <w:rsid w:val="00E256B8"/>
    <w:rsid w:val="00E25774"/>
    <w:rsid w:val="00E257B5"/>
    <w:rsid w:val="00E25878"/>
    <w:rsid w:val="00E259B7"/>
    <w:rsid w:val="00E25FE9"/>
    <w:rsid w:val="00E2626D"/>
    <w:rsid w:val="00E2627B"/>
    <w:rsid w:val="00E262A3"/>
    <w:rsid w:val="00E2644D"/>
    <w:rsid w:val="00E26905"/>
    <w:rsid w:val="00E26A16"/>
    <w:rsid w:val="00E26A45"/>
    <w:rsid w:val="00E26C48"/>
    <w:rsid w:val="00E26CC8"/>
    <w:rsid w:val="00E26DBE"/>
    <w:rsid w:val="00E26F8F"/>
    <w:rsid w:val="00E274FD"/>
    <w:rsid w:val="00E2764A"/>
    <w:rsid w:val="00E278BB"/>
    <w:rsid w:val="00E278DA"/>
    <w:rsid w:val="00E279DD"/>
    <w:rsid w:val="00E27C1F"/>
    <w:rsid w:val="00E27D05"/>
    <w:rsid w:val="00E27E6D"/>
    <w:rsid w:val="00E30498"/>
    <w:rsid w:val="00E304FF"/>
    <w:rsid w:val="00E3058E"/>
    <w:rsid w:val="00E306CE"/>
    <w:rsid w:val="00E30747"/>
    <w:rsid w:val="00E307D3"/>
    <w:rsid w:val="00E308B2"/>
    <w:rsid w:val="00E308C4"/>
    <w:rsid w:val="00E308F1"/>
    <w:rsid w:val="00E30A89"/>
    <w:rsid w:val="00E30B96"/>
    <w:rsid w:val="00E30D1D"/>
    <w:rsid w:val="00E30E02"/>
    <w:rsid w:val="00E3128F"/>
    <w:rsid w:val="00E3131E"/>
    <w:rsid w:val="00E3134A"/>
    <w:rsid w:val="00E313A7"/>
    <w:rsid w:val="00E3156E"/>
    <w:rsid w:val="00E316BB"/>
    <w:rsid w:val="00E31764"/>
    <w:rsid w:val="00E318E1"/>
    <w:rsid w:val="00E318EF"/>
    <w:rsid w:val="00E319C2"/>
    <w:rsid w:val="00E320AB"/>
    <w:rsid w:val="00E32219"/>
    <w:rsid w:val="00E322BA"/>
    <w:rsid w:val="00E323A7"/>
    <w:rsid w:val="00E3255B"/>
    <w:rsid w:val="00E32582"/>
    <w:rsid w:val="00E32653"/>
    <w:rsid w:val="00E326C4"/>
    <w:rsid w:val="00E326EC"/>
    <w:rsid w:val="00E32904"/>
    <w:rsid w:val="00E32988"/>
    <w:rsid w:val="00E329C3"/>
    <w:rsid w:val="00E32B29"/>
    <w:rsid w:val="00E32C12"/>
    <w:rsid w:val="00E32CBC"/>
    <w:rsid w:val="00E32F2F"/>
    <w:rsid w:val="00E32FAC"/>
    <w:rsid w:val="00E33129"/>
    <w:rsid w:val="00E332FF"/>
    <w:rsid w:val="00E334FA"/>
    <w:rsid w:val="00E33607"/>
    <w:rsid w:val="00E3394F"/>
    <w:rsid w:val="00E33972"/>
    <w:rsid w:val="00E33A50"/>
    <w:rsid w:val="00E33B46"/>
    <w:rsid w:val="00E33DE2"/>
    <w:rsid w:val="00E34070"/>
    <w:rsid w:val="00E3413A"/>
    <w:rsid w:val="00E34288"/>
    <w:rsid w:val="00E34342"/>
    <w:rsid w:val="00E34519"/>
    <w:rsid w:val="00E34533"/>
    <w:rsid w:val="00E34598"/>
    <w:rsid w:val="00E34605"/>
    <w:rsid w:val="00E346F4"/>
    <w:rsid w:val="00E347C0"/>
    <w:rsid w:val="00E348F1"/>
    <w:rsid w:val="00E34ADA"/>
    <w:rsid w:val="00E34C12"/>
    <w:rsid w:val="00E34D6A"/>
    <w:rsid w:val="00E34DB3"/>
    <w:rsid w:val="00E34DCE"/>
    <w:rsid w:val="00E34E30"/>
    <w:rsid w:val="00E34FEB"/>
    <w:rsid w:val="00E35132"/>
    <w:rsid w:val="00E3514F"/>
    <w:rsid w:val="00E35150"/>
    <w:rsid w:val="00E351B7"/>
    <w:rsid w:val="00E3522F"/>
    <w:rsid w:val="00E355B8"/>
    <w:rsid w:val="00E35BBE"/>
    <w:rsid w:val="00E35DEB"/>
    <w:rsid w:val="00E35E64"/>
    <w:rsid w:val="00E36306"/>
    <w:rsid w:val="00E36479"/>
    <w:rsid w:val="00E365DD"/>
    <w:rsid w:val="00E3682B"/>
    <w:rsid w:val="00E368E1"/>
    <w:rsid w:val="00E36AE4"/>
    <w:rsid w:val="00E36B48"/>
    <w:rsid w:val="00E36C14"/>
    <w:rsid w:val="00E36CDA"/>
    <w:rsid w:val="00E36DC1"/>
    <w:rsid w:val="00E37035"/>
    <w:rsid w:val="00E3709A"/>
    <w:rsid w:val="00E370B0"/>
    <w:rsid w:val="00E3719E"/>
    <w:rsid w:val="00E37235"/>
    <w:rsid w:val="00E37722"/>
    <w:rsid w:val="00E379B1"/>
    <w:rsid w:val="00E379DD"/>
    <w:rsid w:val="00E37C27"/>
    <w:rsid w:val="00E4044B"/>
    <w:rsid w:val="00E40A5E"/>
    <w:rsid w:val="00E40BB0"/>
    <w:rsid w:val="00E40BB9"/>
    <w:rsid w:val="00E40C4A"/>
    <w:rsid w:val="00E40DC2"/>
    <w:rsid w:val="00E410A1"/>
    <w:rsid w:val="00E4117D"/>
    <w:rsid w:val="00E41329"/>
    <w:rsid w:val="00E41402"/>
    <w:rsid w:val="00E41678"/>
    <w:rsid w:val="00E417EC"/>
    <w:rsid w:val="00E419AB"/>
    <w:rsid w:val="00E41A1B"/>
    <w:rsid w:val="00E41C63"/>
    <w:rsid w:val="00E41EE2"/>
    <w:rsid w:val="00E41F90"/>
    <w:rsid w:val="00E4211F"/>
    <w:rsid w:val="00E42151"/>
    <w:rsid w:val="00E4246D"/>
    <w:rsid w:val="00E42653"/>
    <w:rsid w:val="00E42792"/>
    <w:rsid w:val="00E4279A"/>
    <w:rsid w:val="00E42B9A"/>
    <w:rsid w:val="00E42DC5"/>
    <w:rsid w:val="00E42EB1"/>
    <w:rsid w:val="00E43098"/>
    <w:rsid w:val="00E4333B"/>
    <w:rsid w:val="00E43443"/>
    <w:rsid w:val="00E434D4"/>
    <w:rsid w:val="00E4390E"/>
    <w:rsid w:val="00E43C54"/>
    <w:rsid w:val="00E43F50"/>
    <w:rsid w:val="00E43FA9"/>
    <w:rsid w:val="00E440F7"/>
    <w:rsid w:val="00E44108"/>
    <w:rsid w:val="00E44572"/>
    <w:rsid w:val="00E44AF8"/>
    <w:rsid w:val="00E44CAF"/>
    <w:rsid w:val="00E44F42"/>
    <w:rsid w:val="00E45105"/>
    <w:rsid w:val="00E454FF"/>
    <w:rsid w:val="00E4550B"/>
    <w:rsid w:val="00E45692"/>
    <w:rsid w:val="00E456DF"/>
    <w:rsid w:val="00E45881"/>
    <w:rsid w:val="00E458BC"/>
    <w:rsid w:val="00E458C9"/>
    <w:rsid w:val="00E459B5"/>
    <w:rsid w:val="00E45C24"/>
    <w:rsid w:val="00E45D8A"/>
    <w:rsid w:val="00E45E31"/>
    <w:rsid w:val="00E462F0"/>
    <w:rsid w:val="00E46407"/>
    <w:rsid w:val="00E466D6"/>
    <w:rsid w:val="00E46930"/>
    <w:rsid w:val="00E46955"/>
    <w:rsid w:val="00E469FE"/>
    <w:rsid w:val="00E46A30"/>
    <w:rsid w:val="00E46AA9"/>
    <w:rsid w:val="00E46CBD"/>
    <w:rsid w:val="00E46D0C"/>
    <w:rsid w:val="00E46DFA"/>
    <w:rsid w:val="00E4726C"/>
    <w:rsid w:val="00E472A6"/>
    <w:rsid w:val="00E4738A"/>
    <w:rsid w:val="00E476ED"/>
    <w:rsid w:val="00E4785A"/>
    <w:rsid w:val="00E47943"/>
    <w:rsid w:val="00E47958"/>
    <w:rsid w:val="00E47AEA"/>
    <w:rsid w:val="00E47C21"/>
    <w:rsid w:val="00E50022"/>
    <w:rsid w:val="00E502CF"/>
    <w:rsid w:val="00E50948"/>
    <w:rsid w:val="00E50A47"/>
    <w:rsid w:val="00E50D79"/>
    <w:rsid w:val="00E50DBD"/>
    <w:rsid w:val="00E50E86"/>
    <w:rsid w:val="00E510B3"/>
    <w:rsid w:val="00E51797"/>
    <w:rsid w:val="00E5185E"/>
    <w:rsid w:val="00E51D7D"/>
    <w:rsid w:val="00E51DDB"/>
    <w:rsid w:val="00E52047"/>
    <w:rsid w:val="00E5230F"/>
    <w:rsid w:val="00E5240A"/>
    <w:rsid w:val="00E5258F"/>
    <w:rsid w:val="00E527E2"/>
    <w:rsid w:val="00E52A66"/>
    <w:rsid w:val="00E52C02"/>
    <w:rsid w:val="00E52CD7"/>
    <w:rsid w:val="00E52E83"/>
    <w:rsid w:val="00E531E2"/>
    <w:rsid w:val="00E53297"/>
    <w:rsid w:val="00E53366"/>
    <w:rsid w:val="00E53528"/>
    <w:rsid w:val="00E536D3"/>
    <w:rsid w:val="00E5381B"/>
    <w:rsid w:val="00E53859"/>
    <w:rsid w:val="00E53A16"/>
    <w:rsid w:val="00E53C3C"/>
    <w:rsid w:val="00E53F96"/>
    <w:rsid w:val="00E54041"/>
    <w:rsid w:val="00E54113"/>
    <w:rsid w:val="00E5463B"/>
    <w:rsid w:val="00E54650"/>
    <w:rsid w:val="00E547C5"/>
    <w:rsid w:val="00E549FD"/>
    <w:rsid w:val="00E54A6E"/>
    <w:rsid w:val="00E54AE4"/>
    <w:rsid w:val="00E54BA0"/>
    <w:rsid w:val="00E54C3B"/>
    <w:rsid w:val="00E54C7A"/>
    <w:rsid w:val="00E54E7A"/>
    <w:rsid w:val="00E54F2D"/>
    <w:rsid w:val="00E54F75"/>
    <w:rsid w:val="00E5512A"/>
    <w:rsid w:val="00E5518C"/>
    <w:rsid w:val="00E55241"/>
    <w:rsid w:val="00E5551D"/>
    <w:rsid w:val="00E55AC8"/>
    <w:rsid w:val="00E55D1B"/>
    <w:rsid w:val="00E55D76"/>
    <w:rsid w:val="00E55E62"/>
    <w:rsid w:val="00E55E8D"/>
    <w:rsid w:val="00E55FD5"/>
    <w:rsid w:val="00E56074"/>
    <w:rsid w:val="00E56341"/>
    <w:rsid w:val="00E565CA"/>
    <w:rsid w:val="00E56849"/>
    <w:rsid w:val="00E568E9"/>
    <w:rsid w:val="00E56A94"/>
    <w:rsid w:val="00E56C7D"/>
    <w:rsid w:val="00E56E4F"/>
    <w:rsid w:val="00E56EE8"/>
    <w:rsid w:val="00E57021"/>
    <w:rsid w:val="00E57128"/>
    <w:rsid w:val="00E57130"/>
    <w:rsid w:val="00E57241"/>
    <w:rsid w:val="00E577B3"/>
    <w:rsid w:val="00E57801"/>
    <w:rsid w:val="00E57826"/>
    <w:rsid w:val="00E57ABD"/>
    <w:rsid w:val="00E57FC9"/>
    <w:rsid w:val="00E6020E"/>
    <w:rsid w:val="00E60300"/>
    <w:rsid w:val="00E60323"/>
    <w:rsid w:val="00E60433"/>
    <w:rsid w:val="00E60621"/>
    <w:rsid w:val="00E60687"/>
    <w:rsid w:val="00E6068A"/>
    <w:rsid w:val="00E60857"/>
    <w:rsid w:val="00E60F35"/>
    <w:rsid w:val="00E61079"/>
    <w:rsid w:val="00E611D7"/>
    <w:rsid w:val="00E612B2"/>
    <w:rsid w:val="00E616DC"/>
    <w:rsid w:val="00E617FE"/>
    <w:rsid w:val="00E61A56"/>
    <w:rsid w:val="00E62182"/>
    <w:rsid w:val="00E624D3"/>
    <w:rsid w:val="00E625A3"/>
    <w:rsid w:val="00E625DF"/>
    <w:rsid w:val="00E6295A"/>
    <w:rsid w:val="00E62960"/>
    <w:rsid w:val="00E62AAC"/>
    <w:rsid w:val="00E62C77"/>
    <w:rsid w:val="00E62F24"/>
    <w:rsid w:val="00E62F6C"/>
    <w:rsid w:val="00E62FF4"/>
    <w:rsid w:val="00E630DA"/>
    <w:rsid w:val="00E6358F"/>
    <w:rsid w:val="00E638FA"/>
    <w:rsid w:val="00E63937"/>
    <w:rsid w:val="00E63AF4"/>
    <w:rsid w:val="00E63D81"/>
    <w:rsid w:val="00E63DC4"/>
    <w:rsid w:val="00E63E17"/>
    <w:rsid w:val="00E63F2C"/>
    <w:rsid w:val="00E63F96"/>
    <w:rsid w:val="00E6411E"/>
    <w:rsid w:val="00E64141"/>
    <w:rsid w:val="00E641CE"/>
    <w:rsid w:val="00E644EE"/>
    <w:rsid w:val="00E6456D"/>
    <w:rsid w:val="00E64745"/>
    <w:rsid w:val="00E64B6D"/>
    <w:rsid w:val="00E64D25"/>
    <w:rsid w:val="00E64D83"/>
    <w:rsid w:val="00E64E2B"/>
    <w:rsid w:val="00E64E3B"/>
    <w:rsid w:val="00E64F85"/>
    <w:rsid w:val="00E64FE9"/>
    <w:rsid w:val="00E65046"/>
    <w:rsid w:val="00E651D0"/>
    <w:rsid w:val="00E6539C"/>
    <w:rsid w:val="00E65474"/>
    <w:rsid w:val="00E654BF"/>
    <w:rsid w:val="00E659B9"/>
    <w:rsid w:val="00E65A04"/>
    <w:rsid w:val="00E65A80"/>
    <w:rsid w:val="00E65D2E"/>
    <w:rsid w:val="00E65DE4"/>
    <w:rsid w:val="00E66156"/>
    <w:rsid w:val="00E66225"/>
    <w:rsid w:val="00E6622D"/>
    <w:rsid w:val="00E66240"/>
    <w:rsid w:val="00E6645D"/>
    <w:rsid w:val="00E66813"/>
    <w:rsid w:val="00E66910"/>
    <w:rsid w:val="00E66E68"/>
    <w:rsid w:val="00E66F17"/>
    <w:rsid w:val="00E670C0"/>
    <w:rsid w:val="00E671C6"/>
    <w:rsid w:val="00E671E5"/>
    <w:rsid w:val="00E676C0"/>
    <w:rsid w:val="00E6777E"/>
    <w:rsid w:val="00E67AB6"/>
    <w:rsid w:val="00E67C1F"/>
    <w:rsid w:val="00E67E66"/>
    <w:rsid w:val="00E67EA4"/>
    <w:rsid w:val="00E67EFC"/>
    <w:rsid w:val="00E70678"/>
    <w:rsid w:val="00E7079D"/>
    <w:rsid w:val="00E707E7"/>
    <w:rsid w:val="00E70BE2"/>
    <w:rsid w:val="00E70D27"/>
    <w:rsid w:val="00E7112E"/>
    <w:rsid w:val="00E715D6"/>
    <w:rsid w:val="00E7192E"/>
    <w:rsid w:val="00E71BBA"/>
    <w:rsid w:val="00E71D22"/>
    <w:rsid w:val="00E71D47"/>
    <w:rsid w:val="00E72408"/>
    <w:rsid w:val="00E72935"/>
    <w:rsid w:val="00E72C2C"/>
    <w:rsid w:val="00E72E7D"/>
    <w:rsid w:val="00E7300B"/>
    <w:rsid w:val="00E7302D"/>
    <w:rsid w:val="00E73151"/>
    <w:rsid w:val="00E731FE"/>
    <w:rsid w:val="00E7325A"/>
    <w:rsid w:val="00E73408"/>
    <w:rsid w:val="00E73484"/>
    <w:rsid w:val="00E736EE"/>
    <w:rsid w:val="00E73AFA"/>
    <w:rsid w:val="00E73D8D"/>
    <w:rsid w:val="00E7413A"/>
    <w:rsid w:val="00E74168"/>
    <w:rsid w:val="00E741D7"/>
    <w:rsid w:val="00E7494C"/>
    <w:rsid w:val="00E74986"/>
    <w:rsid w:val="00E749EE"/>
    <w:rsid w:val="00E74A42"/>
    <w:rsid w:val="00E74B91"/>
    <w:rsid w:val="00E74CF5"/>
    <w:rsid w:val="00E74F07"/>
    <w:rsid w:val="00E74F0A"/>
    <w:rsid w:val="00E750C6"/>
    <w:rsid w:val="00E752EE"/>
    <w:rsid w:val="00E75340"/>
    <w:rsid w:val="00E75919"/>
    <w:rsid w:val="00E75962"/>
    <w:rsid w:val="00E75973"/>
    <w:rsid w:val="00E75B61"/>
    <w:rsid w:val="00E75CFF"/>
    <w:rsid w:val="00E7651F"/>
    <w:rsid w:val="00E7677D"/>
    <w:rsid w:val="00E76850"/>
    <w:rsid w:val="00E76957"/>
    <w:rsid w:val="00E76A30"/>
    <w:rsid w:val="00E76CE4"/>
    <w:rsid w:val="00E76D3C"/>
    <w:rsid w:val="00E76D47"/>
    <w:rsid w:val="00E76F1E"/>
    <w:rsid w:val="00E76F3B"/>
    <w:rsid w:val="00E76FA7"/>
    <w:rsid w:val="00E76FAE"/>
    <w:rsid w:val="00E77136"/>
    <w:rsid w:val="00E77271"/>
    <w:rsid w:val="00E7753F"/>
    <w:rsid w:val="00E77576"/>
    <w:rsid w:val="00E777F4"/>
    <w:rsid w:val="00E77B90"/>
    <w:rsid w:val="00E77C9C"/>
    <w:rsid w:val="00E77D8E"/>
    <w:rsid w:val="00E8021A"/>
    <w:rsid w:val="00E80442"/>
    <w:rsid w:val="00E80671"/>
    <w:rsid w:val="00E8067F"/>
    <w:rsid w:val="00E80864"/>
    <w:rsid w:val="00E80936"/>
    <w:rsid w:val="00E80C3A"/>
    <w:rsid w:val="00E80D4D"/>
    <w:rsid w:val="00E80F34"/>
    <w:rsid w:val="00E81418"/>
    <w:rsid w:val="00E8150F"/>
    <w:rsid w:val="00E815A2"/>
    <w:rsid w:val="00E8180A"/>
    <w:rsid w:val="00E81839"/>
    <w:rsid w:val="00E81865"/>
    <w:rsid w:val="00E818DA"/>
    <w:rsid w:val="00E81952"/>
    <w:rsid w:val="00E819E5"/>
    <w:rsid w:val="00E81A31"/>
    <w:rsid w:val="00E81B71"/>
    <w:rsid w:val="00E81EE6"/>
    <w:rsid w:val="00E820F1"/>
    <w:rsid w:val="00E8212D"/>
    <w:rsid w:val="00E82196"/>
    <w:rsid w:val="00E82B25"/>
    <w:rsid w:val="00E82ECF"/>
    <w:rsid w:val="00E82F20"/>
    <w:rsid w:val="00E83191"/>
    <w:rsid w:val="00E8356B"/>
    <w:rsid w:val="00E835DD"/>
    <w:rsid w:val="00E8371C"/>
    <w:rsid w:val="00E83723"/>
    <w:rsid w:val="00E83735"/>
    <w:rsid w:val="00E83744"/>
    <w:rsid w:val="00E8374C"/>
    <w:rsid w:val="00E83850"/>
    <w:rsid w:val="00E83924"/>
    <w:rsid w:val="00E83AF8"/>
    <w:rsid w:val="00E83AF9"/>
    <w:rsid w:val="00E83CF5"/>
    <w:rsid w:val="00E83F0D"/>
    <w:rsid w:val="00E83FFE"/>
    <w:rsid w:val="00E8404D"/>
    <w:rsid w:val="00E840B7"/>
    <w:rsid w:val="00E8411E"/>
    <w:rsid w:val="00E84212"/>
    <w:rsid w:val="00E84222"/>
    <w:rsid w:val="00E842C8"/>
    <w:rsid w:val="00E842ED"/>
    <w:rsid w:val="00E8443C"/>
    <w:rsid w:val="00E846E1"/>
    <w:rsid w:val="00E847F8"/>
    <w:rsid w:val="00E848C8"/>
    <w:rsid w:val="00E84CB2"/>
    <w:rsid w:val="00E84D4E"/>
    <w:rsid w:val="00E84D76"/>
    <w:rsid w:val="00E84F7A"/>
    <w:rsid w:val="00E850CC"/>
    <w:rsid w:val="00E850CE"/>
    <w:rsid w:val="00E85383"/>
    <w:rsid w:val="00E8587B"/>
    <w:rsid w:val="00E858D0"/>
    <w:rsid w:val="00E858D4"/>
    <w:rsid w:val="00E85A01"/>
    <w:rsid w:val="00E85B28"/>
    <w:rsid w:val="00E85BA9"/>
    <w:rsid w:val="00E85BF0"/>
    <w:rsid w:val="00E85C9B"/>
    <w:rsid w:val="00E85F67"/>
    <w:rsid w:val="00E860D0"/>
    <w:rsid w:val="00E866C6"/>
    <w:rsid w:val="00E866D9"/>
    <w:rsid w:val="00E8672A"/>
    <w:rsid w:val="00E867A8"/>
    <w:rsid w:val="00E86A96"/>
    <w:rsid w:val="00E86CCC"/>
    <w:rsid w:val="00E86E09"/>
    <w:rsid w:val="00E87111"/>
    <w:rsid w:val="00E87336"/>
    <w:rsid w:val="00E87434"/>
    <w:rsid w:val="00E8767D"/>
    <w:rsid w:val="00E879AD"/>
    <w:rsid w:val="00E879E3"/>
    <w:rsid w:val="00E87AC6"/>
    <w:rsid w:val="00E87BBB"/>
    <w:rsid w:val="00E87E1F"/>
    <w:rsid w:val="00E90433"/>
    <w:rsid w:val="00E9068C"/>
    <w:rsid w:val="00E90882"/>
    <w:rsid w:val="00E90B8E"/>
    <w:rsid w:val="00E90E48"/>
    <w:rsid w:val="00E90F2D"/>
    <w:rsid w:val="00E90F82"/>
    <w:rsid w:val="00E91142"/>
    <w:rsid w:val="00E91366"/>
    <w:rsid w:val="00E915CC"/>
    <w:rsid w:val="00E915EC"/>
    <w:rsid w:val="00E91967"/>
    <w:rsid w:val="00E91A9C"/>
    <w:rsid w:val="00E91DA9"/>
    <w:rsid w:val="00E91FCD"/>
    <w:rsid w:val="00E92072"/>
    <w:rsid w:val="00E92144"/>
    <w:rsid w:val="00E92294"/>
    <w:rsid w:val="00E9230D"/>
    <w:rsid w:val="00E92398"/>
    <w:rsid w:val="00E925DF"/>
    <w:rsid w:val="00E92648"/>
    <w:rsid w:val="00E926FC"/>
    <w:rsid w:val="00E92731"/>
    <w:rsid w:val="00E927F5"/>
    <w:rsid w:val="00E928F3"/>
    <w:rsid w:val="00E929A9"/>
    <w:rsid w:val="00E92A9C"/>
    <w:rsid w:val="00E92EF1"/>
    <w:rsid w:val="00E930C9"/>
    <w:rsid w:val="00E930F1"/>
    <w:rsid w:val="00E93381"/>
    <w:rsid w:val="00E9346A"/>
    <w:rsid w:val="00E935AD"/>
    <w:rsid w:val="00E9370F"/>
    <w:rsid w:val="00E93796"/>
    <w:rsid w:val="00E937B8"/>
    <w:rsid w:val="00E93AAA"/>
    <w:rsid w:val="00E940F8"/>
    <w:rsid w:val="00E942F9"/>
    <w:rsid w:val="00E94399"/>
    <w:rsid w:val="00E9461E"/>
    <w:rsid w:val="00E946EC"/>
    <w:rsid w:val="00E947F4"/>
    <w:rsid w:val="00E94A10"/>
    <w:rsid w:val="00E94B36"/>
    <w:rsid w:val="00E94BDA"/>
    <w:rsid w:val="00E94E79"/>
    <w:rsid w:val="00E94F1C"/>
    <w:rsid w:val="00E95130"/>
    <w:rsid w:val="00E951F5"/>
    <w:rsid w:val="00E9521B"/>
    <w:rsid w:val="00E9546B"/>
    <w:rsid w:val="00E95571"/>
    <w:rsid w:val="00E9579A"/>
    <w:rsid w:val="00E959F4"/>
    <w:rsid w:val="00E95A6A"/>
    <w:rsid w:val="00E95C8C"/>
    <w:rsid w:val="00E95CBA"/>
    <w:rsid w:val="00E95DE5"/>
    <w:rsid w:val="00E95F04"/>
    <w:rsid w:val="00E963CF"/>
    <w:rsid w:val="00E9657D"/>
    <w:rsid w:val="00E96654"/>
    <w:rsid w:val="00E968C7"/>
    <w:rsid w:val="00E96970"/>
    <w:rsid w:val="00E9698B"/>
    <w:rsid w:val="00E96B06"/>
    <w:rsid w:val="00E96C56"/>
    <w:rsid w:val="00E96F42"/>
    <w:rsid w:val="00E96F6E"/>
    <w:rsid w:val="00E973CE"/>
    <w:rsid w:val="00E97533"/>
    <w:rsid w:val="00E9762C"/>
    <w:rsid w:val="00E97696"/>
    <w:rsid w:val="00E9775B"/>
    <w:rsid w:val="00E979A0"/>
    <w:rsid w:val="00E97A75"/>
    <w:rsid w:val="00E97A89"/>
    <w:rsid w:val="00E97F83"/>
    <w:rsid w:val="00EA05E1"/>
    <w:rsid w:val="00EA06EA"/>
    <w:rsid w:val="00EA0718"/>
    <w:rsid w:val="00EA0788"/>
    <w:rsid w:val="00EA088D"/>
    <w:rsid w:val="00EA08FF"/>
    <w:rsid w:val="00EA0B4E"/>
    <w:rsid w:val="00EA0B61"/>
    <w:rsid w:val="00EA0B89"/>
    <w:rsid w:val="00EA0C68"/>
    <w:rsid w:val="00EA0D77"/>
    <w:rsid w:val="00EA0E42"/>
    <w:rsid w:val="00EA0F0E"/>
    <w:rsid w:val="00EA0FE9"/>
    <w:rsid w:val="00EA0FF8"/>
    <w:rsid w:val="00EA1179"/>
    <w:rsid w:val="00EA1263"/>
    <w:rsid w:val="00EA139A"/>
    <w:rsid w:val="00EA14C1"/>
    <w:rsid w:val="00EA1553"/>
    <w:rsid w:val="00EA155D"/>
    <w:rsid w:val="00EA19C8"/>
    <w:rsid w:val="00EA1BA7"/>
    <w:rsid w:val="00EA1CBC"/>
    <w:rsid w:val="00EA2030"/>
    <w:rsid w:val="00EA2116"/>
    <w:rsid w:val="00EA24CA"/>
    <w:rsid w:val="00EA26AC"/>
    <w:rsid w:val="00EA2E6C"/>
    <w:rsid w:val="00EA2F22"/>
    <w:rsid w:val="00EA3016"/>
    <w:rsid w:val="00EA307A"/>
    <w:rsid w:val="00EA31F9"/>
    <w:rsid w:val="00EA34DD"/>
    <w:rsid w:val="00EA37F8"/>
    <w:rsid w:val="00EA3878"/>
    <w:rsid w:val="00EA38B2"/>
    <w:rsid w:val="00EA3955"/>
    <w:rsid w:val="00EA39F5"/>
    <w:rsid w:val="00EA3A84"/>
    <w:rsid w:val="00EA3B04"/>
    <w:rsid w:val="00EA3EBC"/>
    <w:rsid w:val="00EA3F4A"/>
    <w:rsid w:val="00EA40D1"/>
    <w:rsid w:val="00EA45A5"/>
    <w:rsid w:val="00EA4731"/>
    <w:rsid w:val="00EA474A"/>
    <w:rsid w:val="00EA4AB9"/>
    <w:rsid w:val="00EA4BB8"/>
    <w:rsid w:val="00EA4D4B"/>
    <w:rsid w:val="00EA4D4C"/>
    <w:rsid w:val="00EA4E76"/>
    <w:rsid w:val="00EA4E7D"/>
    <w:rsid w:val="00EA500E"/>
    <w:rsid w:val="00EA53CC"/>
    <w:rsid w:val="00EA57D8"/>
    <w:rsid w:val="00EA57E6"/>
    <w:rsid w:val="00EA5C97"/>
    <w:rsid w:val="00EA5D2D"/>
    <w:rsid w:val="00EA5D35"/>
    <w:rsid w:val="00EA5D4E"/>
    <w:rsid w:val="00EA5DFA"/>
    <w:rsid w:val="00EA5FDC"/>
    <w:rsid w:val="00EA5FE4"/>
    <w:rsid w:val="00EA61B3"/>
    <w:rsid w:val="00EA63C7"/>
    <w:rsid w:val="00EA63E1"/>
    <w:rsid w:val="00EA64DC"/>
    <w:rsid w:val="00EA66B0"/>
    <w:rsid w:val="00EA69DA"/>
    <w:rsid w:val="00EA6B4D"/>
    <w:rsid w:val="00EA6BFB"/>
    <w:rsid w:val="00EA6C1B"/>
    <w:rsid w:val="00EA6DAE"/>
    <w:rsid w:val="00EA70A8"/>
    <w:rsid w:val="00EA71B8"/>
    <w:rsid w:val="00EA71E2"/>
    <w:rsid w:val="00EA7375"/>
    <w:rsid w:val="00EA75B2"/>
    <w:rsid w:val="00EA7631"/>
    <w:rsid w:val="00EA7888"/>
    <w:rsid w:val="00EA7911"/>
    <w:rsid w:val="00EA7A81"/>
    <w:rsid w:val="00EA7C0C"/>
    <w:rsid w:val="00EA7C8F"/>
    <w:rsid w:val="00EA7EF4"/>
    <w:rsid w:val="00EB0086"/>
    <w:rsid w:val="00EB012A"/>
    <w:rsid w:val="00EB0718"/>
    <w:rsid w:val="00EB0A46"/>
    <w:rsid w:val="00EB0B97"/>
    <w:rsid w:val="00EB0BED"/>
    <w:rsid w:val="00EB0CAE"/>
    <w:rsid w:val="00EB0D96"/>
    <w:rsid w:val="00EB11BA"/>
    <w:rsid w:val="00EB1400"/>
    <w:rsid w:val="00EB19C6"/>
    <w:rsid w:val="00EB1A8C"/>
    <w:rsid w:val="00EB1BCA"/>
    <w:rsid w:val="00EB1CE2"/>
    <w:rsid w:val="00EB1D11"/>
    <w:rsid w:val="00EB1E24"/>
    <w:rsid w:val="00EB2125"/>
    <w:rsid w:val="00EB25E0"/>
    <w:rsid w:val="00EB26B7"/>
    <w:rsid w:val="00EB26BC"/>
    <w:rsid w:val="00EB26C2"/>
    <w:rsid w:val="00EB2744"/>
    <w:rsid w:val="00EB2754"/>
    <w:rsid w:val="00EB2A83"/>
    <w:rsid w:val="00EB2CAC"/>
    <w:rsid w:val="00EB2D24"/>
    <w:rsid w:val="00EB2D46"/>
    <w:rsid w:val="00EB2F72"/>
    <w:rsid w:val="00EB3276"/>
    <w:rsid w:val="00EB3348"/>
    <w:rsid w:val="00EB33EA"/>
    <w:rsid w:val="00EB34B1"/>
    <w:rsid w:val="00EB35BE"/>
    <w:rsid w:val="00EB36C8"/>
    <w:rsid w:val="00EB3821"/>
    <w:rsid w:val="00EB39FD"/>
    <w:rsid w:val="00EB4142"/>
    <w:rsid w:val="00EB4378"/>
    <w:rsid w:val="00EB43F6"/>
    <w:rsid w:val="00EB446A"/>
    <w:rsid w:val="00EB45B5"/>
    <w:rsid w:val="00EB478E"/>
    <w:rsid w:val="00EB485E"/>
    <w:rsid w:val="00EB48A4"/>
    <w:rsid w:val="00EB4C03"/>
    <w:rsid w:val="00EB4E9C"/>
    <w:rsid w:val="00EB53D1"/>
    <w:rsid w:val="00EB54D1"/>
    <w:rsid w:val="00EB5532"/>
    <w:rsid w:val="00EB5561"/>
    <w:rsid w:val="00EB5788"/>
    <w:rsid w:val="00EB57D5"/>
    <w:rsid w:val="00EB5823"/>
    <w:rsid w:val="00EB58D9"/>
    <w:rsid w:val="00EB5B4E"/>
    <w:rsid w:val="00EB5E52"/>
    <w:rsid w:val="00EB6102"/>
    <w:rsid w:val="00EB636E"/>
    <w:rsid w:val="00EB667C"/>
    <w:rsid w:val="00EB674F"/>
    <w:rsid w:val="00EB6856"/>
    <w:rsid w:val="00EB6DC8"/>
    <w:rsid w:val="00EB7157"/>
    <w:rsid w:val="00EB744D"/>
    <w:rsid w:val="00EB75A7"/>
    <w:rsid w:val="00EB76F4"/>
    <w:rsid w:val="00EB7A44"/>
    <w:rsid w:val="00EB7C31"/>
    <w:rsid w:val="00EB7CD1"/>
    <w:rsid w:val="00EC0181"/>
    <w:rsid w:val="00EC0D14"/>
    <w:rsid w:val="00EC0E51"/>
    <w:rsid w:val="00EC16F6"/>
    <w:rsid w:val="00EC1909"/>
    <w:rsid w:val="00EC1A66"/>
    <w:rsid w:val="00EC1A82"/>
    <w:rsid w:val="00EC1AC5"/>
    <w:rsid w:val="00EC1EB6"/>
    <w:rsid w:val="00EC1F5F"/>
    <w:rsid w:val="00EC2212"/>
    <w:rsid w:val="00EC23FD"/>
    <w:rsid w:val="00EC2A1C"/>
    <w:rsid w:val="00EC2F42"/>
    <w:rsid w:val="00EC2FB8"/>
    <w:rsid w:val="00EC30D5"/>
    <w:rsid w:val="00EC31F7"/>
    <w:rsid w:val="00EC3368"/>
    <w:rsid w:val="00EC33EC"/>
    <w:rsid w:val="00EC347B"/>
    <w:rsid w:val="00EC35BE"/>
    <w:rsid w:val="00EC3624"/>
    <w:rsid w:val="00EC393E"/>
    <w:rsid w:val="00EC39BC"/>
    <w:rsid w:val="00EC3A94"/>
    <w:rsid w:val="00EC3AE1"/>
    <w:rsid w:val="00EC3DEC"/>
    <w:rsid w:val="00EC40B6"/>
    <w:rsid w:val="00EC40F3"/>
    <w:rsid w:val="00EC43B4"/>
    <w:rsid w:val="00EC43F8"/>
    <w:rsid w:val="00EC46C3"/>
    <w:rsid w:val="00EC4704"/>
    <w:rsid w:val="00EC4796"/>
    <w:rsid w:val="00EC47BD"/>
    <w:rsid w:val="00EC491A"/>
    <w:rsid w:val="00EC4A54"/>
    <w:rsid w:val="00EC4B9F"/>
    <w:rsid w:val="00EC4D68"/>
    <w:rsid w:val="00EC4E62"/>
    <w:rsid w:val="00EC5319"/>
    <w:rsid w:val="00EC54B5"/>
    <w:rsid w:val="00EC551D"/>
    <w:rsid w:val="00EC56B7"/>
    <w:rsid w:val="00EC59D4"/>
    <w:rsid w:val="00EC5A99"/>
    <w:rsid w:val="00EC5C11"/>
    <w:rsid w:val="00EC5E00"/>
    <w:rsid w:val="00EC5E8B"/>
    <w:rsid w:val="00EC63CF"/>
    <w:rsid w:val="00EC658E"/>
    <w:rsid w:val="00EC661B"/>
    <w:rsid w:val="00EC685A"/>
    <w:rsid w:val="00EC6E70"/>
    <w:rsid w:val="00EC6F36"/>
    <w:rsid w:val="00EC7093"/>
    <w:rsid w:val="00EC72FD"/>
    <w:rsid w:val="00EC7E7F"/>
    <w:rsid w:val="00EC7FA0"/>
    <w:rsid w:val="00ED000E"/>
    <w:rsid w:val="00ED0241"/>
    <w:rsid w:val="00ED0246"/>
    <w:rsid w:val="00ED02CA"/>
    <w:rsid w:val="00ED0983"/>
    <w:rsid w:val="00ED09C8"/>
    <w:rsid w:val="00ED09FD"/>
    <w:rsid w:val="00ED0A4A"/>
    <w:rsid w:val="00ED0A60"/>
    <w:rsid w:val="00ED0C89"/>
    <w:rsid w:val="00ED1302"/>
    <w:rsid w:val="00ED153B"/>
    <w:rsid w:val="00ED1569"/>
    <w:rsid w:val="00ED1B36"/>
    <w:rsid w:val="00ED1C83"/>
    <w:rsid w:val="00ED1CBA"/>
    <w:rsid w:val="00ED23D1"/>
    <w:rsid w:val="00ED26B4"/>
    <w:rsid w:val="00ED2798"/>
    <w:rsid w:val="00ED2AA8"/>
    <w:rsid w:val="00ED2B3D"/>
    <w:rsid w:val="00ED2BF3"/>
    <w:rsid w:val="00ED2E98"/>
    <w:rsid w:val="00ED2EC2"/>
    <w:rsid w:val="00ED2F36"/>
    <w:rsid w:val="00ED2FB4"/>
    <w:rsid w:val="00ED30CD"/>
    <w:rsid w:val="00ED321F"/>
    <w:rsid w:val="00ED34F9"/>
    <w:rsid w:val="00ED353B"/>
    <w:rsid w:val="00ED3668"/>
    <w:rsid w:val="00ED372F"/>
    <w:rsid w:val="00ED3758"/>
    <w:rsid w:val="00ED3D0E"/>
    <w:rsid w:val="00ED3FEF"/>
    <w:rsid w:val="00ED4119"/>
    <w:rsid w:val="00ED420F"/>
    <w:rsid w:val="00ED4370"/>
    <w:rsid w:val="00ED43D5"/>
    <w:rsid w:val="00ED48F6"/>
    <w:rsid w:val="00ED49CD"/>
    <w:rsid w:val="00ED4B88"/>
    <w:rsid w:val="00ED4CCD"/>
    <w:rsid w:val="00ED4ED8"/>
    <w:rsid w:val="00ED509D"/>
    <w:rsid w:val="00ED532B"/>
    <w:rsid w:val="00ED53A5"/>
    <w:rsid w:val="00ED5465"/>
    <w:rsid w:val="00ED5532"/>
    <w:rsid w:val="00ED5853"/>
    <w:rsid w:val="00ED5879"/>
    <w:rsid w:val="00ED59C7"/>
    <w:rsid w:val="00ED5A13"/>
    <w:rsid w:val="00ED60B6"/>
    <w:rsid w:val="00ED6100"/>
    <w:rsid w:val="00ED63ED"/>
    <w:rsid w:val="00ED6651"/>
    <w:rsid w:val="00ED665E"/>
    <w:rsid w:val="00ED66CD"/>
    <w:rsid w:val="00ED6711"/>
    <w:rsid w:val="00ED69A0"/>
    <w:rsid w:val="00ED6BE1"/>
    <w:rsid w:val="00ED6C16"/>
    <w:rsid w:val="00ED6DB1"/>
    <w:rsid w:val="00ED6DF1"/>
    <w:rsid w:val="00ED7085"/>
    <w:rsid w:val="00ED735B"/>
    <w:rsid w:val="00ED772A"/>
    <w:rsid w:val="00ED792D"/>
    <w:rsid w:val="00EE02C4"/>
    <w:rsid w:val="00EE02E7"/>
    <w:rsid w:val="00EE03FF"/>
    <w:rsid w:val="00EE0441"/>
    <w:rsid w:val="00EE0497"/>
    <w:rsid w:val="00EE06C4"/>
    <w:rsid w:val="00EE0B5E"/>
    <w:rsid w:val="00EE0B68"/>
    <w:rsid w:val="00EE0B74"/>
    <w:rsid w:val="00EE0C4A"/>
    <w:rsid w:val="00EE0D7F"/>
    <w:rsid w:val="00EE0DC4"/>
    <w:rsid w:val="00EE0EED"/>
    <w:rsid w:val="00EE152B"/>
    <w:rsid w:val="00EE178D"/>
    <w:rsid w:val="00EE1AFB"/>
    <w:rsid w:val="00EE1D70"/>
    <w:rsid w:val="00EE1DB6"/>
    <w:rsid w:val="00EE1DDF"/>
    <w:rsid w:val="00EE1F5E"/>
    <w:rsid w:val="00EE2320"/>
    <w:rsid w:val="00EE235B"/>
    <w:rsid w:val="00EE237B"/>
    <w:rsid w:val="00EE25CA"/>
    <w:rsid w:val="00EE2B1D"/>
    <w:rsid w:val="00EE2C6F"/>
    <w:rsid w:val="00EE3207"/>
    <w:rsid w:val="00EE32F3"/>
    <w:rsid w:val="00EE3543"/>
    <w:rsid w:val="00EE3619"/>
    <w:rsid w:val="00EE36E8"/>
    <w:rsid w:val="00EE37C2"/>
    <w:rsid w:val="00EE38AD"/>
    <w:rsid w:val="00EE3B88"/>
    <w:rsid w:val="00EE3C77"/>
    <w:rsid w:val="00EE3D04"/>
    <w:rsid w:val="00EE4104"/>
    <w:rsid w:val="00EE468B"/>
    <w:rsid w:val="00EE46F5"/>
    <w:rsid w:val="00EE4828"/>
    <w:rsid w:val="00EE4A3F"/>
    <w:rsid w:val="00EE4DE2"/>
    <w:rsid w:val="00EE4E2F"/>
    <w:rsid w:val="00EE4FAB"/>
    <w:rsid w:val="00EE5193"/>
    <w:rsid w:val="00EE5309"/>
    <w:rsid w:val="00EE5423"/>
    <w:rsid w:val="00EE54E9"/>
    <w:rsid w:val="00EE57F1"/>
    <w:rsid w:val="00EE5BD7"/>
    <w:rsid w:val="00EE5F33"/>
    <w:rsid w:val="00EE5F6B"/>
    <w:rsid w:val="00EE627F"/>
    <w:rsid w:val="00EE62D5"/>
    <w:rsid w:val="00EE6394"/>
    <w:rsid w:val="00EE6640"/>
    <w:rsid w:val="00EE683A"/>
    <w:rsid w:val="00EE68AE"/>
    <w:rsid w:val="00EE68F0"/>
    <w:rsid w:val="00EE7170"/>
    <w:rsid w:val="00EE746B"/>
    <w:rsid w:val="00EE7653"/>
    <w:rsid w:val="00EE7A87"/>
    <w:rsid w:val="00EE7B22"/>
    <w:rsid w:val="00EE7E21"/>
    <w:rsid w:val="00EE7F86"/>
    <w:rsid w:val="00EF00A3"/>
    <w:rsid w:val="00EF0246"/>
    <w:rsid w:val="00EF02BA"/>
    <w:rsid w:val="00EF03C2"/>
    <w:rsid w:val="00EF0444"/>
    <w:rsid w:val="00EF0606"/>
    <w:rsid w:val="00EF090B"/>
    <w:rsid w:val="00EF0BBB"/>
    <w:rsid w:val="00EF0C23"/>
    <w:rsid w:val="00EF0DBE"/>
    <w:rsid w:val="00EF0EB4"/>
    <w:rsid w:val="00EF0F94"/>
    <w:rsid w:val="00EF0FC7"/>
    <w:rsid w:val="00EF0FF0"/>
    <w:rsid w:val="00EF118F"/>
    <w:rsid w:val="00EF13CB"/>
    <w:rsid w:val="00EF153C"/>
    <w:rsid w:val="00EF1987"/>
    <w:rsid w:val="00EF1C27"/>
    <w:rsid w:val="00EF1EBF"/>
    <w:rsid w:val="00EF1FB4"/>
    <w:rsid w:val="00EF200A"/>
    <w:rsid w:val="00EF20B1"/>
    <w:rsid w:val="00EF2390"/>
    <w:rsid w:val="00EF2597"/>
    <w:rsid w:val="00EF263E"/>
    <w:rsid w:val="00EF2796"/>
    <w:rsid w:val="00EF29F5"/>
    <w:rsid w:val="00EF331E"/>
    <w:rsid w:val="00EF335D"/>
    <w:rsid w:val="00EF3480"/>
    <w:rsid w:val="00EF3650"/>
    <w:rsid w:val="00EF36F9"/>
    <w:rsid w:val="00EF3701"/>
    <w:rsid w:val="00EF398D"/>
    <w:rsid w:val="00EF39ED"/>
    <w:rsid w:val="00EF3C99"/>
    <w:rsid w:val="00EF3CC8"/>
    <w:rsid w:val="00EF3E69"/>
    <w:rsid w:val="00EF40C8"/>
    <w:rsid w:val="00EF451F"/>
    <w:rsid w:val="00EF45D9"/>
    <w:rsid w:val="00EF4B02"/>
    <w:rsid w:val="00EF4B40"/>
    <w:rsid w:val="00EF4BC7"/>
    <w:rsid w:val="00EF4F4A"/>
    <w:rsid w:val="00EF501A"/>
    <w:rsid w:val="00EF50B4"/>
    <w:rsid w:val="00EF5549"/>
    <w:rsid w:val="00EF557E"/>
    <w:rsid w:val="00EF55B2"/>
    <w:rsid w:val="00EF574F"/>
    <w:rsid w:val="00EF5886"/>
    <w:rsid w:val="00EF58E2"/>
    <w:rsid w:val="00EF5AFB"/>
    <w:rsid w:val="00EF5D58"/>
    <w:rsid w:val="00EF5E08"/>
    <w:rsid w:val="00EF616E"/>
    <w:rsid w:val="00EF6210"/>
    <w:rsid w:val="00EF6381"/>
    <w:rsid w:val="00EF63E9"/>
    <w:rsid w:val="00EF648A"/>
    <w:rsid w:val="00EF6559"/>
    <w:rsid w:val="00EF65EF"/>
    <w:rsid w:val="00EF68DB"/>
    <w:rsid w:val="00EF690E"/>
    <w:rsid w:val="00EF6ACC"/>
    <w:rsid w:val="00EF6C3C"/>
    <w:rsid w:val="00EF6E98"/>
    <w:rsid w:val="00EF6FDA"/>
    <w:rsid w:val="00EF7058"/>
    <w:rsid w:val="00EF729B"/>
    <w:rsid w:val="00EF73A6"/>
    <w:rsid w:val="00EF746D"/>
    <w:rsid w:val="00EF75AF"/>
    <w:rsid w:val="00EF7A4A"/>
    <w:rsid w:val="00EF7D9D"/>
    <w:rsid w:val="00EF7E4B"/>
    <w:rsid w:val="00F0020A"/>
    <w:rsid w:val="00F00DD7"/>
    <w:rsid w:val="00F015C8"/>
    <w:rsid w:val="00F01615"/>
    <w:rsid w:val="00F01652"/>
    <w:rsid w:val="00F017F7"/>
    <w:rsid w:val="00F01902"/>
    <w:rsid w:val="00F01CF0"/>
    <w:rsid w:val="00F01F17"/>
    <w:rsid w:val="00F02114"/>
    <w:rsid w:val="00F02292"/>
    <w:rsid w:val="00F027F3"/>
    <w:rsid w:val="00F0281A"/>
    <w:rsid w:val="00F02CA7"/>
    <w:rsid w:val="00F02D6A"/>
    <w:rsid w:val="00F02E34"/>
    <w:rsid w:val="00F02E7D"/>
    <w:rsid w:val="00F03318"/>
    <w:rsid w:val="00F03382"/>
    <w:rsid w:val="00F03737"/>
    <w:rsid w:val="00F0388C"/>
    <w:rsid w:val="00F03B4E"/>
    <w:rsid w:val="00F03C50"/>
    <w:rsid w:val="00F03D7D"/>
    <w:rsid w:val="00F03EBF"/>
    <w:rsid w:val="00F03F8B"/>
    <w:rsid w:val="00F03F8D"/>
    <w:rsid w:val="00F03FCF"/>
    <w:rsid w:val="00F043AD"/>
    <w:rsid w:val="00F048E5"/>
    <w:rsid w:val="00F04AD9"/>
    <w:rsid w:val="00F04F7B"/>
    <w:rsid w:val="00F0506E"/>
    <w:rsid w:val="00F0507A"/>
    <w:rsid w:val="00F05309"/>
    <w:rsid w:val="00F05341"/>
    <w:rsid w:val="00F056F8"/>
    <w:rsid w:val="00F05773"/>
    <w:rsid w:val="00F057BE"/>
    <w:rsid w:val="00F05C33"/>
    <w:rsid w:val="00F05D02"/>
    <w:rsid w:val="00F0620C"/>
    <w:rsid w:val="00F06295"/>
    <w:rsid w:val="00F06495"/>
    <w:rsid w:val="00F066F5"/>
    <w:rsid w:val="00F067DD"/>
    <w:rsid w:val="00F06CC8"/>
    <w:rsid w:val="00F06F44"/>
    <w:rsid w:val="00F07111"/>
    <w:rsid w:val="00F071DD"/>
    <w:rsid w:val="00F07274"/>
    <w:rsid w:val="00F07312"/>
    <w:rsid w:val="00F0785D"/>
    <w:rsid w:val="00F0792C"/>
    <w:rsid w:val="00F07B20"/>
    <w:rsid w:val="00F07BAD"/>
    <w:rsid w:val="00F07DB3"/>
    <w:rsid w:val="00F07EED"/>
    <w:rsid w:val="00F07F77"/>
    <w:rsid w:val="00F07FC1"/>
    <w:rsid w:val="00F10083"/>
    <w:rsid w:val="00F101E4"/>
    <w:rsid w:val="00F10281"/>
    <w:rsid w:val="00F102AA"/>
    <w:rsid w:val="00F10401"/>
    <w:rsid w:val="00F10ED7"/>
    <w:rsid w:val="00F10EE4"/>
    <w:rsid w:val="00F10EE8"/>
    <w:rsid w:val="00F10EF0"/>
    <w:rsid w:val="00F10FA8"/>
    <w:rsid w:val="00F111FD"/>
    <w:rsid w:val="00F11207"/>
    <w:rsid w:val="00F1128B"/>
    <w:rsid w:val="00F112A4"/>
    <w:rsid w:val="00F11546"/>
    <w:rsid w:val="00F1165D"/>
    <w:rsid w:val="00F11699"/>
    <w:rsid w:val="00F1169A"/>
    <w:rsid w:val="00F11709"/>
    <w:rsid w:val="00F11F39"/>
    <w:rsid w:val="00F11FC1"/>
    <w:rsid w:val="00F12057"/>
    <w:rsid w:val="00F12108"/>
    <w:rsid w:val="00F123D7"/>
    <w:rsid w:val="00F125F3"/>
    <w:rsid w:val="00F12ADC"/>
    <w:rsid w:val="00F12C95"/>
    <w:rsid w:val="00F1304D"/>
    <w:rsid w:val="00F133B6"/>
    <w:rsid w:val="00F13636"/>
    <w:rsid w:val="00F1373A"/>
    <w:rsid w:val="00F1376D"/>
    <w:rsid w:val="00F138FF"/>
    <w:rsid w:val="00F13980"/>
    <w:rsid w:val="00F139A4"/>
    <w:rsid w:val="00F13AEC"/>
    <w:rsid w:val="00F13C2B"/>
    <w:rsid w:val="00F13F7D"/>
    <w:rsid w:val="00F1412C"/>
    <w:rsid w:val="00F1456D"/>
    <w:rsid w:val="00F149A9"/>
    <w:rsid w:val="00F14AF0"/>
    <w:rsid w:val="00F15463"/>
    <w:rsid w:val="00F1547D"/>
    <w:rsid w:val="00F154C6"/>
    <w:rsid w:val="00F155CD"/>
    <w:rsid w:val="00F1577E"/>
    <w:rsid w:val="00F157F9"/>
    <w:rsid w:val="00F158B4"/>
    <w:rsid w:val="00F15AB2"/>
    <w:rsid w:val="00F15FFF"/>
    <w:rsid w:val="00F161D2"/>
    <w:rsid w:val="00F161F7"/>
    <w:rsid w:val="00F163A7"/>
    <w:rsid w:val="00F1679B"/>
    <w:rsid w:val="00F16984"/>
    <w:rsid w:val="00F16A38"/>
    <w:rsid w:val="00F16B31"/>
    <w:rsid w:val="00F16F3C"/>
    <w:rsid w:val="00F16F8D"/>
    <w:rsid w:val="00F1737F"/>
    <w:rsid w:val="00F17F11"/>
    <w:rsid w:val="00F2045B"/>
    <w:rsid w:val="00F205FC"/>
    <w:rsid w:val="00F206B2"/>
    <w:rsid w:val="00F207FE"/>
    <w:rsid w:val="00F20950"/>
    <w:rsid w:val="00F20B4A"/>
    <w:rsid w:val="00F20CD1"/>
    <w:rsid w:val="00F20CEA"/>
    <w:rsid w:val="00F211C0"/>
    <w:rsid w:val="00F21247"/>
    <w:rsid w:val="00F212D9"/>
    <w:rsid w:val="00F2137E"/>
    <w:rsid w:val="00F214A3"/>
    <w:rsid w:val="00F214B4"/>
    <w:rsid w:val="00F2162F"/>
    <w:rsid w:val="00F21681"/>
    <w:rsid w:val="00F218BC"/>
    <w:rsid w:val="00F21C40"/>
    <w:rsid w:val="00F21D5A"/>
    <w:rsid w:val="00F21D79"/>
    <w:rsid w:val="00F22292"/>
    <w:rsid w:val="00F22446"/>
    <w:rsid w:val="00F224DA"/>
    <w:rsid w:val="00F225A5"/>
    <w:rsid w:val="00F226CE"/>
    <w:rsid w:val="00F22C08"/>
    <w:rsid w:val="00F22CBB"/>
    <w:rsid w:val="00F22D53"/>
    <w:rsid w:val="00F22E11"/>
    <w:rsid w:val="00F22E7F"/>
    <w:rsid w:val="00F230A8"/>
    <w:rsid w:val="00F23298"/>
    <w:rsid w:val="00F232D1"/>
    <w:rsid w:val="00F23351"/>
    <w:rsid w:val="00F2344E"/>
    <w:rsid w:val="00F23454"/>
    <w:rsid w:val="00F235A7"/>
    <w:rsid w:val="00F23653"/>
    <w:rsid w:val="00F239F3"/>
    <w:rsid w:val="00F23B19"/>
    <w:rsid w:val="00F23C8A"/>
    <w:rsid w:val="00F23E44"/>
    <w:rsid w:val="00F23EC6"/>
    <w:rsid w:val="00F240DC"/>
    <w:rsid w:val="00F24153"/>
    <w:rsid w:val="00F241AF"/>
    <w:rsid w:val="00F24226"/>
    <w:rsid w:val="00F24306"/>
    <w:rsid w:val="00F24444"/>
    <w:rsid w:val="00F24500"/>
    <w:rsid w:val="00F247F0"/>
    <w:rsid w:val="00F24ABB"/>
    <w:rsid w:val="00F24CA0"/>
    <w:rsid w:val="00F25215"/>
    <w:rsid w:val="00F25285"/>
    <w:rsid w:val="00F25648"/>
    <w:rsid w:val="00F26013"/>
    <w:rsid w:val="00F26245"/>
    <w:rsid w:val="00F263AB"/>
    <w:rsid w:val="00F2648A"/>
    <w:rsid w:val="00F2679E"/>
    <w:rsid w:val="00F2681B"/>
    <w:rsid w:val="00F26873"/>
    <w:rsid w:val="00F27295"/>
    <w:rsid w:val="00F2730A"/>
    <w:rsid w:val="00F273A5"/>
    <w:rsid w:val="00F27409"/>
    <w:rsid w:val="00F2751E"/>
    <w:rsid w:val="00F27632"/>
    <w:rsid w:val="00F276AA"/>
    <w:rsid w:val="00F2774D"/>
    <w:rsid w:val="00F277A5"/>
    <w:rsid w:val="00F278D1"/>
    <w:rsid w:val="00F279D0"/>
    <w:rsid w:val="00F27A2D"/>
    <w:rsid w:val="00F27BBA"/>
    <w:rsid w:val="00F27E25"/>
    <w:rsid w:val="00F27E4C"/>
    <w:rsid w:val="00F27FFB"/>
    <w:rsid w:val="00F30171"/>
    <w:rsid w:val="00F3067B"/>
    <w:rsid w:val="00F3075E"/>
    <w:rsid w:val="00F30830"/>
    <w:rsid w:val="00F309DC"/>
    <w:rsid w:val="00F30B9C"/>
    <w:rsid w:val="00F30C3D"/>
    <w:rsid w:val="00F30F98"/>
    <w:rsid w:val="00F30FF6"/>
    <w:rsid w:val="00F3125B"/>
    <w:rsid w:val="00F3125C"/>
    <w:rsid w:val="00F31260"/>
    <w:rsid w:val="00F315BC"/>
    <w:rsid w:val="00F31694"/>
    <w:rsid w:val="00F3181D"/>
    <w:rsid w:val="00F31831"/>
    <w:rsid w:val="00F31AAF"/>
    <w:rsid w:val="00F31AE9"/>
    <w:rsid w:val="00F31BB0"/>
    <w:rsid w:val="00F31CBF"/>
    <w:rsid w:val="00F32175"/>
    <w:rsid w:val="00F32424"/>
    <w:rsid w:val="00F32455"/>
    <w:rsid w:val="00F32AF0"/>
    <w:rsid w:val="00F32E54"/>
    <w:rsid w:val="00F32EA7"/>
    <w:rsid w:val="00F32F48"/>
    <w:rsid w:val="00F330C8"/>
    <w:rsid w:val="00F33262"/>
    <w:rsid w:val="00F3358A"/>
    <w:rsid w:val="00F33736"/>
    <w:rsid w:val="00F33DD0"/>
    <w:rsid w:val="00F342C0"/>
    <w:rsid w:val="00F346C7"/>
    <w:rsid w:val="00F34735"/>
    <w:rsid w:val="00F349EF"/>
    <w:rsid w:val="00F34A5F"/>
    <w:rsid w:val="00F34E8A"/>
    <w:rsid w:val="00F350B8"/>
    <w:rsid w:val="00F3552C"/>
    <w:rsid w:val="00F3558C"/>
    <w:rsid w:val="00F35918"/>
    <w:rsid w:val="00F35936"/>
    <w:rsid w:val="00F35AF8"/>
    <w:rsid w:val="00F35B46"/>
    <w:rsid w:val="00F35D6C"/>
    <w:rsid w:val="00F35F1C"/>
    <w:rsid w:val="00F36016"/>
    <w:rsid w:val="00F360AA"/>
    <w:rsid w:val="00F364DA"/>
    <w:rsid w:val="00F36550"/>
    <w:rsid w:val="00F3664D"/>
    <w:rsid w:val="00F366CD"/>
    <w:rsid w:val="00F36A42"/>
    <w:rsid w:val="00F36FFB"/>
    <w:rsid w:val="00F37282"/>
    <w:rsid w:val="00F3729F"/>
    <w:rsid w:val="00F3745F"/>
    <w:rsid w:val="00F37502"/>
    <w:rsid w:val="00F3764A"/>
    <w:rsid w:val="00F377B5"/>
    <w:rsid w:val="00F37984"/>
    <w:rsid w:val="00F379FF"/>
    <w:rsid w:val="00F37D2A"/>
    <w:rsid w:val="00F37E2A"/>
    <w:rsid w:val="00F37F2F"/>
    <w:rsid w:val="00F40219"/>
    <w:rsid w:val="00F4074F"/>
    <w:rsid w:val="00F408FC"/>
    <w:rsid w:val="00F40AB1"/>
    <w:rsid w:val="00F40D23"/>
    <w:rsid w:val="00F40DD3"/>
    <w:rsid w:val="00F40FE2"/>
    <w:rsid w:val="00F41130"/>
    <w:rsid w:val="00F41207"/>
    <w:rsid w:val="00F4123D"/>
    <w:rsid w:val="00F4132B"/>
    <w:rsid w:val="00F4154A"/>
    <w:rsid w:val="00F416A2"/>
    <w:rsid w:val="00F4181A"/>
    <w:rsid w:val="00F41984"/>
    <w:rsid w:val="00F419F8"/>
    <w:rsid w:val="00F41AB3"/>
    <w:rsid w:val="00F41B68"/>
    <w:rsid w:val="00F41CDD"/>
    <w:rsid w:val="00F41DA1"/>
    <w:rsid w:val="00F41E4D"/>
    <w:rsid w:val="00F41F20"/>
    <w:rsid w:val="00F4226F"/>
    <w:rsid w:val="00F4233C"/>
    <w:rsid w:val="00F42365"/>
    <w:rsid w:val="00F426D8"/>
    <w:rsid w:val="00F4281C"/>
    <w:rsid w:val="00F429B1"/>
    <w:rsid w:val="00F429F8"/>
    <w:rsid w:val="00F42A5A"/>
    <w:rsid w:val="00F42AE3"/>
    <w:rsid w:val="00F42AFA"/>
    <w:rsid w:val="00F42CF9"/>
    <w:rsid w:val="00F42EF1"/>
    <w:rsid w:val="00F43146"/>
    <w:rsid w:val="00F4334E"/>
    <w:rsid w:val="00F4336B"/>
    <w:rsid w:val="00F4362A"/>
    <w:rsid w:val="00F43B39"/>
    <w:rsid w:val="00F43CB2"/>
    <w:rsid w:val="00F43D40"/>
    <w:rsid w:val="00F44163"/>
    <w:rsid w:val="00F441DD"/>
    <w:rsid w:val="00F44427"/>
    <w:rsid w:val="00F44650"/>
    <w:rsid w:val="00F44985"/>
    <w:rsid w:val="00F44BAF"/>
    <w:rsid w:val="00F44DB2"/>
    <w:rsid w:val="00F44F53"/>
    <w:rsid w:val="00F44FE8"/>
    <w:rsid w:val="00F45157"/>
    <w:rsid w:val="00F453B4"/>
    <w:rsid w:val="00F455A1"/>
    <w:rsid w:val="00F455D1"/>
    <w:rsid w:val="00F45887"/>
    <w:rsid w:val="00F458AE"/>
    <w:rsid w:val="00F45A7B"/>
    <w:rsid w:val="00F45E45"/>
    <w:rsid w:val="00F45F30"/>
    <w:rsid w:val="00F45F4A"/>
    <w:rsid w:val="00F46059"/>
    <w:rsid w:val="00F460CA"/>
    <w:rsid w:val="00F4616D"/>
    <w:rsid w:val="00F464BE"/>
    <w:rsid w:val="00F4695E"/>
    <w:rsid w:val="00F46A24"/>
    <w:rsid w:val="00F46D9E"/>
    <w:rsid w:val="00F46DBF"/>
    <w:rsid w:val="00F4705D"/>
    <w:rsid w:val="00F470C1"/>
    <w:rsid w:val="00F4767D"/>
    <w:rsid w:val="00F4785B"/>
    <w:rsid w:val="00F4790E"/>
    <w:rsid w:val="00F4793F"/>
    <w:rsid w:val="00F4797C"/>
    <w:rsid w:val="00F47A96"/>
    <w:rsid w:val="00F47BD4"/>
    <w:rsid w:val="00F47DE5"/>
    <w:rsid w:val="00F5005F"/>
    <w:rsid w:val="00F50065"/>
    <w:rsid w:val="00F50068"/>
    <w:rsid w:val="00F503C3"/>
    <w:rsid w:val="00F5056F"/>
    <w:rsid w:val="00F50589"/>
    <w:rsid w:val="00F506A6"/>
    <w:rsid w:val="00F50871"/>
    <w:rsid w:val="00F5088E"/>
    <w:rsid w:val="00F5090A"/>
    <w:rsid w:val="00F50AA0"/>
    <w:rsid w:val="00F50C01"/>
    <w:rsid w:val="00F50CC9"/>
    <w:rsid w:val="00F5112E"/>
    <w:rsid w:val="00F51343"/>
    <w:rsid w:val="00F513D8"/>
    <w:rsid w:val="00F514E1"/>
    <w:rsid w:val="00F5156D"/>
    <w:rsid w:val="00F51713"/>
    <w:rsid w:val="00F517CF"/>
    <w:rsid w:val="00F5182C"/>
    <w:rsid w:val="00F5190B"/>
    <w:rsid w:val="00F51BD3"/>
    <w:rsid w:val="00F51D37"/>
    <w:rsid w:val="00F5200D"/>
    <w:rsid w:val="00F52448"/>
    <w:rsid w:val="00F525CD"/>
    <w:rsid w:val="00F528FA"/>
    <w:rsid w:val="00F529CB"/>
    <w:rsid w:val="00F52AFD"/>
    <w:rsid w:val="00F52C3A"/>
    <w:rsid w:val="00F52C7E"/>
    <w:rsid w:val="00F52D62"/>
    <w:rsid w:val="00F531EB"/>
    <w:rsid w:val="00F5320A"/>
    <w:rsid w:val="00F536D8"/>
    <w:rsid w:val="00F537F9"/>
    <w:rsid w:val="00F5393A"/>
    <w:rsid w:val="00F5413E"/>
    <w:rsid w:val="00F54416"/>
    <w:rsid w:val="00F54543"/>
    <w:rsid w:val="00F5482A"/>
    <w:rsid w:val="00F54A77"/>
    <w:rsid w:val="00F54AA9"/>
    <w:rsid w:val="00F54B0E"/>
    <w:rsid w:val="00F54B5F"/>
    <w:rsid w:val="00F54BFB"/>
    <w:rsid w:val="00F54C6D"/>
    <w:rsid w:val="00F54D88"/>
    <w:rsid w:val="00F551A4"/>
    <w:rsid w:val="00F55290"/>
    <w:rsid w:val="00F552D6"/>
    <w:rsid w:val="00F552F2"/>
    <w:rsid w:val="00F55503"/>
    <w:rsid w:val="00F5581D"/>
    <w:rsid w:val="00F55BF8"/>
    <w:rsid w:val="00F55C86"/>
    <w:rsid w:val="00F55E9F"/>
    <w:rsid w:val="00F55EA5"/>
    <w:rsid w:val="00F55F24"/>
    <w:rsid w:val="00F560D5"/>
    <w:rsid w:val="00F5615E"/>
    <w:rsid w:val="00F561A7"/>
    <w:rsid w:val="00F563A6"/>
    <w:rsid w:val="00F564F0"/>
    <w:rsid w:val="00F565F0"/>
    <w:rsid w:val="00F566E7"/>
    <w:rsid w:val="00F56E38"/>
    <w:rsid w:val="00F56E71"/>
    <w:rsid w:val="00F56ED1"/>
    <w:rsid w:val="00F56F4D"/>
    <w:rsid w:val="00F57221"/>
    <w:rsid w:val="00F5737B"/>
    <w:rsid w:val="00F576B9"/>
    <w:rsid w:val="00F576D9"/>
    <w:rsid w:val="00F578AB"/>
    <w:rsid w:val="00F5793C"/>
    <w:rsid w:val="00F57C04"/>
    <w:rsid w:val="00F57DC7"/>
    <w:rsid w:val="00F57FCF"/>
    <w:rsid w:val="00F600C7"/>
    <w:rsid w:val="00F60184"/>
    <w:rsid w:val="00F60292"/>
    <w:rsid w:val="00F60425"/>
    <w:rsid w:val="00F6059E"/>
    <w:rsid w:val="00F60D7E"/>
    <w:rsid w:val="00F60F5F"/>
    <w:rsid w:val="00F61045"/>
    <w:rsid w:val="00F6117F"/>
    <w:rsid w:val="00F61455"/>
    <w:rsid w:val="00F619A2"/>
    <w:rsid w:val="00F61A90"/>
    <w:rsid w:val="00F61AB8"/>
    <w:rsid w:val="00F61C29"/>
    <w:rsid w:val="00F61E13"/>
    <w:rsid w:val="00F61E3B"/>
    <w:rsid w:val="00F61E3D"/>
    <w:rsid w:val="00F61F03"/>
    <w:rsid w:val="00F620B0"/>
    <w:rsid w:val="00F62576"/>
    <w:rsid w:val="00F6269E"/>
    <w:rsid w:val="00F62874"/>
    <w:rsid w:val="00F62A01"/>
    <w:rsid w:val="00F62BAB"/>
    <w:rsid w:val="00F62CAD"/>
    <w:rsid w:val="00F62CFD"/>
    <w:rsid w:val="00F62F6A"/>
    <w:rsid w:val="00F63234"/>
    <w:rsid w:val="00F63360"/>
    <w:rsid w:val="00F633E4"/>
    <w:rsid w:val="00F63424"/>
    <w:rsid w:val="00F636CA"/>
    <w:rsid w:val="00F637B0"/>
    <w:rsid w:val="00F63945"/>
    <w:rsid w:val="00F639A1"/>
    <w:rsid w:val="00F63AF6"/>
    <w:rsid w:val="00F63D76"/>
    <w:rsid w:val="00F644E1"/>
    <w:rsid w:val="00F645FB"/>
    <w:rsid w:val="00F6482E"/>
    <w:rsid w:val="00F64878"/>
    <w:rsid w:val="00F64928"/>
    <w:rsid w:val="00F64AA6"/>
    <w:rsid w:val="00F64AC4"/>
    <w:rsid w:val="00F64AE2"/>
    <w:rsid w:val="00F64B91"/>
    <w:rsid w:val="00F64F3C"/>
    <w:rsid w:val="00F65003"/>
    <w:rsid w:val="00F6500C"/>
    <w:rsid w:val="00F65210"/>
    <w:rsid w:val="00F65255"/>
    <w:rsid w:val="00F65277"/>
    <w:rsid w:val="00F6536D"/>
    <w:rsid w:val="00F65BC8"/>
    <w:rsid w:val="00F65C1E"/>
    <w:rsid w:val="00F65D84"/>
    <w:rsid w:val="00F65F6A"/>
    <w:rsid w:val="00F661AE"/>
    <w:rsid w:val="00F6651F"/>
    <w:rsid w:val="00F667CB"/>
    <w:rsid w:val="00F667EB"/>
    <w:rsid w:val="00F667FE"/>
    <w:rsid w:val="00F66892"/>
    <w:rsid w:val="00F66917"/>
    <w:rsid w:val="00F66B69"/>
    <w:rsid w:val="00F66F0C"/>
    <w:rsid w:val="00F66F2C"/>
    <w:rsid w:val="00F66FC1"/>
    <w:rsid w:val="00F67066"/>
    <w:rsid w:val="00F67172"/>
    <w:rsid w:val="00F675F5"/>
    <w:rsid w:val="00F67662"/>
    <w:rsid w:val="00F6779C"/>
    <w:rsid w:val="00F67A40"/>
    <w:rsid w:val="00F67A63"/>
    <w:rsid w:val="00F67B3C"/>
    <w:rsid w:val="00F67B3F"/>
    <w:rsid w:val="00F67B60"/>
    <w:rsid w:val="00F67E66"/>
    <w:rsid w:val="00F7008F"/>
    <w:rsid w:val="00F70119"/>
    <w:rsid w:val="00F7034E"/>
    <w:rsid w:val="00F70C58"/>
    <w:rsid w:val="00F70CE6"/>
    <w:rsid w:val="00F70D10"/>
    <w:rsid w:val="00F70EB6"/>
    <w:rsid w:val="00F71025"/>
    <w:rsid w:val="00F710B6"/>
    <w:rsid w:val="00F7114D"/>
    <w:rsid w:val="00F7118D"/>
    <w:rsid w:val="00F71365"/>
    <w:rsid w:val="00F71539"/>
    <w:rsid w:val="00F71575"/>
    <w:rsid w:val="00F71687"/>
    <w:rsid w:val="00F7181C"/>
    <w:rsid w:val="00F7199D"/>
    <w:rsid w:val="00F71B0B"/>
    <w:rsid w:val="00F71CEA"/>
    <w:rsid w:val="00F71DB5"/>
    <w:rsid w:val="00F71E19"/>
    <w:rsid w:val="00F71E4B"/>
    <w:rsid w:val="00F71ED0"/>
    <w:rsid w:val="00F71EEB"/>
    <w:rsid w:val="00F71FE7"/>
    <w:rsid w:val="00F720D2"/>
    <w:rsid w:val="00F72358"/>
    <w:rsid w:val="00F723D3"/>
    <w:rsid w:val="00F723D9"/>
    <w:rsid w:val="00F723E1"/>
    <w:rsid w:val="00F7243B"/>
    <w:rsid w:val="00F724F9"/>
    <w:rsid w:val="00F726CB"/>
    <w:rsid w:val="00F72865"/>
    <w:rsid w:val="00F72BF2"/>
    <w:rsid w:val="00F72CDA"/>
    <w:rsid w:val="00F72CDE"/>
    <w:rsid w:val="00F72D9B"/>
    <w:rsid w:val="00F73137"/>
    <w:rsid w:val="00F7320B"/>
    <w:rsid w:val="00F739CD"/>
    <w:rsid w:val="00F73C01"/>
    <w:rsid w:val="00F73FAB"/>
    <w:rsid w:val="00F74032"/>
    <w:rsid w:val="00F74052"/>
    <w:rsid w:val="00F741C2"/>
    <w:rsid w:val="00F74327"/>
    <w:rsid w:val="00F74334"/>
    <w:rsid w:val="00F74A0B"/>
    <w:rsid w:val="00F74CE3"/>
    <w:rsid w:val="00F75147"/>
    <w:rsid w:val="00F7521C"/>
    <w:rsid w:val="00F7529B"/>
    <w:rsid w:val="00F759E4"/>
    <w:rsid w:val="00F75BCB"/>
    <w:rsid w:val="00F75C06"/>
    <w:rsid w:val="00F75C3F"/>
    <w:rsid w:val="00F75DCD"/>
    <w:rsid w:val="00F760B1"/>
    <w:rsid w:val="00F76525"/>
    <w:rsid w:val="00F7671A"/>
    <w:rsid w:val="00F769B1"/>
    <w:rsid w:val="00F76A56"/>
    <w:rsid w:val="00F76DF3"/>
    <w:rsid w:val="00F76E4B"/>
    <w:rsid w:val="00F76EC9"/>
    <w:rsid w:val="00F76FB1"/>
    <w:rsid w:val="00F7742B"/>
    <w:rsid w:val="00F77A98"/>
    <w:rsid w:val="00F77B8C"/>
    <w:rsid w:val="00F77BEC"/>
    <w:rsid w:val="00F77C83"/>
    <w:rsid w:val="00F77CF9"/>
    <w:rsid w:val="00F77E4C"/>
    <w:rsid w:val="00F77FAA"/>
    <w:rsid w:val="00F802B3"/>
    <w:rsid w:val="00F802DC"/>
    <w:rsid w:val="00F804A0"/>
    <w:rsid w:val="00F8056F"/>
    <w:rsid w:val="00F806D0"/>
    <w:rsid w:val="00F8076A"/>
    <w:rsid w:val="00F80A77"/>
    <w:rsid w:val="00F80F22"/>
    <w:rsid w:val="00F811AE"/>
    <w:rsid w:val="00F812DB"/>
    <w:rsid w:val="00F814CF"/>
    <w:rsid w:val="00F8151D"/>
    <w:rsid w:val="00F81855"/>
    <w:rsid w:val="00F818FB"/>
    <w:rsid w:val="00F81BD3"/>
    <w:rsid w:val="00F81C38"/>
    <w:rsid w:val="00F820FB"/>
    <w:rsid w:val="00F821FF"/>
    <w:rsid w:val="00F822BB"/>
    <w:rsid w:val="00F826CF"/>
    <w:rsid w:val="00F826D3"/>
    <w:rsid w:val="00F827F3"/>
    <w:rsid w:val="00F8280D"/>
    <w:rsid w:val="00F828CE"/>
    <w:rsid w:val="00F828F7"/>
    <w:rsid w:val="00F82946"/>
    <w:rsid w:val="00F82B4E"/>
    <w:rsid w:val="00F82C0A"/>
    <w:rsid w:val="00F82C26"/>
    <w:rsid w:val="00F82C67"/>
    <w:rsid w:val="00F82D1A"/>
    <w:rsid w:val="00F82FE7"/>
    <w:rsid w:val="00F82FF2"/>
    <w:rsid w:val="00F8328D"/>
    <w:rsid w:val="00F83323"/>
    <w:rsid w:val="00F833AD"/>
    <w:rsid w:val="00F83598"/>
    <w:rsid w:val="00F835C2"/>
    <w:rsid w:val="00F8369A"/>
    <w:rsid w:val="00F8384B"/>
    <w:rsid w:val="00F83AAA"/>
    <w:rsid w:val="00F83B66"/>
    <w:rsid w:val="00F840B0"/>
    <w:rsid w:val="00F84176"/>
    <w:rsid w:val="00F842C7"/>
    <w:rsid w:val="00F842D4"/>
    <w:rsid w:val="00F84327"/>
    <w:rsid w:val="00F84436"/>
    <w:rsid w:val="00F84483"/>
    <w:rsid w:val="00F84541"/>
    <w:rsid w:val="00F845B8"/>
    <w:rsid w:val="00F8473B"/>
    <w:rsid w:val="00F84765"/>
    <w:rsid w:val="00F84874"/>
    <w:rsid w:val="00F84904"/>
    <w:rsid w:val="00F84CAF"/>
    <w:rsid w:val="00F84CDC"/>
    <w:rsid w:val="00F84CF7"/>
    <w:rsid w:val="00F84DC6"/>
    <w:rsid w:val="00F84E3C"/>
    <w:rsid w:val="00F8513C"/>
    <w:rsid w:val="00F851B6"/>
    <w:rsid w:val="00F853CB"/>
    <w:rsid w:val="00F85466"/>
    <w:rsid w:val="00F8553C"/>
    <w:rsid w:val="00F85544"/>
    <w:rsid w:val="00F85908"/>
    <w:rsid w:val="00F85A1F"/>
    <w:rsid w:val="00F85C5D"/>
    <w:rsid w:val="00F85DBE"/>
    <w:rsid w:val="00F86B84"/>
    <w:rsid w:val="00F86B97"/>
    <w:rsid w:val="00F86D38"/>
    <w:rsid w:val="00F87260"/>
    <w:rsid w:val="00F877E1"/>
    <w:rsid w:val="00F877FF"/>
    <w:rsid w:val="00F878FD"/>
    <w:rsid w:val="00F87930"/>
    <w:rsid w:val="00F87AF9"/>
    <w:rsid w:val="00F87C74"/>
    <w:rsid w:val="00F87C96"/>
    <w:rsid w:val="00F87CFE"/>
    <w:rsid w:val="00F87F8C"/>
    <w:rsid w:val="00F901BE"/>
    <w:rsid w:val="00F901CA"/>
    <w:rsid w:val="00F901E1"/>
    <w:rsid w:val="00F90598"/>
    <w:rsid w:val="00F905D0"/>
    <w:rsid w:val="00F9062C"/>
    <w:rsid w:val="00F90631"/>
    <w:rsid w:val="00F90977"/>
    <w:rsid w:val="00F90D48"/>
    <w:rsid w:val="00F90DC2"/>
    <w:rsid w:val="00F90FC5"/>
    <w:rsid w:val="00F911BE"/>
    <w:rsid w:val="00F91228"/>
    <w:rsid w:val="00F9131A"/>
    <w:rsid w:val="00F9133E"/>
    <w:rsid w:val="00F9154B"/>
    <w:rsid w:val="00F9159C"/>
    <w:rsid w:val="00F917C3"/>
    <w:rsid w:val="00F91800"/>
    <w:rsid w:val="00F91C1E"/>
    <w:rsid w:val="00F91CDD"/>
    <w:rsid w:val="00F91F2B"/>
    <w:rsid w:val="00F921A0"/>
    <w:rsid w:val="00F9260C"/>
    <w:rsid w:val="00F926E1"/>
    <w:rsid w:val="00F92748"/>
    <w:rsid w:val="00F928B1"/>
    <w:rsid w:val="00F92AA0"/>
    <w:rsid w:val="00F92AF7"/>
    <w:rsid w:val="00F92C5B"/>
    <w:rsid w:val="00F92DE0"/>
    <w:rsid w:val="00F93038"/>
    <w:rsid w:val="00F9303D"/>
    <w:rsid w:val="00F93565"/>
    <w:rsid w:val="00F93699"/>
    <w:rsid w:val="00F938AB"/>
    <w:rsid w:val="00F938CE"/>
    <w:rsid w:val="00F9390F"/>
    <w:rsid w:val="00F93931"/>
    <w:rsid w:val="00F93935"/>
    <w:rsid w:val="00F9398A"/>
    <w:rsid w:val="00F93AC5"/>
    <w:rsid w:val="00F9458E"/>
    <w:rsid w:val="00F945AD"/>
    <w:rsid w:val="00F945F3"/>
    <w:rsid w:val="00F94644"/>
    <w:rsid w:val="00F94692"/>
    <w:rsid w:val="00F94ED0"/>
    <w:rsid w:val="00F94FD9"/>
    <w:rsid w:val="00F950F0"/>
    <w:rsid w:val="00F9524A"/>
    <w:rsid w:val="00F953B4"/>
    <w:rsid w:val="00F9543A"/>
    <w:rsid w:val="00F955AF"/>
    <w:rsid w:val="00F955C0"/>
    <w:rsid w:val="00F95689"/>
    <w:rsid w:val="00F958AC"/>
    <w:rsid w:val="00F95956"/>
    <w:rsid w:val="00F95BDA"/>
    <w:rsid w:val="00F95BE9"/>
    <w:rsid w:val="00F962E8"/>
    <w:rsid w:val="00F96646"/>
    <w:rsid w:val="00F967FA"/>
    <w:rsid w:val="00F96C6C"/>
    <w:rsid w:val="00F96CA9"/>
    <w:rsid w:val="00F96E37"/>
    <w:rsid w:val="00F96EBB"/>
    <w:rsid w:val="00F97618"/>
    <w:rsid w:val="00F97748"/>
    <w:rsid w:val="00F97A85"/>
    <w:rsid w:val="00F97B4E"/>
    <w:rsid w:val="00FA0140"/>
    <w:rsid w:val="00FA019B"/>
    <w:rsid w:val="00FA0595"/>
    <w:rsid w:val="00FA0798"/>
    <w:rsid w:val="00FA0933"/>
    <w:rsid w:val="00FA0953"/>
    <w:rsid w:val="00FA0B31"/>
    <w:rsid w:val="00FA0E3E"/>
    <w:rsid w:val="00FA12A9"/>
    <w:rsid w:val="00FA146F"/>
    <w:rsid w:val="00FA1789"/>
    <w:rsid w:val="00FA17C2"/>
    <w:rsid w:val="00FA180C"/>
    <w:rsid w:val="00FA18BF"/>
    <w:rsid w:val="00FA1BA3"/>
    <w:rsid w:val="00FA1DBB"/>
    <w:rsid w:val="00FA1DF2"/>
    <w:rsid w:val="00FA1E0F"/>
    <w:rsid w:val="00FA1E76"/>
    <w:rsid w:val="00FA1E79"/>
    <w:rsid w:val="00FA21EF"/>
    <w:rsid w:val="00FA2259"/>
    <w:rsid w:val="00FA230B"/>
    <w:rsid w:val="00FA2350"/>
    <w:rsid w:val="00FA2646"/>
    <w:rsid w:val="00FA282F"/>
    <w:rsid w:val="00FA28E2"/>
    <w:rsid w:val="00FA2AD9"/>
    <w:rsid w:val="00FA2AF6"/>
    <w:rsid w:val="00FA2C65"/>
    <w:rsid w:val="00FA2EAC"/>
    <w:rsid w:val="00FA3494"/>
    <w:rsid w:val="00FA34DF"/>
    <w:rsid w:val="00FA37F5"/>
    <w:rsid w:val="00FA3834"/>
    <w:rsid w:val="00FA3BCA"/>
    <w:rsid w:val="00FA3FB4"/>
    <w:rsid w:val="00FA43BB"/>
    <w:rsid w:val="00FA46FC"/>
    <w:rsid w:val="00FA4A78"/>
    <w:rsid w:val="00FA512A"/>
    <w:rsid w:val="00FA5744"/>
    <w:rsid w:val="00FA5ABC"/>
    <w:rsid w:val="00FA5B77"/>
    <w:rsid w:val="00FA5C21"/>
    <w:rsid w:val="00FA5D3B"/>
    <w:rsid w:val="00FA5DE4"/>
    <w:rsid w:val="00FA61F9"/>
    <w:rsid w:val="00FA6245"/>
    <w:rsid w:val="00FA62E1"/>
    <w:rsid w:val="00FA6300"/>
    <w:rsid w:val="00FA64E5"/>
    <w:rsid w:val="00FA671B"/>
    <w:rsid w:val="00FA68B0"/>
    <w:rsid w:val="00FA6AD5"/>
    <w:rsid w:val="00FA6F4D"/>
    <w:rsid w:val="00FA7208"/>
    <w:rsid w:val="00FA73BB"/>
    <w:rsid w:val="00FA73E4"/>
    <w:rsid w:val="00FA7459"/>
    <w:rsid w:val="00FA74EC"/>
    <w:rsid w:val="00FA7636"/>
    <w:rsid w:val="00FA772E"/>
    <w:rsid w:val="00FA7758"/>
    <w:rsid w:val="00FA7767"/>
    <w:rsid w:val="00FA7AE8"/>
    <w:rsid w:val="00FA7B90"/>
    <w:rsid w:val="00FA7C1D"/>
    <w:rsid w:val="00FA7D79"/>
    <w:rsid w:val="00FB00F5"/>
    <w:rsid w:val="00FB0151"/>
    <w:rsid w:val="00FB029F"/>
    <w:rsid w:val="00FB03D2"/>
    <w:rsid w:val="00FB045B"/>
    <w:rsid w:val="00FB07C7"/>
    <w:rsid w:val="00FB0B95"/>
    <w:rsid w:val="00FB0D04"/>
    <w:rsid w:val="00FB0D89"/>
    <w:rsid w:val="00FB0FA2"/>
    <w:rsid w:val="00FB10B9"/>
    <w:rsid w:val="00FB1217"/>
    <w:rsid w:val="00FB123A"/>
    <w:rsid w:val="00FB1530"/>
    <w:rsid w:val="00FB1684"/>
    <w:rsid w:val="00FB1775"/>
    <w:rsid w:val="00FB1972"/>
    <w:rsid w:val="00FB19F2"/>
    <w:rsid w:val="00FB21E1"/>
    <w:rsid w:val="00FB232F"/>
    <w:rsid w:val="00FB24F9"/>
    <w:rsid w:val="00FB2705"/>
    <w:rsid w:val="00FB2758"/>
    <w:rsid w:val="00FB27A7"/>
    <w:rsid w:val="00FB2B93"/>
    <w:rsid w:val="00FB2D9F"/>
    <w:rsid w:val="00FB2EE9"/>
    <w:rsid w:val="00FB33FA"/>
    <w:rsid w:val="00FB3765"/>
    <w:rsid w:val="00FB3871"/>
    <w:rsid w:val="00FB3884"/>
    <w:rsid w:val="00FB39E0"/>
    <w:rsid w:val="00FB3CF1"/>
    <w:rsid w:val="00FB3E75"/>
    <w:rsid w:val="00FB3FCA"/>
    <w:rsid w:val="00FB4015"/>
    <w:rsid w:val="00FB40F6"/>
    <w:rsid w:val="00FB4681"/>
    <w:rsid w:val="00FB46B4"/>
    <w:rsid w:val="00FB47E9"/>
    <w:rsid w:val="00FB48CB"/>
    <w:rsid w:val="00FB4B3C"/>
    <w:rsid w:val="00FB4B41"/>
    <w:rsid w:val="00FB4BC4"/>
    <w:rsid w:val="00FB4C2C"/>
    <w:rsid w:val="00FB4C69"/>
    <w:rsid w:val="00FB4CEF"/>
    <w:rsid w:val="00FB4F5E"/>
    <w:rsid w:val="00FB4F6E"/>
    <w:rsid w:val="00FB4FA0"/>
    <w:rsid w:val="00FB5049"/>
    <w:rsid w:val="00FB5199"/>
    <w:rsid w:val="00FB57EF"/>
    <w:rsid w:val="00FB58D3"/>
    <w:rsid w:val="00FB58EA"/>
    <w:rsid w:val="00FB5AA3"/>
    <w:rsid w:val="00FB5F7D"/>
    <w:rsid w:val="00FB645F"/>
    <w:rsid w:val="00FB64A1"/>
    <w:rsid w:val="00FB64BE"/>
    <w:rsid w:val="00FB677C"/>
    <w:rsid w:val="00FB68A9"/>
    <w:rsid w:val="00FB6C54"/>
    <w:rsid w:val="00FB6C7D"/>
    <w:rsid w:val="00FB6E4B"/>
    <w:rsid w:val="00FB734E"/>
    <w:rsid w:val="00FB7626"/>
    <w:rsid w:val="00FB77C3"/>
    <w:rsid w:val="00FB7833"/>
    <w:rsid w:val="00FB7ABA"/>
    <w:rsid w:val="00FB7D4C"/>
    <w:rsid w:val="00FB7D6D"/>
    <w:rsid w:val="00FB7FDC"/>
    <w:rsid w:val="00FC0536"/>
    <w:rsid w:val="00FC0906"/>
    <w:rsid w:val="00FC0976"/>
    <w:rsid w:val="00FC0A83"/>
    <w:rsid w:val="00FC0B14"/>
    <w:rsid w:val="00FC0C6A"/>
    <w:rsid w:val="00FC0DC8"/>
    <w:rsid w:val="00FC0FA3"/>
    <w:rsid w:val="00FC10A3"/>
    <w:rsid w:val="00FC1154"/>
    <w:rsid w:val="00FC1297"/>
    <w:rsid w:val="00FC12D4"/>
    <w:rsid w:val="00FC15BE"/>
    <w:rsid w:val="00FC1817"/>
    <w:rsid w:val="00FC1826"/>
    <w:rsid w:val="00FC1A5E"/>
    <w:rsid w:val="00FC1B00"/>
    <w:rsid w:val="00FC1C34"/>
    <w:rsid w:val="00FC1CD1"/>
    <w:rsid w:val="00FC1DEE"/>
    <w:rsid w:val="00FC1EE2"/>
    <w:rsid w:val="00FC22D7"/>
    <w:rsid w:val="00FC24C8"/>
    <w:rsid w:val="00FC25E2"/>
    <w:rsid w:val="00FC25EA"/>
    <w:rsid w:val="00FC2615"/>
    <w:rsid w:val="00FC26C4"/>
    <w:rsid w:val="00FC28AD"/>
    <w:rsid w:val="00FC2B0C"/>
    <w:rsid w:val="00FC2BC5"/>
    <w:rsid w:val="00FC31A1"/>
    <w:rsid w:val="00FC36FC"/>
    <w:rsid w:val="00FC399A"/>
    <w:rsid w:val="00FC3BB8"/>
    <w:rsid w:val="00FC3FC5"/>
    <w:rsid w:val="00FC3FF1"/>
    <w:rsid w:val="00FC42E0"/>
    <w:rsid w:val="00FC4325"/>
    <w:rsid w:val="00FC43C9"/>
    <w:rsid w:val="00FC43D5"/>
    <w:rsid w:val="00FC4438"/>
    <w:rsid w:val="00FC44E3"/>
    <w:rsid w:val="00FC47F3"/>
    <w:rsid w:val="00FC494B"/>
    <w:rsid w:val="00FC496F"/>
    <w:rsid w:val="00FC4BB5"/>
    <w:rsid w:val="00FC4E73"/>
    <w:rsid w:val="00FC4EB1"/>
    <w:rsid w:val="00FC5B7E"/>
    <w:rsid w:val="00FC5F95"/>
    <w:rsid w:val="00FC6209"/>
    <w:rsid w:val="00FC6309"/>
    <w:rsid w:val="00FC6415"/>
    <w:rsid w:val="00FC6495"/>
    <w:rsid w:val="00FC64D7"/>
    <w:rsid w:val="00FC65AE"/>
    <w:rsid w:val="00FC66E7"/>
    <w:rsid w:val="00FC6794"/>
    <w:rsid w:val="00FC67B8"/>
    <w:rsid w:val="00FC6983"/>
    <w:rsid w:val="00FC6A53"/>
    <w:rsid w:val="00FC6B9F"/>
    <w:rsid w:val="00FC6BC3"/>
    <w:rsid w:val="00FC6DF7"/>
    <w:rsid w:val="00FC6E40"/>
    <w:rsid w:val="00FC7011"/>
    <w:rsid w:val="00FC70D7"/>
    <w:rsid w:val="00FC765E"/>
    <w:rsid w:val="00FC7693"/>
    <w:rsid w:val="00FC76A3"/>
    <w:rsid w:val="00FC76E5"/>
    <w:rsid w:val="00FC7BD4"/>
    <w:rsid w:val="00FC7CC4"/>
    <w:rsid w:val="00FC7D04"/>
    <w:rsid w:val="00FD005B"/>
    <w:rsid w:val="00FD057D"/>
    <w:rsid w:val="00FD05CB"/>
    <w:rsid w:val="00FD06BA"/>
    <w:rsid w:val="00FD0766"/>
    <w:rsid w:val="00FD0A45"/>
    <w:rsid w:val="00FD0B41"/>
    <w:rsid w:val="00FD0B80"/>
    <w:rsid w:val="00FD0BD9"/>
    <w:rsid w:val="00FD0CCE"/>
    <w:rsid w:val="00FD0E4F"/>
    <w:rsid w:val="00FD0F2B"/>
    <w:rsid w:val="00FD1070"/>
    <w:rsid w:val="00FD14D2"/>
    <w:rsid w:val="00FD178E"/>
    <w:rsid w:val="00FD18C3"/>
    <w:rsid w:val="00FD1939"/>
    <w:rsid w:val="00FD1A78"/>
    <w:rsid w:val="00FD1B85"/>
    <w:rsid w:val="00FD1D73"/>
    <w:rsid w:val="00FD1D77"/>
    <w:rsid w:val="00FD1F54"/>
    <w:rsid w:val="00FD2091"/>
    <w:rsid w:val="00FD22BE"/>
    <w:rsid w:val="00FD235A"/>
    <w:rsid w:val="00FD2740"/>
    <w:rsid w:val="00FD2A65"/>
    <w:rsid w:val="00FD2B18"/>
    <w:rsid w:val="00FD2CD7"/>
    <w:rsid w:val="00FD2D16"/>
    <w:rsid w:val="00FD2FE6"/>
    <w:rsid w:val="00FD34A2"/>
    <w:rsid w:val="00FD3710"/>
    <w:rsid w:val="00FD3886"/>
    <w:rsid w:val="00FD38BF"/>
    <w:rsid w:val="00FD391F"/>
    <w:rsid w:val="00FD3AF1"/>
    <w:rsid w:val="00FD3CA1"/>
    <w:rsid w:val="00FD3D6D"/>
    <w:rsid w:val="00FD3E95"/>
    <w:rsid w:val="00FD3F06"/>
    <w:rsid w:val="00FD4127"/>
    <w:rsid w:val="00FD4268"/>
    <w:rsid w:val="00FD47EA"/>
    <w:rsid w:val="00FD4887"/>
    <w:rsid w:val="00FD55C6"/>
    <w:rsid w:val="00FD5A6F"/>
    <w:rsid w:val="00FD5B9F"/>
    <w:rsid w:val="00FD5D25"/>
    <w:rsid w:val="00FD5D5B"/>
    <w:rsid w:val="00FD5DA3"/>
    <w:rsid w:val="00FD602B"/>
    <w:rsid w:val="00FD65AE"/>
    <w:rsid w:val="00FD65E6"/>
    <w:rsid w:val="00FD6800"/>
    <w:rsid w:val="00FD6859"/>
    <w:rsid w:val="00FD6A75"/>
    <w:rsid w:val="00FD6BB7"/>
    <w:rsid w:val="00FD6CA0"/>
    <w:rsid w:val="00FD6D29"/>
    <w:rsid w:val="00FD6F52"/>
    <w:rsid w:val="00FD72CB"/>
    <w:rsid w:val="00FD72DF"/>
    <w:rsid w:val="00FD745F"/>
    <w:rsid w:val="00FD7563"/>
    <w:rsid w:val="00FD776D"/>
    <w:rsid w:val="00FD799A"/>
    <w:rsid w:val="00FD7C10"/>
    <w:rsid w:val="00FD7CCF"/>
    <w:rsid w:val="00FD7DAE"/>
    <w:rsid w:val="00FE01E7"/>
    <w:rsid w:val="00FE02FC"/>
    <w:rsid w:val="00FE0406"/>
    <w:rsid w:val="00FE0678"/>
    <w:rsid w:val="00FE07D8"/>
    <w:rsid w:val="00FE09D6"/>
    <w:rsid w:val="00FE0B6F"/>
    <w:rsid w:val="00FE0E30"/>
    <w:rsid w:val="00FE0E3A"/>
    <w:rsid w:val="00FE0E72"/>
    <w:rsid w:val="00FE0F71"/>
    <w:rsid w:val="00FE10C2"/>
    <w:rsid w:val="00FE111B"/>
    <w:rsid w:val="00FE1479"/>
    <w:rsid w:val="00FE14F8"/>
    <w:rsid w:val="00FE1551"/>
    <w:rsid w:val="00FE1786"/>
    <w:rsid w:val="00FE1BA0"/>
    <w:rsid w:val="00FE2209"/>
    <w:rsid w:val="00FE23E8"/>
    <w:rsid w:val="00FE241C"/>
    <w:rsid w:val="00FE2455"/>
    <w:rsid w:val="00FE2581"/>
    <w:rsid w:val="00FE265F"/>
    <w:rsid w:val="00FE28A4"/>
    <w:rsid w:val="00FE2C55"/>
    <w:rsid w:val="00FE2ED1"/>
    <w:rsid w:val="00FE2F6C"/>
    <w:rsid w:val="00FE2F97"/>
    <w:rsid w:val="00FE30A0"/>
    <w:rsid w:val="00FE30BB"/>
    <w:rsid w:val="00FE3606"/>
    <w:rsid w:val="00FE37BF"/>
    <w:rsid w:val="00FE3887"/>
    <w:rsid w:val="00FE391B"/>
    <w:rsid w:val="00FE39B8"/>
    <w:rsid w:val="00FE3E30"/>
    <w:rsid w:val="00FE3F7E"/>
    <w:rsid w:val="00FE45C3"/>
    <w:rsid w:val="00FE46DD"/>
    <w:rsid w:val="00FE4713"/>
    <w:rsid w:val="00FE496F"/>
    <w:rsid w:val="00FE4D01"/>
    <w:rsid w:val="00FE4DAC"/>
    <w:rsid w:val="00FE4DD6"/>
    <w:rsid w:val="00FE4E6B"/>
    <w:rsid w:val="00FE50A7"/>
    <w:rsid w:val="00FE515B"/>
    <w:rsid w:val="00FE5173"/>
    <w:rsid w:val="00FE51D2"/>
    <w:rsid w:val="00FE54F3"/>
    <w:rsid w:val="00FE599A"/>
    <w:rsid w:val="00FE5CDC"/>
    <w:rsid w:val="00FE5D06"/>
    <w:rsid w:val="00FE5F1D"/>
    <w:rsid w:val="00FE607C"/>
    <w:rsid w:val="00FE6260"/>
    <w:rsid w:val="00FE648C"/>
    <w:rsid w:val="00FE64CE"/>
    <w:rsid w:val="00FE65DF"/>
    <w:rsid w:val="00FE6E72"/>
    <w:rsid w:val="00FE6F80"/>
    <w:rsid w:val="00FE7072"/>
    <w:rsid w:val="00FE7464"/>
    <w:rsid w:val="00FE7520"/>
    <w:rsid w:val="00FE7541"/>
    <w:rsid w:val="00FE79B4"/>
    <w:rsid w:val="00FE7B59"/>
    <w:rsid w:val="00FE7DCE"/>
    <w:rsid w:val="00FE7E6C"/>
    <w:rsid w:val="00FE7E75"/>
    <w:rsid w:val="00FE7F71"/>
    <w:rsid w:val="00FE7FF9"/>
    <w:rsid w:val="00FF0865"/>
    <w:rsid w:val="00FF0973"/>
    <w:rsid w:val="00FF0A39"/>
    <w:rsid w:val="00FF0AB2"/>
    <w:rsid w:val="00FF0BC3"/>
    <w:rsid w:val="00FF0BD7"/>
    <w:rsid w:val="00FF0C3F"/>
    <w:rsid w:val="00FF0C64"/>
    <w:rsid w:val="00FF0CD3"/>
    <w:rsid w:val="00FF0D17"/>
    <w:rsid w:val="00FF10BD"/>
    <w:rsid w:val="00FF11C4"/>
    <w:rsid w:val="00FF12C3"/>
    <w:rsid w:val="00FF13DD"/>
    <w:rsid w:val="00FF1594"/>
    <w:rsid w:val="00FF17F5"/>
    <w:rsid w:val="00FF1B3C"/>
    <w:rsid w:val="00FF1E4E"/>
    <w:rsid w:val="00FF1EF1"/>
    <w:rsid w:val="00FF1F90"/>
    <w:rsid w:val="00FF220C"/>
    <w:rsid w:val="00FF27A5"/>
    <w:rsid w:val="00FF2897"/>
    <w:rsid w:val="00FF2BA4"/>
    <w:rsid w:val="00FF2EDF"/>
    <w:rsid w:val="00FF300B"/>
    <w:rsid w:val="00FF30E0"/>
    <w:rsid w:val="00FF34D4"/>
    <w:rsid w:val="00FF3563"/>
    <w:rsid w:val="00FF36DE"/>
    <w:rsid w:val="00FF37F0"/>
    <w:rsid w:val="00FF3904"/>
    <w:rsid w:val="00FF3AAD"/>
    <w:rsid w:val="00FF3AC8"/>
    <w:rsid w:val="00FF3BAD"/>
    <w:rsid w:val="00FF3C9A"/>
    <w:rsid w:val="00FF3D9F"/>
    <w:rsid w:val="00FF3E2E"/>
    <w:rsid w:val="00FF3E4D"/>
    <w:rsid w:val="00FF3F7F"/>
    <w:rsid w:val="00FF401C"/>
    <w:rsid w:val="00FF461F"/>
    <w:rsid w:val="00FF46C8"/>
    <w:rsid w:val="00FF4787"/>
    <w:rsid w:val="00FF4A17"/>
    <w:rsid w:val="00FF4AFE"/>
    <w:rsid w:val="00FF4BB5"/>
    <w:rsid w:val="00FF4F2F"/>
    <w:rsid w:val="00FF4FBF"/>
    <w:rsid w:val="00FF50AC"/>
    <w:rsid w:val="00FF5237"/>
    <w:rsid w:val="00FF539D"/>
    <w:rsid w:val="00FF551D"/>
    <w:rsid w:val="00FF5596"/>
    <w:rsid w:val="00FF5A5F"/>
    <w:rsid w:val="00FF5AA2"/>
    <w:rsid w:val="00FF5D5F"/>
    <w:rsid w:val="00FF600F"/>
    <w:rsid w:val="00FF6332"/>
    <w:rsid w:val="00FF6595"/>
    <w:rsid w:val="00FF66BE"/>
    <w:rsid w:val="00FF66CB"/>
    <w:rsid w:val="00FF6815"/>
    <w:rsid w:val="00FF690F"/>
    <w:rsid w:val="00FF6ABA"/>
    <w:rsid w:val="00FF6F58"/>
    <w:rsid w:val="00FF6FE1"/>
    <w:rsid w:val="00FF7050"/>
    <w:rsid w:val="00FF72D0"/>
    <w:rsid w:val="00FF7710"/>
    <w:rsid w:val="00FF775F"/>
    <w:rsid w:val="00FF79A9"/>
    <w:rsid w:val="00FF7D8C"/>
    <w:rsid w:val="00FF7DDD"/>
    <w:rsid w:val="00FF7DF8"/>
    <w:rsid w:val="00FF7F07"/>
    <w:rsid w:val="799040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semiHidden="0" w:uiPriority="1" w:unhideWhenUsed="0"/>
    <w:lsdException w:name="heading 3" w:semiHidden="0" w:uiPriority="2" w:unhideWhenUsed="0"/>
    <w:lsdException w:name="heading 4" w:semiHidden="0" w:uiPriority="3" w:unhideWhenUsed="0"/>
    <w:lsdException w:name="heading 5" w:semiHidden="0" w:uiPriority="9"/>
    <w:lsdException w:name="heading 6" w:uiPriority="9"/>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semiHidden="0" w:uiPriority="35"/>
    <w:lsdException w:name="Title" w:semiHidden="0" w:uiPriority="10" w:unhideWhenUsed="0"/>
    <w:lsdException w:name="Default Paragraph Font" w:uiPriority="1"/>
    <w:lsdException w:name="Subtitle" w:semiHidden="0" w:uiPriority="11" w:unhideWhenUsed="0"/>
    <w:lsdException w:name="Hyperlink" w:semiHidden="0" w:qFormat="1"/>
    <w:lsdException w:name="Strong" w:semiHidden="0" w:uiPriority="22" w:unhideWhenUsed="0"/>
    <w:lsdException w:name="Emphasis" w:semiHidden="0" w:uiPriority="20" w:unhideWhenUsed="0"/>
    <w:lsdException w:name="Document Map" w:qFormat="1"/>
    <w:lsdException w:name="Normal Table" w:qFormat="1"/>
    <w:lsdException w:name="Table Grid" w:semiHidden="0"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B21B95"/>
    <w:pPr>
      <w:widowControl w:val="0"/>
      <w:jc w:val="both"/>
    </w:pPr>
    <w:rPr>
      <w:rFonts w:asciiTheme="minorHAnsi" w:eastAsiaTheme="minorEastAsia" w:hAnsiTheme="minorHAnsi" w:cstheme="minorBidi"/>
      <w:kern w:val="2"/>
      <w:sz w:val="21"/>
      <w:szCs w:val="21"/>
    </w:rPr>
  </w:style>
  <w:style w:type="paragraph" w:styleId="1">
    <w:name w:val="heading 1"/>
    <w:basedOn w:val="a0"/>
    <w:next w:val="a0"/>
    <w:link w:val="1Char"/>
    <w:rsid w:val="00B21B95"/>
    <w:pPr>
      <w:keepNext/>
      <w:keepLines/>
      <w:numPr>
        <w:numId w:val="1"/>
      </w:numPr>
      <w:tabs>
        <w:tab w:val="left" w:pos="360"/>
      </w:tabs>
      <w:spacing w:before="340" w:after="330" w:line="578" w:lineRule="auto"/>
      <w:ind w:left="0" w:firstLine="0"/>
      <w:outlineLvl w:val="0"/>
    </w:pPr>
    <w:rPr>
      <w:b/>
      <w:bCs/>
      <w:kern w:val="44"/>
      <w:sz w:val="44"/>
      <w:szCs w:val="44"/>
    </w:rPr>
  </w:style>
  <w:style w:type="paragraph" w:styleId="2">
    <w:name w:val="heading 2"/>
    <w:basedOn w:val="a1"/>
    <w:next w:val="a1"/>
    <w:link w:val="2Char"/>
    <w:uiPriority w:val="1"/>
    <w:rsid w:val="00B21B95"/>
    <w:pPr>
      <w:keepNext/>
      <w:keepLines/>
      <w:numPr>
        <w:ilvl w:val="1"/>
        <w:numId w:val="1"/>
      </w:numPr>
      <w:ind w:firstLineChars="0" w:firstLine="0"/>
      <w:outlineLvl w:val="1"/>
    </w:pPr>
    <w:rPr>
      <w:rFonts w:cstheme="majorBidi"/>
      <w:b/>
      <w:bCs/>
      <w:szCs w:val="32"/>
    </w:rPr>
  </w:style>
  <w:style w:type="paragraph" w:styleId="3">
    <w:name w:val="heading 3"/>
    <w:basedOn w:val="a1"/>
    <w:next w:val="a1"/>
    <w:link w:val="3Char"/>
    <w:uiPriority w:val="2"/>
    <w:rsid w:val="00B21B95"/>
    <w:pPr>
      <w:keepNext/>
      <w:keepLines/>
      <w:numPr>
        <w:ilvl w:val="2"/>
        <w:numId w:val="1"/>
      </w:numPr>
      <w:ind w:firstLineChars="0" w:firstLine="0"/>
      <w:outlineLvl w:val="2"/>
    </w:pPr>
    <w:rPr>
      <w:b/>
      <w:bCs/>
      <w:szCs w:val="32"/>
    </w:rPr>
  </w:style>
  <w:style w:type="paragraph" w:styleId="4">
    <w:name w:val="heading 4"/>
    <w:basedOn w:val="a1"/>
    <w:next w:val="a0"/>
    <w:link w:val="4Char"/>
    <w:uiPriority w:val="3"/>
    <w:rsid w:val="00B21B95"/>
    <w:pPr>
      <w:keepNext/>
      <w:keepLines/>
      <w:numPr>
        <w:ilvl w:val="3"/>
        <w:numId w:val="1"/>
      </w:numPr>
      <w:spacing w:before="120" w:after="60"/>
      <w:outlineLvl w:val="3"/>
    </w:pPr>
    <w:rPr>
      <w:rFonts w:cstheme="majorBidi"/>
      <w:b/>
      <w:bCs/>
    </w:rPr>
  </w:style>
  <w:style w:type="paragraph" w:styleId="5">
    <w:name w:val="heading 5"/>
    <w:basedOn w:val="a1"/>
    <w:next w:val="a1"/>
    <w:link w:val="5Char"/>
    <w:uiPriority w:val="9"/>
    <w:unhideWhenUsed/>
    <w:rsid w:val="00B21B95"/>
    <w:pPr>
      <w:keepNext/>
      <w:keepLines/>
      <w:numPr>
        <w:ilvl w:val="4"/>
        <w:numId w:val="1"/>
      </w:numPr>
      <w:spacing w:before="120" w:after="60"/>
      <w:ind w:firstLineChars="0" w:firstLine="0"/>
      <w:outlineLvl w:val="4"/>
    </w:pPr>
    <w:rPr>
      <w:b/>
      <w:bC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1">
    <w:name w:val="南京正文"/>
    <w:basedOn w:val="a0"/>
    <w:link w:val="a5"/>
    <w:qFormat/>
    <w:rsid w:val="00B21B95"/>
    <w:pPr>
      <w:spacing w:line="560" w:lineRule="exact"/>
      <w:ind w:firstLineChars="200" w:firstLine="200"/>
    </w:pPr>
    <w:rPr>
      <w:rFonts w:ascii="Times New Roman" w:eastAsia="仿宋" w:hAnsi="Times New Roman" w:cs="Times New Roman"/>
      <w:kern w:val="0"/>
      <w:sz w:val="32"/>
      <w:szCs w:val="28"/>
      <w:lang w:val="zh-CN"/>
    </w:rPr>
  </w:style>
  <w:style w:type="paragraph" w:styleId="a6">
    <w:name w:val="caption"/>
    <w:basedOn w:val="a0"/>
    <w:next w:val="a0"/>
    <w:uiPriority w:val="35"/>
    <w:unhideWhenUsed/>
    <w:rsid w:val="00B21B95"/>
    <w:rPr>
      <w:rFonts w:asciiTheme="majorHAnsi" w:eastAsia="黑体" w:hAnsiTheme="majorHAnsi" w:cstheme="majorBidi"/>
      <w:sz w:val="20"/>
      <w:szCs w:val="20"/>
    </w:rPr>
  </w:style>
  <w:style w:type="paragraph" w:styleId="a7">
    <w:name w:val="Document Map"/>
    <w:basedOn w:val="a0"/>
    <w:link w:val="Char"/>
    <w:uiPriority w:val="99"/>
    <w:semiHidden/>
    <w:unhideWhenUsed/>
    <w:qFormat/>
    <w:rsid w:val="00B21B95"/>
    <w:rPr>
      <w:rFonts w:ascii="宋体" w:eastAsia="宋体"/>
      <w:sz w:val="18"/>
      <w:szCs w:val="18"/>
    </w:rPr>
  </w:style>
  <w:style w:type="paragraph" w:styleId="a8">
    <w:name w:val="annotation text"/>
    <w:basedOn w:val="a0"/>
    <w:link w:val="Char0"/>
    <w:uiPriority w:val="99"/>
    <w:semiHidden/>
    <w:unhideWhenUsed/>
    <w:rsid w:val="00B21B95"/>
    <w:pPr>
      <w:jc w:val="left"/>
    </w:pPr>
  </w:style>
  <w:style w:type="paragraph" w:styleId="30">
    <w:name w:val="toc 3"/>
    <w:basedOn w:val="a0"/>
    <w:next w:val="a0"/>
    <w:uiPriority w:val="39"/>
    <w:unhideWhenUsed/>
    <w:rsid w:val="00B21B95"/>
    <w:pPr>
      <w:widowControl/>
      <w:spacing w:after="100" w:line="259" w:lineRule="auto"/>
      <w:ind w:left="440"/>
      <w:jc w:val="left"/>
    </w:pPr>
    <w:rPr>
      <w:rFonts w:cs="Times New Roman"/>
      <w:kern w:val="0"/>
      <w:sz w:val="22"/>
      <w:szCs w:val="22"/>
    </w:rPr>
  </w:style>
  <w:style w:type="paragraph" w:styleId="a9">
    <w:name w:val="Date"/>
    <w:basedOn w:val="a0"/>
    <w:next w:val="a0"/>
    <w:link w:val="Char1"/>
    <w:uiPriority w:val="99"/>
    <w:semiHidden/>
    <w:unhideWhenUsed/>
    <w:rsid w:val="00B21B95"/>
    <w:pPr>
      <w:ind w:leftChars="2500" w:left="100"/>
    </w:pPr>
  </w:style>
  <w:style w:type="paragraph" w:styleId="aa">
    <w:name w:val="Balloon Text"/>
    <w:basedOn w:val="a0"/>
    <w:link w:val="Char2"/>
    <w:uiPriority w:val="99"/>
    <w:semiHidden/>
    <w:unhideWhenUsed/>
    <w:rsid w:val="00B21B95"/>
    <w:rPr>
      <w:sz w:val="18"/>
      <w:szCs w:val="18"/>
    </w:rPr>
  </w:style>
  <w:style w:type="paragraph" w:styleId="ab">
    <w:name w:val="footer"/>
    <w:basedOn w:val="a0"/>
    <w:link w:val="Char3"/>
    <w:uiPriority w:val="99"/>
    <w:unhideWhenUsed/>
    <w:rsid w:val="00B21B95"/>
    <w:pPr>
      <w:tabs>
        <w:tab w:val="center" w:pos="4153"/>
        <w:tab w:val="right" w:pos="8306"/>
      </w:tabs>
      <w:snapToGrid w:val="0"/>
      <w:jc w:val="left"/>
    </w:pPr>
    <w:rPr>
      <w:sz w:val="18"/>
      <w:szCs w:val="18"/>
    </w:rPr>
  </w:style>
  <w:style w:type="paragraph" w:styleId="ac">
    <w:name w:val="header"/>
    <w:basedOn w:val="a0"/>
    <w:link w:val="Char4"/>
    <w:uiPriority w:val="99"/>
    <w:unhideWhenUsed/>
    <w:rsid w:val="00B21B95"/>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uiPriority w:val="39"/>
    <w:unhideWhenUsed/>
    <w:rsid w:val="00B21B95"/>
    <w:pPr>
      <w:tabs>
        <w:tab w:val="right" w:leader="dot" w:pos="8296"/>
      </w:tabs>
      <w:spacing w:line="460" w:lineRule="exact"/>
    </w:pPr>
    <w:rPr>
      <w:rFonts w:ascii="Times New Roman" w:eastAsia="仿宋" w:hAnsi="Times New Roman" w:cs="Times New Roman"/>
      <w:b/>
      <w:kern w:val="0"/>
      <w:sz w:val="32"/>
      <w:szCs w:val="28"/>
      <w:lang w:val="zh-CN"/>
    </w:rPr>
  </w:style>
  <w:style w:type="paragraph" w:styleId="20">
    <w:name w:val="toc 2"/>
    <w:basedOn w:val="a0"/>
    <w:next w:val="a0"/>
    <w:uiPriority w:val="39"/>
    <w:unhideWhenUsed/>
    <w:rsid w:val="00B21B95"/>
    <w:pPr>
      <w:tabs>
        <w:tab w:val="right" w:leader="dot" w:pos="8296"/>
      </w:tabs>
      <w:spacing w:line="460" w:lineRule="exact"/>
      <w:ind w:leftChars="200" w:left="200"/>
    </w:pPr>
    <w:rPr>
      <w:rFonts w:ascii="Times New Roman" w:eastAsia="仿宋" w:hAnsi="Times New Roman" w:cs="Times New Roman"/>
      <w:kern w:val="0"/>
      <w:sz w:val="32"/>
      <w:szCs w:val="28"/>
      <w:lang w:val="zh-CN"/>
    </w:rPr>
  </w:style>
  <w:style w:type="paragraph" w:styleId="ad">
    <w:name w:val="annotation subject"/>
    <w:basedOn w:val="a8"/>
    <w:next w:val="a8"/>
    <w:link w:val="Char5"/>
    <w:uiPriority w:val="99"/>
    <w:semiHidden/>
    <w:unhideWhenUsed/>
    <w:rsid w:val="00B21B95"/>
    <w:rPr>
      <w:b/>
      <w:bCs/>
    </w:rPr>
  </w:style>
  <w:style w:type="table" w:styleId="ae">
    <w:name w:val="Table Grid"/>
    <w:basedOn w:val="a3"/>
    <w:uiPriority w:val="59"/>
    <w:unhideWhenUsed/>
    <w:rsid w:val="00B21B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2"/>
    <w:uiPriority w:val="99"/>
    <w:semiHidden/>
    <w:unhideWhenUsed/>
    <w:rsid w:val="00B21B95"/>
    <w:rPr>
      <w:color w:val="800080"/>
      <w:u w:val="none"/>
    </w:rPr>
  </w:style>
  <w:style w:type="character" w:styleId="af0">
    <w:name w:val="Hyperlink"/>
    <w:basedOn w:val="a2"/>
    <w:uiPriority w:val="99"/>
    <w:unhideWhenUsed/>
    <w:qFormat/>
    <w:rsid w:val="00B21B95"/>
    <w:rPr>
      <w:color w:val="0000FF" w:themeColor="hyperlink"/>
      <w:u w:val="single"/>
    </w:rPr>
  </w:style>
  <w:style w:type="character" w:styleId="af1">
    <w:name w:val="annotation reference"/>
    <w:basedOn w:val="a2"/>
    <w:uiPriority w:val="99"/>
    <w:semiHidden/>
    <w:unhideWhenUsed/>
    <w:rsid w:val="00B21B95"/>
    <w:rPr>
      <w:sz w:val="21"/>
      <w:szCs w:val="21"/>
    </w:rPr>
  </w:style>
  <w:style w:type="character" w:customStyle="1" w:styleId="Char4">
    <w:name w:val="页眉 Char"/>
    <w:basedOn w:val="a2"/>
    <w:link w:val="ac"/>
    <w:uiPriority w:val="99"/>
    <w:rsid w:val="00B21B95"/>
    <w:rPr>
      <w:sz w:val="18"/>
      <w:szCs w:val="18"/>
    </w:rPr>
  </w:style>
  <w:style w:type="character" w:customStyle="1" w:styleId="Char3">
    <w:name w:val="页脚 Char"/>
    <w:basedOn w:val="a2"/>
    <w:link w:val="ab"/>
    <w:uiPriority w:val="99"/>
    <w:rsid w:val="00B21B95"/>
    <w:rPr>
      <w:sz w:val="18"/>
      <w:szCs w:val="18"/>
    </w:rPr>
  </w:style>
  <w:style w:type="paragraph" w:customStyle="1" w:styleId="af2">
    <w:name w:val="闻政封面项目信息"/>
    <w:basedOn w:val="a0"/>
    <w:next w:val="af3"/>
    <w:rsid w:val="00B21B95"/>
    <w:pPr>
      <w:spacing w:before="120"/>
      <w:ind w:leftChars="800" w:left="800"/>
      <w:jc w:val="left"/>
    </w:pPr>
    <w:rPr>
      <w:rFonts w:ascii="Times New Roman" w:eastAsia="黑体" w:hAnsi="Times New Roman" w:cs="Times New Roman"/>
      <w:kern w:val="0"/>
      <w:sz w:val="28"/>
      <w:szCs w:val="28"/>
      <w:lang w:val="zh-CN"/>
    </w:rPr>
  </w:style>
  <w:style w:type="paragraph" w:customStyle="1" w:styleId="af3">
    <w:name w:val="闻政封面完成时间"/>
    <w:basedOn w:val="af2"/>
    <w:rsid w:val="00B21B95"/>
    <w:pPr>
      <w:ind w:leftChars="0" w:left="0"/>
      <w:jc w:val="center"/>
    </w:pPr>
    <w:rPr>
      <w:b/>
    </w:rPr>
  </w:style>
  <w:style w:type="paragraph" w:customStyle="1" w:styleId="af4">
    <w:name w:val="闻政页码"/>
    <w:uiPriority w:val="6"/>
    <w:rsid w:val="00B21B95"/>
    <w:pPr>
      <w:jc w:val="center"/>
    </w:pPr>
    <w:rPr>
      <w:rFonts w:eastAsia="Times New Roman"/>
      <w:sz w:val="21"/>
      <w:szCs w:val="28"/>
    </w:rPr>
  </w:style>
  <w:style w:type="paragraph" w:customStyle="1" w:styleId="TOC1">
    <w:name w:val="TOC 标题1"/>
    <w:basedOn w:val="1"/>
    <w:next w:val="a0"/>
    <w:uiPriority w:val="39"/>
    <w:unhideWhenUsed/>
    <w:rsid w:val="00B21B95"/>
    <w:pPr>
      <w:keepNext w:val="0"/>
      <w:keepLines w:val="0"/>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lang w:val="zh-CN"/>
    </w:rPr>
  </w:style>
  <w:style w:type="character" w:customStyle="1" w:styleId="1Char">
    <w:name w:val="标题 1 Char"/>
    <w:basedOn w:val="a2"/>
    <w:link w:val="1"/>
    <w:rsid w:val="00B21B95"/>
    <w:rPr>
      <w:b/>
      <w:bCs/>
      <w:kern w:val="44"/>
      <w:sz w:val="44"/>
      <w:szCs w:val="44"/>
    </w:rPr>
  </w:style>
  <w:style w:type="character" w:customStyle="1" w:styleId="Char2">
    <w:name w:val="批注框文本 Char"/>
    <w:basedOn w:val="a2"/>
    <w:link w:val="aa"/>
    <w:uiPriority w:val="99"/>
    <w:semiHidden/>
    <w:rsid w:val="00B21B95"/>
    <w:rPr>
      <w:sz w:val="18"/>
      <w:szCs w:val="18"/>
    </w:rPr>
  </w:style>
  <w:style w:type="character" w:customStyle="1" w:styleId="a5">
    <w:name w:val="南京正文 字符"/>
    <w:link w:val="a1"/>
    <w:qFormat/>
    <w:rsid w:val="00B21B95"/>
    <w:rPr>
      <w:rFonts w:ascii="Times New Roman" w:eastAsia="仿宋" w:hAnsi="Times New Roman" w:cs="Times New Roman"/>
      <w:kern w:val="0"/>
      <w:sz w:val="32"/>
      <w:szCs w:val="28"/>
      <w:lang w:val="zh-CN"/>
    </w:rPr>
  </w:style>
  <w:style w:type="character" w:customStyle="1" w:styleId="2Char">
    <w:name w:val="标题 2 Char"/>
    <w:basedOn w:val="a2"/>
    <w:link w:val="2"/>
    <w:uiPriority w:val="1"/>
    <w:rsid w:val="00B21B95"/>
    <w:rPr>
      <w:rFonts w:ascii="Times New Roman" w:eastAsia="仿宋" w:hAnsi="Times New Roman" w:cstheme="majorBidi"/>
      <w:b/>
      <w:bCs/>
      <w:kern w:val="0"/>
      <w:sz w:val="32"/>
      <w:szCs w:val="32"/>
      <w:lang w:val="zh-CN"/>
    </w:rPr>
  </w:style>
  <w:style w:type="character" w:customStyle="1" w:styleId="3Char">
    <w:name w:val="标题 3 Char"/>
    <w:basedOn w:val="a2"/>
    <w:link w:val="3"/>
    <w:uiPriority w:val="2"/>
    <w:qFormat/>
    <w:rsid w:val="00B21B95"/>
    <w:rPr>
      <w:rFonts w:ascii="Times New Roman" w:eastAsia="仿宋" w:hAnsi="Times New Roman" w:cs="Times New Roman"/>
      <w:b/>
      <w:bCs/>
      <w:kern w:val="0"/>
      <w:sz w:val="32"/>
      <w:szCs w:val="32"/>
      <w:lang w:val="zh-CN"/>
    </w:rPr>
  </w:style>
  <w:style w:type="character" w:customStyle="1" w:styleId="4Char">
    <w:name w:val="标题 4 Char"/>
    <w:basedOn w:val="a2"/>
    <w:link w:val="4"/>
    <w:uiPriority w:val="3"/>
    <w:qFormat/>
    <w:rsid w:val="00B21B95"/>
    <w:rPr>
      <w:rFonts w:ascii="Times New Roman" w:eastAsia="仿宋" w:hAnsi="Times New Roman" w:cstheme="majorBidi"/>
      <w:b/>
      <w:bCs/>
      <w:kern w:val="0"/>
      <w:sz w:val="32"/>
      <w:szCs w:val="28"/>
      <w:lang w:val="zh-CN"/>
    </w:rPr>
  </w:style>
  <w:style w:type="character" w:customStyle="1" w:styleId="5Char">
    <w:name w:val="标题 5 Char"/>
    <w:basedOn w:val="a2"/>
    <w:link w:val="5"/>
    <w:uiPriority w:val="9"/>
    <w:qFormat/>
    <w:rsid w:val="00B21B95"/>
    <w:rPr>
      <w:rFonts w:ascii="Times New Roman" w:eastAsia="仿宋" w:hAnsi="Times New Roman" w:cs="Times New Roman"/>
      <w:b/>
      <w:bCs/>
      <w:kern w:val="0"/>
      <w:sz w:val="32"/>
      <w:szCs w:val="28"/>
      <w:lang w:val="zh-CN"/>
    </w:rPr>
  </w:style>
  <w:style w:type="paragraph" w:customStyle="1" w:styleId="a">
    <w:name w:val="南京附件标题"/>
    <w:basedOn w:val="a1"/>
    <w:uiPriority w:val="5"/>
    <w:rsid w:val="00B21B95"/>
    <w:pPr>
      <w:numPr>
        <w:ilvl w:val="5"/>
        <w:numId w:val="1"/>
      </w:numPr>
      <w:outlineLvl w:val="0"/>
    </w:pPr>
    <w:rPr>
      <w:rFonts w:eastAsia="黑体"/>
      <w:b/>
    </w:rPr>
  </w:style>
  <w:style w:type="paragraph" w:customStyle="1" w:styleId="af5">
    <w:name w:val="南京表文字"/>
    <w:basedOn w:val="a1"/>
    <w:link w:val="af6"/>
    <w:uiPriority w:val="5"/>
    <w:qFormat/>
    <w:rsid w:val="00B21B95"/>
    <w:pPr>
      <w:widowControl/>
      <w:pBdr>
        <w:between w:val="single" w:sz="4" w:space="1" w:color="auto"/>
      </w:pBdr>
      <w:spacing w:line="300" w:lineRule="exact"/>
      <w:ind w:firstLineChars="0" w:firstLine="0"/>
      <w:jc w:val="center"/>
    </w:pPr>
    <w:rPr>
      <w:rFonts w:cs="宋体"/>
      <w:bCs/>
      <w:color w:val="000000"/>
      <w:sz w:val="18"/>
      <w:szCs w:val="22"/>
    </w:rPr>
  </w:style>
  <w:style w:type="character" w:customStyle="1" w:styleId="af6">
    <w:name w:val="南京表文字 字符"/>
    <w:basedOn w:val="a5"/>
    <w:link w:val="af5"/>
    <w:uiPriority w:val="5"/>
    <w:qFormat/>
    <w:rsid w:val="00B21B95"/>
    <w:rPr>
      <w:rFonts w:ascii="Times New Roman" w:eastAsia="仿宋" w:hAnsi="Times New Roman" w:cs="宋体"/>
      <w:bCs/>
      <w:color w:val="000000"/>
      <w:kern w:val="0"/>
      <w:sz w:val="18"/>
      <w:szCs w:val="28"/>
      <w:lang w:val="zh-CN"/>
    </w:rPr>
  </w:style>
  <w:style w:type="paragraph" w:customStyle="1" w:styleId="af7">
    <w:name w:val="闻政表"/>
    <w:basedOn w:val="a0"/>
    <w:link w:val="Char6"/>
    <w:rsid w:val="00B21B95"/>
    <w:pPr>
      <w:spacing w:before="60" w:after="60"/>
      <w:jc w:val="center"/>
    </w:pPr>
    <w:rPr>
      <w:rFonts w:ascii="Times New Roman" w:eastAsia="仿宋_GB2312" w:hAnsi="Times New Roman" w:cs="Times New Roman"/>
      <w:b/>
      <w:kern w:val="0"/>
      <w:sz w:val="24"/>
      <w:szCs w:val="28"/>
      <w:lang w:val="zh-CN"/>
    </w:rPr>
  </w:style>
  <w:style w:type="character" w:customStyle="1" w:styleId="Char6">
    <w:name w:val="闻政表 Char"/>
    <w:link w:val="af7"/>
    <w:qFormat/>
    <w:rsid w:val="00B21B95"/>
    <w:rPr>
      <w:rFonts w:ascii="Times New Roman" w:eastAsia="仿宋_GB2312" w:hAnsi="Times New Roman" w:cs="Times New Roman"/>
      <w:b/>
      <w:kern w:val="0"/>
      <w:sz w:val="24"/>
      <w:szCs w:val="28"/>
      <w:lang w:val="zh-CN"/>
    </w:rPr>
  </w:style>
  <w:style w:type="paragraph" w:customStyle="1" w:styleId="50">
    <w:name w:val="闻政标题5"/>
    <w:basedOn w:val="a0"/>
    <w:link w:val="5Char0"/>
    <w:rsid w:val="00B21B95"/>
    <w:pPr>
      <w:spacing w:before="120" w:after="60" w:line="500" w:lineRule="exact"/>
      <w:ind w:firstLineChars="200" w:firstLine="200"/>
    </w:pPr>
    <w:rPr>
      <w:rFonts w:ascii="Times New Roman" w:eastAsia="仿宋_GB2312" w:hAnsi="Times New Roman" w:cs="Times New Roman"/>
      <w:b/>
      <w:kern w:val="0"/>
      <w:sz w:val="28"/>
      <w:szCs w:val="28"/>
    </w:rPr>
  </w:style>
  <w:style w:type="character" w:customStyle="1" w:styleId="5Char0">
    <w:name w:val="闻政标题5 Char"/>
    <w:link w:val="50"/>
    <w:rsid w:val="00B21B95"/>
    <w:rPr>
      <w:rFonts w:ascii="Times New Roman" w:eastAsia="仿宋_GB2312" w:hAnsi="Times New Roman" w:cs="Times New Roman"/>
      <w:b/>
      <w:kern w:val="0"/>
      <w:sz w:val="28"/>
      <w:szCs w:val="28"/>
    </w:rPr>
  </w:style>
  <w:style w:type="paragraph" w:customStyle="1" w:styleId="af8">
    <w:name w:val="南京图表名"/>
    <w:basedOn w:val="a0"/>
    <w:link w:val="af9"/>
    <w:uiPriority w:val="4"/>
    <w:rsid w:val="00B21B95"/>
    <w:pPr>
      <w:spacing w:before="60" w:after="60"/>
      <w:jc w:val="center"/>
    </w:pPr>
    <w:rPr>
      <w:rFonts w:ascii="Times New Roman" w:eastAsia="仿宋_GB2312" w:hAnsi="Times New Roman" w:cs="Times New Roman"/>
      <w:b/>
      <w:kern w:val="0"/>
      <w:sz w:val="24"/>
      <w:szCs w:val="28"/>
    </w:rPr>
  </w:style>
  <w:style w:type="character" w:customStyle="1" w:styleId="af9">
    <w:name w:val="南京图表名 字符"/>
    <w:link w:val="af8"/>
    <w:uiPriority w:val="4"/>
    <w:qFormat/>
    <w:rsid w:val="00B21B95"/>
    <w:rPr>
      <w:rFonts w:ascii="Times New Roman" w:eastAsia="仿宋_GB2312" w:hAnsi="Times New Roman" w:cs="Times New Roman"/>
      <w:b/>
      <w:kern w:val="0"/>
      <w:sz w:val="24"/>
      <w:szCs w:val="28"/>
    </w:rPr>
  </w:style>
  <w:style w:type="character" w:customStyle="1" w:styleId="Char0">
    <w:name w:val="批注文字 Char"/>
    <w:basedOn w:val="a2"/>
    <w:link w:val="a8"/>
    <w:uiPriority w:val="99"/>
    <w:semiHidden/>
    <w:rsid w:val="00B21B95"/>
    <w:rPr>
      <w:szCs w:val="21"/>
    </w:rPr>
  </w:style>
  <w:style w:type="character" w:customStyle="1" w:styleId="Char5">
    <w:name w:val="批注主题 Char"/>
    <w:basedOn w:val="Char0"/>
    <w:link w:val="ad"/>
    <w:uiPriority w:val="99"/>
    <w:semiHidden/>
    <w:rsid w:val="00B21B95"/>
    <w:rPr>
      <w:b/>
      <w:bCs/>
      <w:szCs w:val="21"/>
    </w:rPr>
  </w:style>
  <w:style w:type="paragraph" w:customStyle="1" w:styleId="TOC2">
    <w:name w:val="TOC 标题2"/>
    <w:basedOn w:val="1"/>
    <w:next w:val="a0"/>
    <w:uiPriority w:val="39"/>
    <w:unhideWhenUsed/>
    <w:qFormat/>
    <w:rsid w:val="00B21B95"/>
    <w:pPr>
      <w:widowControl/>
      <w:numPr>
        <w:numId w:val="0"/>
      </w:numPr>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afa">
    <w:name w:val="南京封面标题"/>
    <w:basedOn w:val="af4"/>
    <w:link w:val="afb"/>
    <w:rsid w:val="00B21B95"/>
    <w:pPr>
      <w:spacing w:line="360" w:lineRule="auto"/>
    </w:pPr>
    <w:rPr>
      <w:rFonts w:ascii="宋体" w:eastAsia="仿宋" w:hAnsi="宋体" w:cs="宋体"/>
      <w:b/>
      <w:sz w:val="44"/>
    </w:rPr>
  </w:style>
  <w:style w:type="character" w:customStyle="1" w:styleId="afb">
    <w:name w:val="南京封面标题 字符"/>
    <w:basedOn w:val="a2"/>
    <w:link w:val="afa"/>
    <w:qFormat/>
    <w:rsid w:val="00B21B95"/>
    <w:rPr>
      <w:rFonts w:ascii="宋体" w:eastAsia="仿宋" w:hAnsi="宋体" w:cs="宋体"/>
      <w:b/>
      <w:kern w:val="0"/>
      <w:sz w:val="44"/>
      <w:szCs w:val="28"/>
    </w:rPr>
  </w:style>
  <w:style w:type="paragraph" w:customStyle="1" w:styleId="afc">
    <w:name w:val="南京封面内容"/>
    <w:basedOn w:val="afa"/>
    <w:link w:val="afd"/>
    <w:rsid w:val="00B21B95"/>
    <w:rPr>
      <w:sz w:val="28"/>
    </w:rPr>
  </w:style>
  <w:style w:type="character" w:customStyle="1" w:styleId="afd">
    <w:name w:val="南京封面内容 字符"/>
    <w:basedOn w:val="afb"/>
    <w:link w:val="afc"/>
    <w:qFormat/>
    <w:rsid w:val="00B21B95"/>
    <w:rPr>
      <w:rFonts w:ascii="宋体" w:eastAsia="仿宋" w:hAnsi="宋体" w:cs="宋体"/>
      <w:b/>
      <w:kern w:val="0"/>
      <w:sz w:val="28"/>
      <w:szCs w:val="28"/>
    </w:rPr>
  </w:style>
  <w:style w:type="paragraph" w:customStyle="1" w:styleId="afe">
    <w:name w:val="南京图表标题"/>
    <w:basedOn w:val="a0"/>
    <w:link w:val="aff"/>
    <w:uiPriority w:val="4"/>
    <w:rsid w:val="00B21B95"/>
    <w:pPr>
      <w:spacing w:before="60" w:after="60"/>
      <w:jc w:val="center"/>
    </w:pPr>
    <w:rPr>
      <w:rFonts w:ascii="Times New Roman" w:eastAsia="仿宋" w:hAnsi="Times New Roman" w:cs="Times New Roman"/>
      <w:b/>
      <w:kern w:val="0"/>
      <w:sz w:val="24"/>
      <w:szCs w:val="28"/>
    </w:rPr>
  </w:style>
  <w:style w:type="character" w:customStyle="1" w:styleId="aff">
    <w:name w:val="南京图表标题 字符"/>
    <w:link w:val="afe"/>
    <w:uiPriority w:val="4"/>
    <w:qFormat/>
    <w:rsid w:val="00B21B95"/>
    <w:rPr>
      <w:rFonts w:ascii="Times New Roman" w:eastAsia="仿宋" w:hAnsi="Times New Roman" w:cs="Times New Roman"/>
      <w:b/>
      <w:kern w:val="0"/>
      <w:sz w:val="24"/>
      <w:szCs w:val="28"/>
    </w:rPr>
  </w:style>
  <w:style w:type="paragraph" w:customStyle="1" w:styleId="Style5">
    <w:name w:val="_Style 5"/>
    <w:basedOn w:val="a0"/>
    <w:rsid w:val="00B21B95"/>
    <w:pPr>
      <w:widowControl/>
      <w:spacing w:after="160" w:line="240" w:lineRule="exact"/>
      <w:jc w:val="left"/>
    </w:pPr>
    <w:rPr>
      <w:rFonts w:ascii="Times New Roman" w:eastAsia="宋体" w:hAnsi="Times New Roman" w:cs="Times New Roman"/>
      <w:szCs w:val="20"/>
    </w:rPr>
  </w:style>
  <w:style w:type="character" w:customStyle="1" w:styleId="Char1">
    <w:name w:val="日期 Char"/>
    <w:basedOn w:val="a2"/>
    <w:link w:val="a9"/>
    <w:uiPriority w:val="99"/>
    <w:semiHidden/>
    <w:rsid w:val="00B21B95"/>
    <w:rPr>
      <w:szCs w:val="21"/>
    </w:rPr>
  </w:style>
  <w:style w:type="paragraph" w:customStyle="1" w:styleId="aff0">
    <w:name w:val="一级标题一二三"/>
    <w:basedOn w:val="1"/>
    <w:link w:val="aff1"/>
    <w:qFormat/>
    <w:rsid w:val="00B21B95"/>
    <w:pPr>
      <w:numPr>
        <w:numId w:val="0"/>
      </w:numPr>
      <w:spacing w:before="0" w:after="0" w:line="560" w:lineRule="exact"/>
      <w:ind w:firstLineChars="200" w:firstLine="200"/>
    </w:pPr>
    <w:rPr>
      <w:rFonts w:ascii="仿宋" w:eastAsia="黑体" w:hAnsi="仿宋" w:cs="Times New Roman"/>
      <w:bCs w:val="0"/>
      <w:color w:val="000000"/>
      <w:sz w:val="32"/>
      <w:szCs w:val="32"/>
    </w:rPr>
  </w:style>
  <w:style w:type="character" w:customStyle="1" w:styleId="aff1">
    <w:name w:val="一级标题一二三 字符"/>
    <w:basedOn w:val="1Char"/>
    <w:link w:val="aff0"/>
    <w:qFormat/>
    <w:rsid w:val="00B21B95"/>
    <w:rPr>
      <w:rFonts w:ascii="仿宋" w:eastAsia="黑体" w:hAnsi="仿宋" w:cs="Times New Roman"/>
      <w:b/>
      <w:bCs w:val="0"/>
      <w:color w:val="000000"/>
      <w:kern w:val="44"/>
      <w:sz w:val="32"/>
      <w:szCs w:val="32"/>
    </w:rPr>
  </w:style>
  <w:style w:type="paragraph" w:customStyle="1" w:styleId="aff2">
    <w:name w:val="二级标题（一）（二）（三）"/>
    <w:basedOn w:val="2"/>
    <w:link w:val="aff3"/>
    <w:qFormat/>
    <w:rsid w:val="00B21B95"/>
    <w:pPr>
      <w:keepNext w:val="0"/>
      <w:numPr>
        <w:ilvl w:val="0"/>
        <w:numId w:val="0"/>
      </w:numPr>
      <w:adjustRightInd w:val="0"/>
      <w:ind w:firstLineChars="200" w:firstLine="643"/>
      <w:contextualSpacing/>
      <w:jc w:val="left"/>
    </w:pPr>
    <w:rPr>
      <w:rFonts w:ascii="仿宋" w:hAnsi="仿宋" w:cs="Times New Roman"/>
      <w:bCs w:val="0"/>
      <w:lang w:val="en-US"/>
    </w:rPr>
  </w:style>
  <w:style w:type="character" w:customStyle="1" w:styleId="aff3">
    <w:name w:val="二级标题（一）（二）（三） 字符"/>
    <w:basedOn w:val="a2"/>
    <w:link w:val="aff2"/>
    <w:qFormat/>
    <w:rsid w:val="00B21B95"/>
    <w:rPr>
      <w:rFonts w:ascii="仿宋" w:eastAsia="仿宋" w:hAnsi="仿宋" w:cs="Times New Roman"/>
      <w:b/>
      <w:kern w:val="0"/>
      <w:sz w:val="32"/>
      <w:szCs w:val="32"/>
    </w:rPr>
  </w:style>
  <w:style w:type="paragraph" w:customStyle="1" w:styleId="123">
    <w:name w:val="三级标题123"/>
    <w:basedOn w:val="3"/>
    <w:next w:val="3"/>
    <w:link w:val="1230"/>
    <w:qFormat/>
    <w:rsid w:val="00B21B95"/>
    <w:pPr>
      <w:numPr>
        <w:ilvl w:val="0"/>
        <w:numId w:val="0"/>
      </w:numPr>
      <w:adjustRightInd w:val="0"/>
      <w:snapToGrid w:val="0"/>
      <w:ind w:firstLineChars="200" w:firstLine="640"/>
      <w:contextualSpacing/>
      <w:jc w:val="left"/>
    </w:pPr>
    <w:rPr>
      <w:rFonts w:ascii="仿宋" w:hAnsi="仿宋" w:cs="宋体"/>
      <w:b w:val="0"/>
      <w:szCs w:val="28"/>
      <w:lang w:val="en-US"/>
    </w:rPr>
  </w:style>
  <w:style w:type="character" w:customStyle="1" w:styleId="1230">
    <w:name w:val="三级标题123 字符"/>
    <w:basedOn w:val="a2"/>
    <w:link w:val="123"/>
    <w:qFormat/>
    <w:rsid w:val="00B21B95"/>
    <w:rPr>
      <w:rFonts w:ascii="仿宋" w:eastAsia="仿宋" w:hAnsi="仿宋" w:cs="宋体"/>
      <w:bCs/>
      <w:kern w:val="0"/>
      <w:sz w:val="32"/>
      <w:szCs w:val="28"/>
    </w:rPr>
  </w:style>
  <w:style w:type="paragraph" w:customStyle="1" w:styleId="aff4">
    <w:name w:val="表格标题"/>
    <w:basedOn w:val="a6"/>
    <w:link w:val="aff5"/>
    <w:qFormat/>
    <w:rsid w:val="00B21B95"/>
    <w:pPr>
      <w:adjustRightInd w:val="0"/>
      <w:spacing w:line="400" w:lineRule="exact"/>
      <w:contextualSpacing/>
      <w:jc w:val="center"/>
    </w:pPr>
    <w:rPr>
      <w:rFonts w:ascii="仿宋" w:eastAsia="仿宋" w:hAnsi="仿宋"/>
      <w:b/>
      <w:sz w:val="28"/>
      <w:szCs w:val="28"/>
    </w:rPr>
  </w:style>
  <w:style w:type="character" w:customStyle="1" w:styleId="aff5">
    <w:name w:val="表格标题 字符"/>
    <w:basedOn w:val="a2"/>
    <w:link w:val="aff4"/>
    <w:qFormat/>
    <w:rsid w:val="00B21B95"/>
    <w:rPr>
      <w:rFonts w:ascii="仿宋" w:eastAsia="仿宋" w:hAnsi="仿宋" w:cstheme="majorBidi"/>
      <w:b/>
      <w:sz w:val="28"/>
      <w:szCs w:val="28"/>
    </w:rPr>
  </w:style>
  <w:style w:type="paragraph" w:customStyle="1" w:styleId="aff6">
    <w:name w:val="四级标题"/>
    <w:basedOn w:val="a1"/>
    <w:link w:val="aff7"/>
    <w:qFormat/>
    <w:rsid w:val="00B21B95"/>
    <w:pPr>
      <w:ind w:firstLine="643"/>
    </w:pPr>
    <w:rPr>
      <w:b/>
    </w:rPr>
  </w:style>
  <w:style w:type="paragraph" w:customStyle="1" w:styleId="aff8">
    <w:name w:val="目录一级标题"/>
    <w:basedOn w:val="10"/>
    <w:link w:val="aff9"/>
    <w:qFormat/>
    <w:rsid w:val="00B21B95"/>
    <w:pPr>
      <w:widowControl/>
      <w:spacing w:line="240" w:lineRule="auto"/>
      <w:jc w:val="left"/>
    </w:pPr>
    <w:rPr>
      <w:rFonts w:ascii="黑体" w:eastAsia="黑体" w:hAnsi="黑体"/>
      <w:b w:val="0"/>
      <w:sz w:val="28"/>
    </w:rPr>
  </w:style>
  <w:style w:type="character" w:customStyle="1" w:styleId="aff7">
    <w:name w:val="四级标题 字符"/>
    <w:basedOn w:val="a5"/>
    <w:link w:val="aff6"/>
    <w:qFormat/>
    <w:rsid w:val="00B21B95"/>
    <w:rPr>
      <w:rFonts w:ascii="Times New Roman" w:eastAsia="仿宋" w:hAnsi="Times New Roman" w:cs="Times New Roman"/>
      <w:b/>
      <w:kern w:val="0"/>
      <w:sz w:val="32"/>
      <w:szCs w:val="28"/>
      <w:lang w:val="zh-CN"/>
    </w:rPr>
  </w:style>
  <w:style w:type="character" w:customStyle="1" w:styleId="aff9">
    <w:name w:val="目录一级标题 字符"/>
    <w:basedOn w:val="a2"/>
    <w:link w:val="aff8"/>
    <w:qFormat/>
    <w:rsid w:val="00B21B95"/>
    <w:rPr>
      <w:rFonts w:ascii="黑体" w:eastAsia="黑体" w:hAnsi="黑体" w:cs="Times New Roman"/>
      <w:kern w:val="0"/>
      <w:sz w:val="28"/>
      <w:szCs w:val="28"/>
      <w:lang w:val="zh-CN"/>
    </w:rPr>
  </w:style>
  <w:style w:type="paragraph" w:customStyle="1" w:styleId="affa">
    <w:name w:val="目录二级标题"/>
    <w:basedOn w:val="20"/>
    <w:next w:val="aff2"/>
    <w:link w:val="affb"/>
    <w:qFormat/>
    <w:rsid w:val="00B21B95"/>
    <w:pPr>
      <w:spacing w:line="600" w:lineRule="exact"/>
      <w:ind w:left="480"/>
    </w:pPr>
    <w:rPr>
      <w:rFonts w:ascii="楷体" w:eastAsia="楷体" w:hAnsi="楷体"/>
      <w:sz w:val="28"/>
    </w:rPr>
  </w:style>
  <w:style w:type="character" w:customStyle="1" w:styleId="affb">
    <w:name w:val="目录二级标题 字符"/>
    <w:basedOn w:val="a2"/>
    <w:link w:val="affa"/>
    <w:qFormat/>
    <w:rsid w:val="00B21B95"/>
    <w:rPr>
      <w:rFonts w:ascii="楷体" w:eastAsia="楷体" w:hAnsi="楷体" w:cs="Times New Roman"/>
      <w:kern w:val="0"/>
      <w:sz w:val="28"/>
      <w:szCs w:val="28"/>
      <w:lang w:val="zh-CN"/>
    </w:rPr>
  </w:style>
  <w:style w:type="character" w:customStyle="1" w:styleId="Char">
    <w:name w:val="文档结构图 Char"/>
    <w:basedOn w:val="a2"/>
    <w:link w:val="a7"/>
    <w:uiPriority w:val="99"/>
    <w:semiHidden/>
    <w:qFormat/>
    <w:rsid w:val="00B21B95"/>
    <w:rPr>
      <w:rFonts w:ascii="宋体" w:eastAsia="宋体"/>
      <w:sz w:val="18"/>
      <w:szCs w:val="18"/>
    </w:rPr>
  </w:style>
  <w:style w:type="paragraph" w:customStyle="1" w:styleId="11">
    <w:name w:val="列出段落11"/>
    <w:basedOn w:val="a0"/>
    <w:qFormat/>
    <w:rsid w:val="00B21B95"/>
    <w:pPr>
      <w:ind w:firstLineChars="200" w:firstLine="420"/>
    </w:pPr>
    <w:rPr>
      <w:rFonts w:ascii="Calibri" w:eastAsia="宋体" w:hAnsi="Calibri" w:cs="Times New Roman"/>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A91682B7-E1DC-4BDA-BFB8-4F7234CCAA4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3086</Words>
  <Characters>17594</Characters>
  <Application>Microsoft Office Word</Application>
  <DocSecurity>0</DocSecurity>
  <Lines>146</Lines>
  <Paragraphs>41</Paragraphs>
  <ScaleCrop>false</ScaleCrop>
  <Company>Microsoft</Company>
  <LinksUpToDate>false</LinksUpToDate>
  <CharactersWithSpaces>20639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微软用户</cp:lastModifiedBy>
  <cp:revision>64</cp:revision>
  <cp:lastPrinted>2020-08-27T07:49:00Z</cp:lastPrinted>
  <dcterms:created xsi:type="dcterms:W3CDTF">2020-07-08T06:28:00Z</dcterms:created>
  <dcterms:modified xsi:type="dcterms:W3CDTF">2025-10-23T07:13:00Z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