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45551A">
        <w:trPr>
          <w:trHeight w:val="3592"/>
        </w:trPr>
        <w:tc>
          <w:tcPr>
            <w:tcW w:w="10402" w:type="dxa"/>
            <w:tcBorders>
              <w:top w:val="nil"/>
              <w:left w:val="nil"/>
              <w:bottom w:val="nil"/>
              <w:right w:val="nil"/>
            </w:tcBorders>
          </w:tcPr>
          <w:p w:rsidR="0045551A" w:rsidRDefault="0045551A">
            <w:pPr>
              <w:pStyle w:val="a4"/>
              <w:spacing w:line="360" w:lineRule="auto"/>
              <w:rPr>
                <w:rFonts w:ascii="仿宋" w:eastAsia="仿宋" w:hAnsi="仿宋" w:cs="仿宋"/>
                <w:b/>
                <w:bCs/>
                <w:color w:val="FF0000"/>
                <w:sz w:val="22"/>
                <w:szCs w:val="22"/>
              </w:rPr>
            </w:pPr>
          </w:p>
        </w:tc>
      </w:tr>
      <w:tr w:rsidR="0045551A">
        <w:trPr>
          <w:trHeight w:val="4945"/>
        </w:trPr>
        <w:tc>
          <w:tcPr>
            <w:tcW w:w="10402" w:type="dxa"/>
            <w:tcBorders>
              <w:top w:val="nil"/>
              <w:left w:val="nil"/>
              <w:bottom w:val="nil"/>
              <w:right w:val="nil"/>
            </w:tcBorders>
          </w:tcPr>
          <w:p w:rsidR="0045551A" w:rsidRDefault="006A3C41">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南京市发展和改革委员会</w:t>
            </w:r>
            <w:r>
              <w:rPr>
                <w:rFonts w:ascii="宋体" w:eastAsia="宋体" w:hAnsi="宋体" w:cs="宋体"/>
                <w:b/>
                <w:sz w:val="52"/>
              </w:rPr>
              <w:br/>
            </w:r>
            <w:r>
              <w:rPr>
                <w:rFonts w:ascii="宋体" w:eastAsia="宋体" w:hAnsi="宋体" w:cs="宋体"/>
                <w:b/>
                <w:sz w:val="52"/>
              </w:rPr>
              <w:t>部门决算公开</w:t>
            </w:r>
          </w:p>
        </w:tc>
      </w:tr>
    </w:tbl>
    <w:p w:rsidR="0045551A" w:rsidRDefault="0045551A">
      <w:pPr>
        <w:ind w:rightChars="129" w:right="284"/>
        <w:jc w:val="both"/>
        <w:rPr>
          <w:rFonts w:ascii="宋体" w:eastAsia="宋体" w:hAnsi="宋体" w:cs="宋体"/>
          <w:b/>
          <w:bCs/>
          <w:sz w:val="52"/>
          <w:szCs w:val="52"/>
        </w:rPr>
        <w:sectPr w:rsidR="0045551A">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45551A" w:rsidRDefault="0045551A">
      <w:pPr>
        <w:pStyle w:val="a4"/>
        <w:spacing w:before="4"/>
        <w:rPr>
          <w:rFonts w:ascii="华文仿宋" w:eastAsia="华文仿宋" w:hAnsi="华文仿宋" w:cs="仿宋"/>
          <w:sz w:val="10"/>
        </w:rPr>
      </w:pPr>
    </w:p>
    <w:p w:rsidR="0045551A" w:rsidRDefault="006A3C41">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45551A" w:rsidRDefault="0045551A">
      <w:pPr>
        <w:pStyle w:val="a4"/>
        <w:spacing w:before="7"/>
        <w:rPr>
          <w:rFonts w:ascii="仿宋" w:eastAsia="仿宋" w:hAnsi="仿宋" w:cs="仿宋"/>
          <w:sz w:val="27"/>
        </w:rPr>
      </w:pPr>
    </w:p>
    <w:p w:rsidR="0045551A" w:rsidRDefault="006A3C41">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部门</w:t>
      </w:r>
      <w:r>
        <w:rPr>
          <w:rFonts w:ascii="黑体" w:eastAsia="黑体" w:hAnsi="黑体" w:cs="黑体" w:hint="eastAsia"/>
        </w:rPr>
        <w:t>概况</w:t>
      </w:r>
    </w:p>
    <w:p w:rsidR="0045551A" w:rsidRDefault="006A3C4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45551A" w:rsidRDefault="006A3C4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45551A" w:rsidRDefault="006A3C4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45551A" w:rsidRDefault="006A3C41">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部门决算表</w:t>
      </w:r>
    </w:p>
    <w:p w:rsidR="0045551A" w:rsidRDefault="006A3C41">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45551A" w:rsidRDefault="006A3C41">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45551A" w:rsidRDefault="006A3C41">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45551A" w:rsidRDefault="006A3C41">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45551A" w:rsidRDefault="006A3C41">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45551A" w:rsidRDefault="006A3C41">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45551A" w:rsidRDefault="006A3C41">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45551A" w:rsidRDefault="006A3C41">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45551A" w:rsidRDefault="006A3C41">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45551A" w:rsidRDefault="006A3C41">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45551A" w:rsidRDefault="006A3C41">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45551A" w:rsidRDefault="006A3C41">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45551A" w:rsidRDefault="006A3C41">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45551A" w:rsidRDefault="006A3C41">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部门决算情况说明</w:t>
      </w:r>
    </w:p>
    <w:p w:rsidR="0045551A" w:rsidRDefault="006A3C41">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45551A" w:rsidRDefault="0045551A">
      <w:pPr>
        <w:pStyle w:val="a4"/>
        <w:spacing w:line="235" w:lineRule="auto"/>
        <w:ind w:leftChars="300" w:left="669" w:right="2414" w:hanging="9"/>
        <w:jc w:val="both"/>
        <w:rPr>
          <w:rFonts w:ascii="仿宋" w:eastAsia="仿宋" w:hAnsi="仿宋" w:cs="仿宋"/>
        </w:rPr>
        <w:sectPr w:rsidR="0045551A">
          <w:footerReference w:type="default" r:id="rId13"/>
          <w:pgSz w:w="11906" w:h="16838"/>
          <w:pgMar w:top="1580" w:right="700" w:bottom="770" w:left="1020" w:header="283" w:footer="280" w:gutter="0"/>
          <w:pgNumType w:fmt="numberInDash" w:start="1"/>
          <w:cols w:space="720"/>
          <w:formProt w:val="0"/>
          <w:docGrid w:linePitch="100"/>
        </w:sectPr>
      </w:pPr>
    </w:p>
    <w:p w:rsidR="0045551A" w:rsidRDefault="0045551A">
      <w:pPr>
        <w:pStyle w:val="a4"/>
        <w:spacing w:before="1"/>
        <w:rPr>
          <w:rFonts w:ascii="华文仿宋" w:eastAsia="华文仿宋" w:hAnsi="华文仿宋" w:cs="仿宋"/>
          <w:sz w:val="14"/>
        </w:rPr>
      </w:pPr>
    </w:p>
    <w:p w:rsidR="0045551A" w:rsidRDefault="006A3C41">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第一部分部门概况</w:t>
      </w:r>
    </w:p>
    <w:p w:rsidR="0045551A" w:rsidRDefault="0045551A">
      <w:pPr>
        <w:ind w:rightChars="229" w:right="504"/>
        <w:jc w:val="both"/>
      </w:pPr>
    </w:p>
    <w:p w:rsidR="0045551A" w:rsidRDefault="006A3C41">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拟订并组织实施全市国民经济和社会发展战略、中长期规划和年度计划。</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提出加快建设全市现代化经济体系、推动高质量发展的总体目标、重大任务以及相关政策、评估督导，提出调整建议。</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提出全市国民经济和社会发展主要目标，监测宏观经济和社会发展趋势。</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指导推进和综合协调全市经济体制改革、供给侧结构性改革。推进产权制度和要素市场化配置改革。推进全市优化营商环境工作。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研究协调利用外资、境外投资和国际产能合作的政策，承担统筹协调走出去工作。牵头推进全市</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建设和总部经济发展工作。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负责投资综合管理，拟订全市固定资产投资总规模、结构调控目标和政策。拟订并推动全市鼓励民间投资政策措施。指导、协调全市招投标工作。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推进落实区域协调发展战略、新型城镇化战略和重大政策，组织拟订相关区域规划和政策。推动落实</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建设、长江经济带发展、长三角区域一体化发展等国家重大战略。统筹推进扬子江城市群重点功能区建设，推进宁镇扬一体化和南京都市圈合作与发展。组织编制并推动</w:t>
      </w:r>
      <w:r>
        <w:rPr>
          <w:rFonts w:ascii="仿宋" w:eastAsia="仿宋" w:hAnsi="仿宋" w:cs="仿宋"/>
        </w:rPr>
        <w:t>实施全市新型城镇化规划。牵头</w:t>
      </w:r>
      <w:r>
        <w:rPr>
          <w:rFonts w:ascii="仿宋" w:eastAsia="仿宋" w:hAnsi="仿宋" w:cs="仿宋"/>
        </w:rPr>
        <w:lastRenderedPageBreak/>
        <w:t>协调推进全市对口支援、对口帮扶和对口合作工作。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组织拟订全市综合性产业政策。协调推进重大基础设施建设发展，组织拟订并推动实施全市服务业战略规划，推进先进制造业与现代服务业融合发展。统筹推进全市民营经济发展工作。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推动实施创新驱动发展战略。组织拟订并推动实施全市高技术产业和战略性新兴产业发展政策。</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跟踪研判经济安全等风险隐患，提出相关工作建议。</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w:t>
      </w:r>
      <w:r>
        <w:rPr>
          <w:rFonts w:ascii="仿宋" w:eastAsia="仿宋" w:hAnsi="仿宋" w:cs="仿宋"/>
        </w:rPr>
        <w:t>负责社会发展与国民经济发展的政策衔接。牵头开展全市社会信用体系建设工作。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12.</w:t>
      </w:r>
      <w:r>
        <w:rPr>
          <w:rFonts w:ascii="仿宋" w:eastAsia="仿宋" w:hAnsi="仿宋" w:cs="仿宋"/>
        </w:rPr>
        <w:t>推进实施可持续发展战略，协调生态环境保</w:t>
      </w:r>
      <w:r>
        <w:rPr>
          <w:rFonts w:ascii="仿宋" w:eastAsia="仿宋" w:hAnsi="仿宋" w:cs="仿宋"/>
        </w:rPr>
        <w:t>护与修复、能源资源节约和综合利用等工作。提出全市能源消费总量控制目标、任务并组织实施。</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13.</w:t>
      </w:r>
      <w:r>
        <w:rPr>
          <w:rFonts w:ascii="仿宋" w:eastAsia="仿宋" w:hAnsi="仿宋" w:cs="仿宋"/>
        </w:rPr>
        <w:t>负责全市能源行业管理。承担电力、煤炭管理工作。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14.</w:t>
      </w:r>
      <w:r>
        <w:rPr>
          <w:rFonts w:ascii="仿宋" w:eastAsia="仿宋" w:hAnsi="仿宋" w:cs="仿宋"/>
        </w:rPr>
        <w:t>负责市场价格监测预警，提出价格调控目标和政策建议，落实价格调节基金等价格调控措施。</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15.</w:t>
      </w:r>
      <w:r>
        <w:rPr>
          <w:rFonts w:ascii="仿宋" w:eastAsia="仿宋" w:hAnsi="仿宋" w:cs="仿宋"/>
        </w:rPr>
        <w:t>组织实施全市粮食流通和物资储备的法律法规和规章。监测粮食和战略物资供求变化并预测预警。承担粮食安全责任制考核、军粮供应管理、对外合作与交流。</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16.</w:t>
      </w:r>
      <w:r>
        <w:rPr>
          <w:rFonts w:ascii="仿宋" w:eastAsia="仿宋" w:hAnsi="仿宋" w:cs="仿宋"/>
        </w:rPr>
        <w:t>拟订全市粮食与物资储备行业发展规划并组织实施。</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17.</w:t>
      </w:r>
      <w:r>
        <w:rPr>
          <w:rFonts w:ascii="仿宋" w:eastAsia="仿宋" w:hAnsi="仿宋" w:cs="仿宋"/>
        </w:rPr>
        <w:t>承担市推动长江经济带发展和长三角一体化发展领导小组的具体工作。</w:t>
      </w:r>
    </w:p>
    <w:p w:rsidR="0045551A" w:rsidRDefault="006A3C41">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部门</w:t>
      </w:r>
      <w:r>
        <w:rPr>
          <w:rFonts w:ascii="黑体" w:eastAsia="黑体" w:hAnsi="黑体" w:cs="黑体" w:hint="eastAsia"/>
        </w:rPr>
        <w:t>机构设置及决算单位构成情况</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本部门内设机构包括办公室、发展战</w:t>
      </w:r>
      <w:r>
        <w:rPr>
          <w:rFonts w:ascii="仿宋" w:eastAsia="仿宋" w:hAnsi="仿宋" w:cs="仿宋"/>
        </w:rPr>
        <w:lastRenderedPageBreak/>
        <w:t>略和规划处、国民经济综合处、经济体制改革处、固定资产投资处、重大项目建设办公室、利用外资和境外投资处、区域经济处、支援合作处、农村经济处、基础设施发展处、长江经济带发展处、工业处、服务业处、民营经济发展处、创新和高技术发展处、资源节约和环境保护处、社会发展处、就业收入分配和消费处、财政金融处、信用建设处、能源处、价格和收费管理处、价格调控和成本监审处、粮食和物资科技建设处、粮食和物资储备处、粮食和物资监督检查处、法规处、评估督</w:t>
      </w:r>
      <w:r>
        <w:rPr>
          <w:rFonts w:ascii="仿宋" w:eastAsia="仿宋" w:hAnsi="仿宋" w:cs="仿宋"/>
        </w:rPr>
        <w:t>查和审计处、财务处、人事处、机关党委、离退休干部处。本部门下属单位包括：南京市政府投资项目评审中心，南京市低碳城市建设管理中心，南京市宏观经济研究中心，南京市价格监测中心，南京市发展和改革委员会价格认证中心。</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从决算单位构成看</w:t>
      </w:r>
      <w:r>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Pr>
          <w:rFonts w:ascii="仿宋" w:eastAsia="仿宋" w:hAnsi="仿宋" w:cs="仿宋" w:hint="eastAsia"/>
          <w:lang w:val="en-US"/>
        </w:rPr>
        <w:t>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6</w:t>
      </w:r>
      <w:r>
        <w:rPr>
          <w:rFonts w:ascii="仿宋" w:eastAsia="仿宋" w:hAnsi="仿宋" w:cs="仿宋" w:hint="eastAsia"/>
        </w:rPr>
        <w:t>家</w:t>
      </w:r>
      <w:r>
        <w:rPr>
          <w:rFonts w:ascii="仿宋" w:eastAsia="仿宋" w:hAnsi="仿宋" w:cs="仿宋" w:hint="eastAsia"/>
          <w:lang w:val="en-US"/>
        </w:rPr>
        <w:t>，</w:t>
      </w:r>
      <w:r>
        <w:rPr>
          <w:rFonts w:ascii="仿宋" w:eastAsia="仿宋" w:hAnsi="仿宋" w:cs="仿宋" w:hint="eastAsia"/>
        </w:rPr>
        <w:t>具体包括</w:t>
      </w:r>
      <w:r>
        <w:rPr>
          <w:rFonts w:ascii="仿宋" w:eastAsia="仿宋" w:hAnsi="仿宋" w:cs="仿宋" w:hint="eastAsia"/>
          <w:lang w:val="en-US"/>
        </w:rPr>
        <w:t>：</w:t>
      </w:r>
      <w:r>
        <w:rPr>
          <w:rFonts w:ascii="仿宋" w:eastAsia="仿宋" w:hAnsi="仿宋" w:cs="仿宋"/>
        </w:rPr>
        <w:t>南京市发展和改革委员会，南京市政府投资项目评审中心，南京市低碳城市建设管理中心，南京市宏观经济研究中心，南京市价格监测中心，南京市发展和改革委员会价格认证中心。</w:t>
      </w:r>
    </w:p>
    <w:p w:rsidR="0045551A" w:rsidRDefault="006A3C41">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．谋划计划方</w:t>
      </w:r>
      <w:r>
        <w:rPr>
          <w:rFonts w:ascii="仿宋" w:eastAsia="仿宋" w:hAnsi="仿宋" w:cs="仿宋"/>
        </w:rPr>
        <w:t>面：编制</w:t>
      </w:r>
      <w:r>
        <w:rPr>
          <w:rFonts w:ascii="仿宋" w:eastAsia="仿宋" w:hAnsi="仿宋" w:cs="仿宋"/>
        </w:rPr>
        <w:t>2024</w:t>
      </w:r>
      <w:r>
        <w:rPr>
          <w:rFonts w:ascii="仿宋" w:eastAsia="仿宋" w:hAnsi="仿宋" w:cs="仿宋"/>
        </w:rPr>
        <w:t>年全市经济社会发展计划，启动</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规划前期研究；优化市对区高质量发展考核指标体系。</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．经济运行方面：完善经济运行监测机制。推动国省一揽子经济政策，制定市</w:t>
      </w:r>
      <w:r>
        <w:rPr>
          <w:rFonts w:ascii="仿宋" w:eastAsia="仿宋" w:hAnsi="仿宋" w:cs="仿宋"/>
        </w:rPr>
        <w:t>“</w:t>
      </w:r>
      <w:r>
        <w:rPr>
          <w:rFonts w:ascii="仿宋" w:eastAsia="仿宋" w:hAnsi="仿宋" w:cs="仿宋"/>
        </w:rPr>
        <w:t>稳经济</w:t>
      </w:r>
      <w:r>
        <w:rPr>
          <w:rFonts w:ascii="仿宋" w:eastAsia="仿宋" w:hAnsi="仿宋" w:cs="仿宋"/>
        </w:rPr>
        <w:t>30</w:t>
      </w:r>
      <w:r>
        <w:rPr>
          <w:rFonts w:ascii="仿宋" w:eastAsia="仿宋" w:hAnsi="仿宋" w:cs="仿宋"/>
        </w:rPr>
        <w:t>条</w:t>
      </w:r>
      <w:r>
        <w:rPr>
          <w:rFonts w:ascii="仿宋" w:eastAsia="仿宋" w:hAnsi="仿宋" w:cs="仿宋"/>
        </w:rPr>
        <w:t>”</w:t>
      </w:r>
      <w:r>
        <w:rPr>
          <w:rFonts w:ascii="仿宋" w:eastAsia="仿宋" w:hAnsi="仿宋" w:cs="仿宋"/>
        </w:rPr>
        <w:t>等举措，推动经济形势向好。</w:t>
      </w:r>
      <w:r>
        <w:rPr>
          <w:rFonts w:ascii="仿宋" w:eastAsia="仿宋" w:hAnsi="仿宋" w:cs="仿宋"/>
        </w:rPr>
        <w:lastRenderedPageBreak/>
        <w:t>形成经济形势分析</w:t>
      </w:r>
      <w:r>
        <w:rPr>
          <w:rFonts w:ascii="仿宋" w:eastAsia="仿宋" w:hAnsi="仿宋" w:cs="仿宋"/>
        </w:rPr>
        <w:t>50</w:t>
      </w:r>
      <w:r>
        <w:rPr>
          <w:rFonts w:ascii="仿宋" w:eastAsia="仿宋" w:hAnsi="仿宋" w:cs="仿宋"/>
        </w:rPr>
        <w:t>余篇。</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．项目建设方面：谋划推动省市重大项目建设，扬子扬巴轻烃综合利用等百亿级产业项目开工。争取</w:t>
      </w:r>
      <w:r>
        <w:rPr>
          <w:rFonts w:ascii="仿宋" w:eastAsia="仿宋" w:hAnsi="仿宋" w:cs="仿宋"/>
        </w:rPr>
        <w:t>“</w:t>
      </w:r>
      <w:r>
        <w:rPr>
          <w:rFonts w:ascii="仿宋" w:eastAsia="仿宋" w:hAnsi="仿宋" w:cs="仿宋"/>
        </w:rPr>
        <w:t>两重</w:t>
      </w:r>
      <w:r>
        <w:rPr>
          <w:rFonts w:ascii="仿宋" w:eastAsia="仿宋" w:hAnsi="仿宋" w:cs="仿宋"/>
        </w:rPr>
        <w:t>”“</w:t>
      </w:r>
      <w:r>
        <w:rPr>
          <w:rFonts w:ascii="仿宋" w:eastAsia="仿宋" w:hAnsi="仿宋" w:cs="仿宋"/>
        </w:rPr>
        <w:t>两新</w:t>
      </w:r>
      <w:r>
        <w:rPr>
          <w:rFonts w:ascii="仿宋" w:eastAsia="仿宋" w:hAnsi="仿宋" w:cs="仿宋"/>
        </w:rPr>
        <w:t>”</w:t>
      </w:r>
      <w:r>
        <w:rPr>
          <w:rFonts w:ascii="仿宋" w:eastAsia="仿宋" w:hAnsi="仿宋" w:cs="仿宋"/>
        </w:rPr>
        <w:t>政策支持，盘活存量资产资源项目。推动</w:t>
      </w:r>
      <w:r>
        <w:rPr>
          <w:rFonts w:ascii="仿宋" w:eastAsia="仿宋" w:hAnsi="仿宋" w:cs="仿宋"/>
        </w:rPr>
        <w:t>REITs</w:t>
      </w:r>
      <w:r>
        <w:rPr>
          <w:rFonts w:ascii="仿宋" w:eastAsia="仿宋" w:hAnsi="仿宋" w:cs="仿宋"/>
        </w:rPr>
        <w:t>试点。</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．产业发展方面：加快发展新质生产力，推动重大科技基础设施建设，推动战新和未来产业提速。构建</w:t>
      </w:r>
      <w:r>
        <w:rPr>
          <w:rFonts w:ascii="仿宋" w:eastAsia="仿宋" w:hAnsi="仿宋" w:cs="仿宋"/>
        </w:rPr>
        <w:t>“4+N”</w:t>
      </w:r>
      <w:r>
        <w:rPr>
          <w:rFonts w:ascii="仿宋" w:eastAsia="仿宋" w:hAnsi="仿宋" w:cs="仿宋"/>
        </w:rPr>
        <w:t>产业基</w:t>
      </w:r>
      <w:r>
        <w:rPr>
          <w:rFonts w:ascii="仿宋" w:eastAsia="仿宋" w:hAnsi="仿宋" w:cs="仿宋"/>
        </w:rPr>
        <w:t>金集群。推动传统制造业升级，服务业赋能提质，总部经济、低空经济、军民融合等产业持续发展。推动</w:t>
      </w:r>
      <w:r>
        <w:rPr>
          <w:rFonts w:ascii="仿宋" w:eastAsia="仿宋" w:hAnsi="仿宋" w:cs="仿宋"/>
        </w:rPr>
        <w:t>“</w:t>
      </w:r>
      <w:r>
        <w:rPr>
          <w:rFonts w:ascii="仿宋" w:eastAsia="仿宋" w:hAnsi="仿宋" w:cs="仿宋"/>
        </w:rPr>
        <w:t>双碳</w:t>
      </w:r>
      <w:r>
        <w:rPr>
          <w:rFonts w:ascii="仿宋" w:eastAsia="仿宋" w:hAnsi="仿宋" w:cs="仿宋"/>
        </w:rPr>
        <w:t>”</w:t>
      </w:r>
      <w:r>
        <w:rPr>
          <w:rFonts w:ascii="仿宋" w:eastAsia="仿宋" w:hAnsi="仿宋" w:cs="仿宋"/>
        </w:rPr>
        <w:t>试点和新能源建设。</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．推进改革方面：谋划全市深化改革的思路举措。推动全国统一大市场、招商防内卷等改革任务。持续优化营商环境。健全社会信用体系。</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．战略落地方面：推进</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交汇点重要枢纽城市建设。参与长三角一体化发展，建设现代化南京都市圈。持续改善长江生态，推动长江大保护。持续做好东西部协作和对口支援工作。</w:t>
      </w:r>
    </w:p>
    <w:p w:rsidR="0045551A" w:rsidRDefault="006A3C4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．统筹保障方面：推动</w:t>
      </w:r>
      <w:r>
        <w:rPr>
          <w:rFonts w:ascii="仿宋" w:eastAsia="仿宋" w:hAnsi="仿宋" w:cs="仿宋"/>
        </w:rPr>
        <w:t>40</w:t>
      </w:r>
      <w:r>
        <w:rPr>
          <w:rFonts w:ascii="仿宋" w:eastAsia="仿宋" w:hAnsi="仿宋" w:cs="仿宋"/>
        </w:rPr>
        <w:t>项民生实事项目顺利完成。缩小城乡居民人均可支配收入比。保障粮食和电力</w:t>
      </w:r>
      <w:r>
        <w:rPr>
          <w:rFonts w:ascii="仿宋" w:eastAsia="仿宋" w:hAnsi="仿宋" w:cs="仿宋"/>
        </w:rPr>
        <w:t>能源安全底线。强化民生兜底保障。</w:t>
      </w:r>
    </w:p>
    <w:p w:rsidR="0045551A" w:rsidRDefault="0045551A">
      <w:pPr>
        <w:pStyle w:val="a4"/>
        <w:spacing w:line="235" w:lineRule="auto"/>
        <w:ind w:leftChars="300" w:left="669" w:right="2414" w:hanging="9"/>
        <w:jc w:val="both"/>
        <w:rPr>
          <w:rFonts w:ascii="仿宋" w:eastAsia="仿宋" w:hAnsi="仿宋" w:cs="仿宋"/>
          <w:lang w:val="en-US"/>
        </w:rPr>
        <w:sectPr w:rsidR="0045551A">
          <w:footerReference w:type="default" r:id="rId14"/>
          <w:pgSz w:w="11906" w:h="16838"/>
          <w:pgMar w:top="1580" w:right="700" w:bottom="770" w:left="1020" w:header="283" w:footer="280" w:gutter="0"/>
          <w:pgNumType w:fmt="numberInDash"/>
          <w:cols w:space="720"/>
          <w:formProt w:val="0"/>
          <w:docGrid w:linePitch="100"/>
        </w:sectPr>
      </w:pPr>
    </w:p>
    <w:p w:rsidR="0045551A" w:rsidRDefault="0045551A">
      <w:pPr>
        <w:pStyle w:val="a4"/>
        <w:spacing w:line="360" w:lineRule="auto"/>
        <w:ind w:leftChars="200" w:left="440" w:rightChars="229" w:right="504" w:firstLine="658"/>
        <w:jc w:val="both"/>
        <w:rPr>
          <w:rFonts w:ascii="仿宋" w:eastAsia="仿宋" w:hAnsi="仿宋" w:cs="仿宋"/>
          <w:lang w:val="en-US"/>
        </w:rPr>
      </w:pPr>
    </w:p>
    <w:p w:rsidR="0045551A" w:rsidRDefault="0045551A">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5551A" w:rsidRDefault="0045551A">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5551A" w:rsidRDefault="0045551A">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5551A" w:rsidRDefault="0045551A">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5551A" w:rsidRDefault="0045551A">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5551A" w:rsidRDefault="0045551A">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45551A" w:rsidRDefault="006A3C41">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45551A" w:rsidRDefault="006A3C41">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南京市发展和改革委员会</w:t>
      </w:r>
    </w:p>
    <w:p w:rsidR="0045551A" w:rsidRDefault="006A3C41">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45551A">
        <w:trPr>
          <w:trHeight w:val="544"/>
          <w:jc w:val="center"/>
        </w:trPr>
        <w:tc>
          <w:tcPr>
            <w:tcW w:w="10447" w:type="dxa"/>
            <w:gridSpan w:val="5"/>
          </w:tcPr>
          <w:p w:rsidR="0045551A" w:rsidRDefault="006A3C41">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45551A">
        <w:trPr>
          <w:trHeight w:val="348"/>
          <w:jc w:val="center"/>
        </w:trPr>
        <w:tc>
          <w:tcPr>
            <w:tcW w:w="3468" w:type="dxa"/>
          </w:tcPr>
          <w:p w:rsidR="0045551A" w:rsidRDefault="0045551A">
            <w:pPr>
              <w:rPr>
                <w:rFonts w:ascii="仿宋" w:eastAsia="仿宋" w:hAnsi="仿宋" w:cs="仿宋"/>
                <w:color w:val="000000"/>
                <w:sz w:val="20"/>
              </w:rPr>
            </w:pPr>
          </w:p>
        </w:tc>
        <w:tc>
          <w:tcPr>
            <w:tcW w:w="1777" w:type="dxa"/>
          </w:tcPr>
          <w:p w:rsidR="0045551A" w:rsidRDefault="0045551A">
            <w:pPr>
              <w:rPr>
                <w:rFonts w:ascii="仿宋" w:eastAsia="仿宋" w:hAnsi="仿宋" w:cs="仿宋"/>
                <w:color w:val="000000"/>
                <w:sz w:val="20"/>
              </w:rPr>
            </w:pPr>
          </w:p>
        </w:tc>
        <w:tc>
          <w:tcPr>
            <w:tcW w:w="5202" w:type="dxa"/>
            <w:gridSpan w:val="3"/>
          </w:tcPr>
          <w:p w:rsidR="0045551A" w:rsidRDefault="006A3C41">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45551A">
        <w:trPr>
          <w:trHeight w:val="333"/>
          <w:jc w:val="center"/>
        </w:trPr>
        <w:tc>
          <w:tcPr>
            <w:tcW w:w="7280" w:type="dxa"/>
            <w:gridSpan w:val="3"/>
            <w:tcBorders>
              <w:bottom w:val="single" w:sz="4" w:space="0" w:color="000000"/>
            </w:tcBorders>
            <w:vAlign w:val="center"/>
          </w:tcPr>
          <w:p w:rsidR="0045551A" w:rsidRDefault="006A3C41">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南京市发展和改革委员会</w:t>
            </w:r>
          </w:p>
        </w:tc>
        <w:tc>
          <w:tcPr>
            <w:tcW w:w="3167" w:type="dxa"/>
            <w:gridSpan w:val="2"/>
            <w:tcBorders>
              <w:bottom w:val="single" w:sz="4" w:space="0" w:color="000000"/>
            </w:tcBorders>
            <w:vAlign w:val="center"/>
          </w:tcPr>
          <w:p w:rsidR="0045551A" w:rsidRDefault="006A3C41">
            <w:pPr>
              <w:jc w:val="right"/>
              <w:rPr>
                <w:rFonts w:ascii="仿宋" w:eastAsia="仿宋" w:hAnsi="仿宋" w:cs="仿宋"/>
                <w:color w:val="000000"/>
              </w:rPr>
            </w:pPr>
            <w:r>
              <w:rPr>
                <w:rFonts w:ascii="仿宋" w:eastAsia="仿宋" w:hAnsi="仿宋" w:cs="仿宋" w:hint="eastAsia"/>
                <w:color w:val="000000"/>
              </w:rPr>
              <w:t>金额单位：万元</w:t>
            </w:r>
          </w:p>
        </w:tc>
      </w:tr>
      <w:tr w:rsidR="0045551A">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color w:val="000000"/>
                <w:lang w:eastAsia="ar-SA"/>
              </w:rPr>
              <w:t>支出</w:t>
            </w:r>
          </w:p>
        </w:tc>
      </w:tr>
      <w:tr w:rsidR="0045551A">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color w:val="000000"/>
                <w:lang w:eastAsia="ar-SA"/>
              </w:rPr>
              <w:t>决算数</w:t>
            </w: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15,054.68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8,002.96</w:t>
            </w: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12.95</w:t>
            </w: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14.95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2,014.11</w:t>
            </w: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380.11</w:t>
            </w: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4,497.62</w:t>
            </w: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155.00</w:t>
            </w: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45551A">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keepNext/>
              <w:keepLines/>
              <w:jc w:val="right"/>
              <w:rPr>
                <w:rFonts w:ascii="仿宋" w:eastAsia="仿宋" w:hAnsi="仿宋" w:cs="仿宋"/>
                <w:color w:val="000000"/>
                <w:lang w:eastAsia="ar-SA"/>
              </w:rPr>
            </w:pPr>
          </w:p>
        </w:tc>
      </w:tr>
      <w:tr w:rsidR="0045551A">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color w:val="000000"/>
              </w:rPr>
            </w:pPr>
            <w:r>
              <w:rPr>
                <w:rFonts w:ascii="仿宋" w:eastAsia="仿宋" w:hAnsi="仿宋" w:cs="仿宋" w:hint="eastAsia"/>
                <w:color w:val="000000"/>
                <w:lang w:eastAsia="ar-SA"/>
              </w:rPr>
              <w:t>15,069.63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color w:val="000000"/>
              </w:rPr>
            </w:pPr>
            <w:r>
              <w:rPr>
                <w:rFonts w:ascii="仿宋" w:eastAsia="仿宋" w:hAnsi="仿宋" w:cs="仿宋" w:hint="eastAsia"/>
                <w:color w:val="000000"/>
                <w:lang w:eastAsia="ar-SA"/>
              </w:rPr>
              <w:t>15,062.75</w:t>
            </w:r>
          </w:p>
        </w:tc>
      </w:tr>
      <w:tr w:rsidR="0045551A">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color w:val="000000"/>
              </w:rPr>
            </w:pPr>
          </w:p>
        </w:tc>
      </w:tr>
      <w:tr w:rsidR="0045551A">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color w:val="000000"/>
                <w:lang w:eastAsia="ar-SA"/>
              </w:rPr>
            </w:pPr>
            <w:r>
              <w:rPr>
                <w:rFonts w:ascii="仿宋" w:eastAsia="仿宋" w:hAnsi="仿宋" w:cs="仿宋" w:hint="eastAsia"/>
                <w:color w:val="000000"/>
                <w:lang w:eastAsia="ar-SA"/>
              </w:rPr>
              <w:t>93.81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color w:val="000000"/>
              </w:rPr>
            </w:pPr>
            <w:r>
              <w:rPr>
                <w:rFonts w:ascii="仿宋" w:eastAsia="仿宋" w:hAnsi="仿宋" w:cs="仿宋" w:hint="eastAsia"/>
                <w:color w:val="000000"/>
                <w:lang w:eastAsia="ar-SA"/>
              </w:rPr>
              <w:t>100.69</w:t>
            </w:r>
          </w:p>
        </w:tc>
      </w:tr>
      <w:tr w:rsidR="0045551A">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45551A" w:rsidRDefault="0045551A">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45551A" w:rsidRDefault="0045551A">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45551A" w:rsidRDefault="0045551A">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45551A" w:rsidRDefault="0045551A">
            <w:pPr>
              <w:rPr>
                <w:rFonts w:ascii="仿宋" w:eastAsia="仿宋" w:hAnsi="仿宋" w:cs="仿宋"/>
                <w:color w:val="000000"/>
              </w:rPr>
            </w:pPr>
          </w:p>
        </w:tc>
      </w:tr>
      <w:tr w:rsidR="0045551A">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color w:val="000000"/>
              </w:rPr>
            </w:pPr>
            <w:r>
              <w:rPr>
                <w:rFonts w:ascii="仿宋" w:eastAsia="仿宋" w:hAnsi="仿宋" w:cs="仿宋" w:hint="eastAsia"/>
                <w:color w:val="000000"/>
                <w:lang w:eastAsia="ar-SA"/>
              </w:rPr>
              <w:t>15,163.44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color w:val="000000"/>
              </w:rPr>
            </w:pPr>
            <w:r>
              <w:rPr>
                <w:rFonts w:ascii="仿宋" w:eastAsia="仿宋" w:hAnsi="仿宋" w:cs="仿宋" w:hint="eastAsia"/>
                <w:color w:val="000000"/>
                <w:lang w:eastAsia="ar-SA"/>
              </w:rPr>
              <w:t>15,163.44</w:t>
            </w:r>
          </w:p>
        </w:tc>
      </w:tr>
    </w:tbl>
    <w:p w:rsidR="0045551A" w:rsidRDefault="006A3C41">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45551A" w:rsidRDefault="0045551A">
      <w:pPr>
        <w:spacing w:before="66"/>
        <w:jc w:val="both"/>
        <w:rPr>
          <w:rFonts w:ascii="仿宋" w:eastAsia="仿宋" w:hAnsi="仿宋" w:cs="仿宋"/>
          <w:color w:val="000000"/>
          <w:lang w:val="en-US"/>
        </w:rPr>
        <w:sectPr w:rsidR="0045551A">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45551A">
        <w:trPr>
          <w:trHeight w:val="403"/>
          <w:jc w:val="center"/>
        </w:trPr>
        <w:tc>
          <w:tcPr>
            <w:tcW w:w="16660" w:type="dxa"/>
            <w:gridSpan w:val="10"/>
            <w:vAlign w:val="center"/>
          </w:tcPr>
          <w:p w:rsidR="0045551A" w:rsidRDefault="006A3C41">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45551A">
        <w:trPr>
          <w:trHeight w:val="247"/>
          <w:jc w:val="center"/>
        </w:trPr>
        <w:tc>
          <w:tcPr>
            <w:tcW w:w="4357" w:type="dxa"/>
            <w:gridSpan w:val="2"/>
            <w:vAlign w:val="center"/>
          </w:tcPr>
          <w:p w:rsidR="0045551A" w:rsidRDefault="0045551A">
            <w:pPr>
              <w:pStyle w:val="TableParagraph"/>
              <w:jc w:val="center"/>
              <w:rPr>
                <w:rFonts w:ascii="仿宋" w:eastAsia="仿宋" w:hAnsi="仿宋" w:cs="仿宋"/>
              </w:rPr>
            </w:pPr>
          </w:p>
        </w:tc>
        <w:tc>
          <w:tcPr>
            <w:tcW w:w="1716" w:type="dxa"/>
            <w:vAlign w:val="center"/>
          </w:tcPr>
          <w:p w:rsidR="0045551A" w:rsidRDefault="0045551A">
            <w:pPr>
              <w:pStyle w:val="TableParagraph"/>
              <w:jc w:val="center"/>
              <w:rPr>
                <w:rFonts w:ascii="仿宋" w:eastAsia="仿宋" w:hAnsi="仿宋" w:cs="仿宋"/>
              </w:rPr>
            </w:pPr>
          </w:p>
        </w:tc>
        <w:tc>
          <w:tcPr>
            <w:tcW w:w="1728" w:type="dxa"/>
            <w:vAlign w:val="center"/>
          </w:tcPr>
          <w:p w:rsidR="0045551A" w:rsidRDefault="0045551A">
            <w:pPr>
              <w:pStyle w:val="TableParagraph"/>
              <w:jc w:val="center"/>
              <w:rPr>
                <w:rFonts w:ascii="仿宋" w:eastAsia="仿宋" w:hAnsi="仿宋" w:cs="仿宋"/>
              </w:rPr>
            </w:pPr>
          </w:p>
        </w:tc>
        <w:tc>
          <w:tcPr>
            <w:tcW w:w="1686" w:type="dxa"/>
            <w:vAlign w:val="center"/>
          </w:tcPr>
          <w:p w:rsidR="0045551A" w:rsidRDefault="0045551A">
            <w:pPr>
              <w:pStyle w:val="TableParagraph"/>
              <w:jc w:val="center"/>
              <w:rPr>
                <w:rFonts w:ascii="仿宋" w:eastAsia="仿宋" w:hAnsi="仿宋" w:cs="仿宋"/>
              </w:rPr>
            </w:pPr>
          </w:p>
        </w:tc>
        <w:tc>
          <w:tcPr>
            <w:tcW w:w="3207" w:type="dxa"/>
            <w:gridSpan w:val="2"/>
            <w:vAlign w:val="center"/>
          </w:tcPr>
          <w:p w:rsidR="0045551A" w:rsidRDefault="0045551A">
            <w:pPr>
              <w:pStyle w:val="TableParagraph"/>
              <w:jc w:val="center"/>
              <w:rPr>
                <w:rFonts w:ascii="仿宋" w:eastAsia="仿宋" w:hAnsi="仿宋" w:cs="仿宋"/>
              </w:rPr>
            </w:pPr>
          </w:p>
        </w:tc>
        <w:tc>
          <w:tcPr>
            <w:tcW w:w="1263" w:type="dxa"/>
            <w:vAlign w:val="center"/>
          </w:tcPr>
          <w:p w:rsidR="0045551A" w:rsidRDefault="0045551A">
            <w:pPr>
              <w:pStyle w:val="TableParagraph"/>
              <w:jc w:val="center"/>
              <w:rPr>
                <w:rFonts w:ascii="仿宋" w:eastAsia="仿宋" w:hAnsi="仿宋" w:cs="仿宋"/>
              </w:rPr>
            </w:pPr>
          </w:p>
        </w:tc>
        <w:tc>
          <w:tcPr>
            <w:tcW w:w="2703" w:type="dxa"/>
            <w:gridSpan w:val="2"/>
            <w:vAlign w:val="center"/>
          </w:tcPr>
          <w:p w:rsidR="0045551A" w:rsidRDefault="006A3C4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45551A">
        <w:trPr>
          <w:trHeight w:val="247"/>
          <w:jc w:val="center"/>
        </w:trPr>
        <w:tc>
          <w:tcPr>
            <w:tcW w:w="13957" w:type="dxa"/>
            <w:gridSpan w:val="8"/>
            <w:vAlign w:val="center"/>
          </w:tcPr>
          <w:p w:rsidR="0045551A" w:rsidRDefault="006A3C4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2703" w:type="dxa"/>
            <w:gridSpan w:val="2"/>
            <w:vAlign w:val="center"/>
          </w:tcPr>
          <w:p w:rsidR="0045551A" w:rsidRDefault="006A3C41">
            <w:pPr>
              <w:pStyle w:val="TableParagraph"/>
              <w:jc w:val="right"/>
              <w:rPr>
                <w:rFonts w:ascii="仿宋" w:eastAsia="仿宋" w:hAnsi="仿宋" w:cs="仿宋"/>
              </w:rPr>
            </w:pPr>
            <w:r>
              <w:rPr>
                <w:rFonts w:ascii="仿宋" w:eastAsia="仿宋" w:hAnsi="仿宋" w:cs="仿宋" w:hint="eastAsia"/>
              </w:rPr>
              <w:t>金额单位：万元</w:t>
            </w:r>
          </w:p>
        </w:tc>
      </w:tr>
      <w:tr w:rsidR="0045551A">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其他收入</w:t>
            </w:r>
          </w:p>
        </w:tc>
      </w:tr>
      <w:tr w:rsidR="0045551A">
        <w:trPr>
          <w:cantSplit/>
          <w:trHeight w:val="502"/>
          <w:jc w:val="center"/>
        </w:trPr>
        <w:tc>
          <w:tcPr>
            <w:tcW w:w="1201"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功能分类</w:t>
            </w:r>
          </w:p>
          <w:p w:rsidR="0045551A" w:rsidRDefault="006A3C41">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45551A" w:rsidRDefault="0045551A">
            <w:pPr>
              <w:rPr>
                <w:rFonts w:ascii="仿宋" w:eastAsia="仿宋" w:hAnsi="仿宋" w:cs="仿宋"/>
              </w:rPr>
            </w:pPr>
          </w:p>
        </w:tc>
        <w:tc>
          <w:tcPr>
            <w:tcW w:w="1728" w:type="dxa"/>
            <w:vMerge/>
            <w:tcBorders>
              <w:left w:val="single" w:sz="4" w:space="0" w:color="000000"/>
              <w:bottom w:val="single" w:sz="4" w:space="0" w:color="000000"/>
            </w:tcBorders>
          </w:tcPr>
          <w:p w:rsidR="0045551A" w:rsidRDefault="0045551A">
            <w:pPr>
              <w:rPr>
                <w:rFonts w:ascii="仿宋" w:eastAsia="仿宋" w:hAnsi="仿宋" w:cs="仿宋"/>
              </w:rPr>
            </w:pPr>
          </w:p>
        </w:tc>
        <w:tc>
          <w:tcPr>
            <w:tcW w:w="1686" w:type="dxa"/>
            <w:vMerge/>
            <w:tcBorders>
              <w:left w:val="single" w:sz="4" w:space="0" w:color="000000"/>
              <w:bottom w:val="single" w:sz="4" w:space="0" w:color="000000"/>
            </w:tcBorders>
          </w:tcPr>
          <w:p w:rsidR="0045551A" w:rsidRDefault="0045551A">
            <w:pPr>
              <w:rPr>
                <w:rFonts w:ascii="仿宋" w:eastAsia="仿宋" w:hAnsi="仿宋" w:cs="仿宋"/>
              </w:rPr>
            </w:pPr>
          </w:p>
        </w:tc>
        <w:tc>
          <w:tcPr>
            <w:tcW w:w="1503" w:type="dxa"/>
            <w:vMerge/>
            <w:tcBorders>
              <w:left w:val="single" w:sz="4" w:space="0" w:color="000000"/>
              <w:bottom w:val="single" w:sz="4" w:space="0" w:color="000000"/>
            </w:tcBorders>
            <w:vAlign w:val="center"/>
          </w:tcPr>
          <w:p w:rsidR="0045551A" w:rsidRDefault="0045551A">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45551A" w:rsidRDefault="0045551A">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45551A" w:rsidRDefault="0045551A">
            <w:pPr>
              <w:rPr>
                <w:rFonts w:ascii="仿宋" w:eastAsia="仿宋" w:hAnsi="仿宋" w:cs="仿宋"/>
              </w:rPr>
            </w:pPr>
          </w:p>
        </w:tc>
        <w:tc>
          <w:tcPr>
            <w:tcW w:w="1375" w:type="dxa"/>
            <w:vMerge/>
            <w:tcBorders>
              <w:left w:val="single" w:sz="4" w:space="0" w:color="000000"/>
              <w:bottom w:val="single" w:sz="4" w:space="0" w:color="000000"/>
            </w:tcBorders>
          </w:tcPr>
          <w:p w:rsidR="0045551A" w:rsidRDefault="0045551A">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rPr>
            </w:pPr>
          </w:p>
        </w:tc>
      </w:tr>
      <w:tr w:rsidR="0045551A">
        <w:trPr>
          <w:cantSplit/>
          <w:trHeight w:hRule="exact" w:val="267"/>
          <w:jc w:val="center"/>
        </w:trPr>
        <w:tc>
          <w:tcPr>
            <w:tcW w:w="4357"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45551A" w:rsidRDefault="006A3C41">
            <w:pPr>
              <w:jc w:val="right"/>
              <w:rPr>
                <w:rFonts w:ascii="仿宋" w:eastAsia="仿宋" w:hAnsi="仿宋" w:cs="仿宋"/>
                <w:sz w:val="20"/>
                <w:szCs w:val="20"/>
              </w:rPr>
            </w:pPr>
            <w:r>
              <w:rPr>
                <w:rFonts w:ascii="仿宋" w:eastAsia="仿宋" w:hAnsi="仿宋" w:cs="仿宋" w:hint="eastAsia"/>
                <w:sz w:val="20"/>
                <w:szCs w:val="20"/>
              </w:rPr>
              <w:t>15,069.63</w:t>
            </w:r>
          </w:p>
        </w:tc>
        <w:tc>
          <w:tcPr>
            <w:tcW w:w="1728" w:type="dxa"/>
            <w:tcBorders>
              <w:left w:val="single" w:sz="4" w:space="0" w:color="000000"/>
              <w:bottom w:val="single" w:sz="4" w:space="0" w:color="000000"/>
            </w:tcBorders>
            <w:vAlign w:val="center"/>
          </w:tcPr>
          <w:p w:rsidR="0045551A" w:rsidRDefault="006A3C41">
            <w:pPr>
              <w:jc w:val="right"/>
              <w:rPr>
                <w:rFonts w:ascii="仿宋" w:eastAsia="仿宋" w:hAnsi="仿宋" w:cs="仿宋"/>
                <w:sz w:val="20"/>
                <w:szCs w:val="20"/>
              </w:rPr>
            </w:pPr>
            <w:r>
              <w:rPr>
                <w:rFonts w:ascii="仿宋" w:eastAsia="仿宋" w:hAnsi="仿宋" w:cs="仿宋" w:hint="eastAsia"/>
                <w:sz w:val="20"/>
                <w:szCs w:val="20"/>
              </w:rPr>
              <w:t>15,054.68</w:t>
            </w:r>
          </w:p>
        </w:tc>
        <w:tc>
          <w:tcPr>
            <w:tcW w:w="1686" w:type="dxa"/>
            <w:tcBorders>
              <w:left w:val="single" w:sz="4" w:space="0" w:color="000000"/>
              <w:bottom w:val="single" w:sz="4" w:space="0" w:color="000000"/>
            </w:tcBorders>
            <w:vAlign w:val="center"/>
          </w:tcPr>
          <w:p w:rsidR="0045551A" w:rsidRDefault="0045551A">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45551A" w:rsidRDefault="0045551A">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45551A" w:rsidRDefault="0045551A">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45551A" w:rsidRDefault="0045551A">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45551A" w:rsidRDefault="0045551A">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sz w:val="20"/>
                <w:szCs w:val="20"/>
              </w:rPr>
            </w:pPr>
            <w:r>
              <w:rPr>
                <w:rFonts w:ascii="仿宋" w:eastAsia="仿宋" w:hAnsi="仿宋" w:cs="仿宋" w:hint="eastAsia"/>
                <w:sz w:val="20"/>
                <w:szCs w:val="20"/>
              </w:rPr>
              <w:t>14.95</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8,018.83</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8,006.52</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12.31</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8,017.69</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8,006.52</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11.17</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5,841.83</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5,840.93</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0.90</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944.03</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944.03</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315.75</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305.51</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10.24</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916.08</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916.04</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0.03</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20105</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统计信息事务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1.14</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1.14</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2010599</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其他统计信息事务支出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1.14</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1.14</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12.95</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12.95</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2,014.11</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2,014.11</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1,906.11</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1,906.11</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725.85</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725.85</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5.20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5.20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781.33</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781.33</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393.73</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393.73</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节能环保支出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371.11</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371.10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21113</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371.11</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371.10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lastRenderedPageBreak/>
              <w:t>2111301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371.11</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371.10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4,497.62</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4,495.01</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2.62</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4,497.62</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4,495.01</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2.62</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1,024.54</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1,024.54</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3,470.47</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3,470.47</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2.62</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2.62</w:t>
            </w: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粮油物资储备支出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22205</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r w:rsidR="0045551A">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2220511</w:t>
            </w:r>
          </w:p>
        </w:tc>
        <w:tc>
          <w:tcPr>
            <w:tcW w:w="315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171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sz w:val="20"/>
                <w:szCs w:val="20"/>
              </w:rPr>
            </w:pPr>
          </w:p>
        </w:tc>
      </w:tr>
    </w:tbl>
    <w:p w:rsidR="0045551A" w:rsidRDefault="006A3C41">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45551A" w:rsidRDefault="0045551A">
      <w:pPr>
        <w:spacing w:before="66"/>
        <w:ind w:left="57" w:firstLineChars="100" w:firstLine="220"/>
        <w:jc w:val="both"/>
        <w:rPr>
          <w:rFonts w:ascii="仿宋" w:eastAsia="仿宋" w:hAnsi="仿宋" w:cs="仿宋"/>
        </w:rPr>
        <w:sectPr w:rsidR="0045551A">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45551A">
        <w:trPr>
          <w:trHeight w:val="532"/>
        </w:trPr>
        <w:tc>
          <w:tcPr>
            <w:tcW w:w="15689" w:type="dxa"/>
            <w:gridSpan w:val="8"/>
            <w:vAlign w:val="center"/>
          </w:tcPr>
          <w:p w:rsidR="0045551A" w:rsidRDefault="006A3C41">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45551A">
        <w:trPr>
          <w:trHeight w:val="227"/>
        </w:trPr>
        <w:tc>
          <w:tcPr>
            <w:tcW w:w="5115" w:type="dxa"/>
            <w:gridSpan w:val="2"/>
            <w:vAlign w:val="center"/>
          </w:tcPr>
          <w:p w:rsidR="0045551A" w:rsidRDefault="0045551A">
            <w:pPr>
              <w:pStyle w:val="TableParagraph"/>
              <w:jc w:val="center"/>
              <w:rPr>
                <w:rFonts w:ascii="仿宋" w:eastAsia="仿宋" w:hAnsi="仿宋" w:cs="仿宋"/>
              </w:rPr>
            </w:pPr>
          </w:p>
        </w:tc>
        <w:tc>
          <w:tcPr>
            <w:tcW w:w="2164" w:type="dxa"/>
            <w:vAlign w:val="center"/>
          </w:tcPr>
          <w:p w:rsidR="0045551A" w:rsidRDefault="0045551A">
            <w:pPr>
              <w:pStyle w:val="TableParagraph"/>
              <w:jc w:val="center"/>
              <w:rPr>
                <w:rFonts w:ascii="仿宋" w:eastAsia="仿宋" w:hAnsi="仿宋" w:cs="仿宋"/>
                <w:sz w:val="20"/>
              </w:rPr>
            </w:pPr>
          </w:p>
        </w:tc>
        <w:tc>
          <w:tcPr>
            <w:tcW w:w="1897" w:type="dxa"/>
            <w:vAlign w:val="center"/>
          </w:tcPr>
          <w:p w:rsidR="0045551A" w:rsidRDefault="0045551A">
            <w:pPr>
              <w:pStyle w:val="TableParagraph"/>
              <w:jc w:val="center"/>
              <w:rPr>
                <w:rFonts w:ascii="仿宋" w:eastAsia="仿宋" w:hAnsi="仿宋" w:cs="仿宋"/>
                <w:sz w:val="20"/>
              </w:rPr>
            </w:pPr>
          </w:p>
        </w:tc>
        <w:tc>
          <w:tcPr>
            <w:tcW w:w="1739" w:type="dxa"/>
            <w:vAlign w:val="center"/>
          </w:tcPr>
          <w:p w:rsidR="0045551A" w:rsidRDefault="0045551A">
            <w:pPr>
              <w:pStyle w:val="TableParagraph"/>
              <w:jc w:val="center"/>
              <w:rPr>
                <w:rFonts w:ascii="仿宋" w:eastAsia="仿宋" w:hAnsi="仿宋" w:cs="仿宋"/>
                <w:sz w:val="20"/>
              </w:rPr>
            </w:pPr>
          </w:p>
        </w:tc>
        <w:tc>
          <w:tcPr>
            <w:tcW w:w="1715" w:type="dxa"/>
            <w:vAlign w:val="center"/>
          </w:tcPr>
          <w:p w:rsidR="0045551A" w:rsidRDefault="0045551A">
            <w:pPr>
              <w:pStyle w:val="TableParagraph"/>
              <w:jc w:val="center"/>
              <w:rPr>
                <w:rFonts w:ascii="仿宋" w:eastAsia="仿宋" w:hAnsi="仿宋" w:cs="仿宋"/>
                <w:sz w:val="20"/>
              </w:rPr>
            </w:pPr>
          </w:p>
        </w:tc>
        <w:tc>
          <w:tcPr>
            <w:tcW w:w="3059" w:type="dxa"/>
            <w:gridSpan w:val="2"/>
            <w:vAlign w:val="center"/>
          </w:tcPr>
          <w:p w:rsidR="0045551A" w:rsidRDefault="006A3C4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45551A">
        <w:trPr>
          <w:trHeight w:val="90"/>
        </w:trPr>
        <w:tc>
          <w:tcPr>
            <w:tcW w:w="12630" w:type="dxa"/>
            <w:gridSpan w:val="6"/>
            <w:vAlign w:val="center"/>
          </w:tcPr>
          <w:p w:rsidR="0045551A" w:rsidRDefault="006A3C4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3059" w:type="dxa"/>
            <w:gridSpan w:val="2"/>
            <w:vAlign w:val="center"/>
          </w:tcPr>
          <w:p w:rsidR="0045551A" w:rsidRDefault="006A3C41">
            <w:pPr>
              <w:pStyle w:val="TableParagraph"/>
              <w:jc w:val="right"/>
              <w:rPr>
                <w:rFonts w:ascii="仿宋" w:eastAsia="仿宋" w:hAnsi="仿宋" w:cs="仿宋"/>
              </w:rPr>
            </w:pPr>
            <w:r>
              <w:rPr>
                <w:rFonts w:ascii="仿宋" w:eastAsia="仿宋" w:hAnsi="仿宋" w:cs="仿宋" w:hint="eastAsia"/>
              </w:rPr>
              <w:t>金额单位：万元</w:t>
            </w:r>
          </w:p>
        </w:tc>
      </w:tr>
      <w:tr w:rsidR="0045551A">
        <w:trPr>
          <w:trHeight w:val="90"/>
        </w:trPr>
        <w:tc>
          <w:tcPr>
            <w:tcW w:w="5115" w:type="dxa"/>
            <w:gridSpan w:val="2"/>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对附属单位补助支出</w:t>
            </w:r>
          </w:p>
        </w:tc>
      </w:tr>
      <w:tr w:rsidR="0045551A">
        <w:trPr>
          <w:trHeight w:val="176"/>
        </w:trPr>
        <w:tc>
          <w:tcPr>
            <w:tcW w:w="1188"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功能分类</w:t>
            </w:r>
          </w:p>
          <w:p w:rsidR="0045551A" w:rsidRDefault="006A3C41">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45551A" w:rsidRDefault="0045551A">
            <w:pPr>
              <w:rPr>
                <w:rFonts w:ascii="仿宋" w:eastAsia="仿宋" w:hAnsi="仿宋" w:cs="仿宋"/>
              </w:rPr>
            </w:pPr>
          </w:p>
        </w:tc>
        <w:tc>
          <w:tcPr>
            <w:tcW w:w="1897" w:type="dxa"/>
            <w:vMerge/>
            <w:tcBorders>
              <w:left w:val="single" w:sz="4" w:space="0" w:color="000000"/>
              <w:bottom w:val="single" w:sz="4" w:space="0" w:color="000000"/>
            </w:tcBorders>
          </w:tcPr>
          <w:p w:rsidR="0045551A" w:rsidRDefault="0045551A">
            <w:pPr>
              <w:rPr>
                <w:rFonts w:ascii="仿宋" w:eastAsia="仿宋" w:hAnsi="仿宋" w:cs="仿宋"/>
              </w:rPr>
            </w:pPr>
          </w:p>
        </w:tc>
        <w:tc>
          <w:tcPr>
            <w:tcW w:w="1739" w:type="dxa"/>
            <w:vMerge/>
            <w:tcBorders>
              <w:left w:val="single" w:sz="4" w:space="0" w:color="000000"/>
              <w:bottom w:val="single" w:sz="4" w:space="0" w:color="000000"/>
            </w:tcBorders>
          </w:tcPr>
          <w:p w:rsidR="0045551A" w:rsidRDefault="0045551A">
            <w:pPr>
              <w:rPr>
                <w:rFonts w:ascii="仿宋" w:eastAsia="仿宋" w:hAnsi="仿宋" w:cs="仿宋"/>
              </w:rPr>
            </w:pPr>
          </w:p>
        </w:tc>
        <w:tc>
          <w:tcPr>
            <w:tcW w:w="1715" w:type="dxa"/>
            <w:vMerge/>
            <w:tcBorders>
              <w:left w:val="single" w:sz="4" w:space="0" w:color="000000"/>
              <w:bottom w:val="single" w:sz="4" w:space="0" w:color="000000"/>
            </w:tcBorders>
          </w:tcPr>
          <w:p w:rsidR="0045551A" w:rsidRDefault="0045551A">
            <w:pPr>
              <w:rPr>
                <w:rFonts w:ascii="仿宋" w:eastAsia="仿宋" w:hAnsi="仿宋" w:cs="仿宋"/>
              </w:rPr>
            </w:pPr>
          </w:p>
        </w:tc>
        <w:tc>
          <w:tcPr>
            <w:tcW w:w="1633" w:type="dxa"/>
            <w:vMerge/>
            <w:tcBorders>
              <w:left w:val="single" w:sz="4" w:space="0" w:color="000000"/>
              <w:bottom w:val="single" w:sz="4" w:space="0" w:color="000000"/>
            </w:tcBorders>
          </w:tcPr>
          <w:p w:rsidR="0045551A" w:rsidRDefault="0045551A">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rPr>
            </w:pPr>
          </w:p>
        </w:tc>
      </w:tr>
      <w:tr w:rsidR="0045551A">
        <w:trPr>
          <w:trHeight w:hRule="exact" w:val="382"/>
        </w:trPr>
        <w:tc>
          <w:tcPr>
            <w:tcW w:w="5115"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15,062.75</w:t>
            </w:r>
          </w:p>
        </w:tc>
        <w:tc>
          <w:tcPr>
            <w:tcW w:w="1897" w:type="dxa"/>
            <w:tcBorders>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13,506.03</w:t>
            </w:r>
          </w:p>
        </w:tc>
        <w:tc>
          <w:tcPr>
            <w:tcW w:w="1739" w:type="dxa"/>
            <w:tcBorders>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1,556.72</w:t>
            </w:r>
          </w:p>
        </w:tc>
        <w:tc>
          <w:tcPr>
            <w:tcW w:w="1715" w:type="dxa"/>
            <w:tcBorders>
              <w:left w:val="single" w:sz="4" w:space="0" w:color="000000"/>
              <w:bottom w:val="single" w:sz="4" w:space="0" w:color="000000"/>
            </w:tcBorders>
            <w:vAlign w:val="center"/>
          </w:tcPr>
          <w:p w:rsidR="0045551A" w:rsidRDefault="0045551A">
            <w:pPr>
              <w:jc w:val="right"/>
              <w:rPr>
                <w:rFonts w:ascii="仿宋" w:eastAsia="仿宋" w:hAnsi="仿宋" w:cs="仿宋"/>
              </w:rPr>
            </w:pPr>
          </w:p>
        </w:tc>
        <w:tc>
          <w:tcPr>
            <w:tcW w:w="1633" w:type="dxa"/>
            <w:tcBorders>
              <w:left w:val="single" w:sz="4" w:space="0" w:color="000000"/>
              <w:bottom w:val="single" w:sz="4" w:space="0" w:color="000000"/>
            </w:tcBorders>
            <w:vAlign w:val="center"/>
          </w:tcPr>
          <w:p w:rsidR="0045551A" w:rsidRDefault="0045551A">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8,002.96</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6,815.05</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1,187.91</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8,001.82</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6,815.05</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1,186.77</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2010401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5,829.89</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5,823.04</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6.84</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2010402</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944.03</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944.03</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2010408</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311.55</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281.42</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30.14</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2010499</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916.35</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710.59</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205.76</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20105</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统计信息事务</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1.14</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1.14</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2010599</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其他统计信息事务支出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1.14</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1.14</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12.95</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12.95</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20602</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11.90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11.90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2060208</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11.90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11.90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1.05</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1.05</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1.05</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1.05</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2,014.11</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1,906.11</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1,906.11</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1,906.11</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725.85</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725.85</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lastRenderedPageBreak/>
              <w:t>2080502</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5.20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5.20</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781.33</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781.33</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393.73</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393.73</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211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节能环保支出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380.11</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287.24</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92.86</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21113</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380.11</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287.24</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92.86</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2111301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380.11</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287.24</w:t>
            </w: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92.86</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4,497.62</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4,497.62</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4,497.62</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4,497.62</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1,024.54</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1,024.54</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3,470.47</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3,470.47</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2.62</w:t>
            </w:r>
          </w:p>
        </w:tc>
        <w:tc>
          <w:tcPr>
            <w:tcW w:w="189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2.62</w:t>
            </w:r>
          </w:p>
        </w:tc>
        <w:tc>
          <w:tcPr>
            <w:tcW w:w="1739"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222</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粮油物资储备支出</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22205</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r w:rsidR="0045551A">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2220511</w:t>
            </w:r>
          </w:p>
        </w:tc>
        <w:tc>
          <w:tcPr>
            <w:tcW w:w="3927"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2164"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897"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5551A" w:rsidRDefault="006A3C41">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715"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5551A" w:rsidRDefault="0045551A">
            <w:pPr>
              <w:pStyle w:val="TableParagraph"/>
              <w:spacing w:before="30"/>
              <w:ind w:left="107"/>
              <w:jc w:val="right"/>
              <w:rPr>
                <w:rFonts w:ascii="仿宋" w:eastAsia="仿宋" w:hAnsi="仿宋" w:cs="仿宋"/>
              </w:rPr>
            </w:pPr>
          </w:p>
        </w:tc>
      </w:tr>
    </w:tbl>
    <w:p w:rsidR="0045551A" w:rsidRDefault="006A3C41">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45551A" w:rsidRDefault="0045551A">
      <w:pPr>
        <w:spacing w:before="59"/>
        <w:ind w:left="57"/>
        <w:rPr>
          <w:rFonts w:ascii="仿宋" w:eastAsia="仿宋" w:hAnsi="仿宋" w:cs="仿宋"/>
        </w:rPr>
        <w:sectPr w:rsidR="0045551A">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45551A">
        <w:trPr>
          <w:trHeight w:val="319"/>
        </w:trPr>
        <w:tc>
          <w:tcPr>
            <w:tcW w:w="15372" w:type="dxa"/>
            <w:gridSpan w:val="10"/>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45551A">
        <w:trPr>
          <w:trHeight w:val="319"/>
        </w:trPr>
        <w:tc>
          <w:tcPr>
            <w:tcW w:w="5562" w:type="dxa"/>
            <w:gridSpan w:val="2"/>
          </w:tcPr>
          <w:p w:rsidR="0045551A" w:rsidRDefault="0045551A">
            <w:pPr>
              <w:pStyle w:val="TableParagraph"/>
              <w:rPr>
                <w:rFonts w:ascii="仿宋" w:eastAsia="仿宋" w:hAnsi="仿宋" w:cs="仿宋"/>
                <w:sz w:val="20"/>
              </w:rPr>
            </w:pPr>
          </w:p>
        </w:tc>
        <w:tc>
          <w:tcPr>
            <w:tcW w:w="847" w:type="dxa"/>
          </w:tcPr>
          <w:p w:rsidR="0045551A" w:rsidRDefault="0045551A">
            <w:pPr>
              <w:pStyle w:val="TableParagraph"/>
              <w:rPr>
                <w:rFonts w:ascii="仿宋" w:eastAsia="仿宋" w:hAnsi="仿宋" w:cs="仿宋"/>
                <w:sz w:val="20"/>
              </w:rPr>
            </w:pPr>
          </w:p>
        </w:tc>
        <w:tc>
          <w:tcPr>
            <w:tcW w:w="1913" w:type="dxa"/>
          </w:tcPr>
          <w:p w:rsidR="0045551A" w:rsidRDefault="0045551A">
            <w:pPr>
              <w:pStyle w:val="TableParagraph"/>
              <w:rPr>
                <w:rFonts w:ascii="仿宋" w:eastAsia="仿宋" w:hAnsi="仿宋" w:cs="仿宋"/>
                <w:sz w:val="20"/>
              </w:rPr>
            </w:pPr>
          </w:p>
        </w:tc>
        <w:tc>
          <w:tcPr>
            <w:tcW w:w="2635" w:type="dxa"/>
            <w:gridSpan w:val="2"/>
          </w:tcPr>
          <w:p w:rsidR="0045551A" w:rsidRDefault="0045551A">
            <w:pPr>
              <w:pStyle w:val="TableParagraph"/>
              <w:rPr>
                <w:rFonts w:ascii="仿宋" w:eastAsia="仿宋" w:hAnsi="仿宋" w:cs="仿宋"/>
                <w:sz w:val="20"/>
              </w:rPr>
            </w:pPr>
          </w:p>
        </w:tc>
        <w:tc>
          <w:tcPr>
            <w:tcW w:w="1194" w:type="dxa"/>
          </w:tcPr>
          <w:p w:rsidR="0045551A" w:rsidRDefault="0045551A">
            <w:pPr>
              <w:pStyle w:val="TableParagraph"/>
              <w:rPr>
                <w:rFonts w:ascii="仿宋" w:eastAsia="仿宋" w:hAnsi="仿宋" w:cs="仿宋"/>
                <w:sz w:val="20"/>
              </w:rPr>
            </w:pPr>
          </w:p>
        </w:tc>
        <w:tc>
          <w:tcPr>
            <w:tcW w:w="3221" w:type="dxa"/>
            <w:gridSpan w:val="3"/>
            <w:vAlign w:val="center"/>
          </w:tcPr>
          <w:p w:rsidR="0045551A" w:rsidRDefault="006A3C4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45551A">
        <w:trPr>
          <w:trHeight w:val="319"/>
        </w:trPr>
        <w:tc>
          <w:tcPr>
            <w:tcW w:w="12151" w:type="dxa"/>
            <w:gridSpan w:val="7"/>
          </w:tcPr>
          <w:p w:rsidR="0045551A" w:rsidRDefault="006A3C4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3221" w:type="dxa"/>
            <w:gridSpan w:val="3"/>
            <w:vAlign w:val="center"/>
          </w:tcPr>
          <w:p w:rsidR="0045551A" w:rsidRDefault="006A3C41">
            <w:pPr>
              <w:pStyle w:val="TableParagraph"/>
              <w:jc w:val="right"/>
              <w:rPr>
                <w:rFonts w:ascii="仿宋" w:eastAsia="仿宋" w:hAnsi="仿宋" w:cs="仿宋"/>
              </w:rPr>
            </w:pPr>
            <w:r>
              <w:rPr>
                <w:rFonts w:ascii="仿宋" w:eastAsia="仿宋" w:hAnsi="仿宋" w:cs="仿宋" w:hint="eastAsia"/>
              </w:rPr>
              <w:t>金额单位：万元</w:t>
            </w:r>
          </w:p>
        </w:tc>
      </w:tr>
      <w:tr w:rsidR="0045551A">
        <w:trPr>
          <w:trHeight w:val="162"/>
        </w:trPr>
        <w:tc>
          <w:tcPr>
            <w:tcW w:w="5562" w:type="dxa"/>
            <w:gridSpan w:val="2"/>
            <w:tcBorders>
              <w:top w:val="single" w:sz="4" w:space="0" w:color="000000"/>
              <w:left w:val="single" w:sz="4" w:space="0" w:color="000000"/>
              <w:bottom w:val="single" w:sz="4" w:space="0" w:color="000000"/>
            </w:tcBorders>
          </w:tcPr>
          <w:p w:rsidR="0045551A" w:rsidRDefault="006A3C41">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45551A" w:rsidRDefault="006A3C41">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45551A">
        <w:trPr>
          <w:trHeight w:val="199"/>
        </w:trPr>
        <w:tc>
          <w:tcPr>
            <w:tcW w:w="3725" w:type="dxa"/>
            <w:vMerge w:val="restart"/>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45551A" w:rsidRDefault="006A3C41">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45551A" w:rsidRDefault="006A3C41">
            <w:pPr>
              <w:jc w:val="center"/>
              <w:rPr>
                <w:rFonts w:ascii="仿宋" w:eastAsia="仿宋" w:hAnsi="仿宋" w:cs="仿宋"/>
              </w:rPr>
            </w:pPr>
            <w:r>
              <w:rPr>
                <w:rFonts w:ascii="仿宋" w:eastAsia="仿宋" w:hAnsi="仿宋" w:cs="仿宋" w:hint="eastAsia"/>
              </w:rPr>
              <w:t>决算数</w:t>
            </w:r>
          </w:p>
        </w:tc>
      </w:tr>
      <w:tr w:rsidR="0045551A">
        <w:trPr>
          <w:trHeight w:val="578"/>
        </w:trPr>
        <w:tc>
          <w:tcPr>
            <w:tcW w:w="3725" w:type="dxa"/>
            <w:vMerge/>
            <w:tcBorders>
              <w:left w:val="single" w:sz="4" w:space="0" w:color="000000"/>
              <w:bottom w:val="single" w:sz="4" w:space="0" w:color="000000"/>
            </w:tcBorders>
          </w:tcPr>
          <w:p w:rsidR="0045551A" w:rsidRDefault="0045551A">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45551A" w:rsidRDefault="0045551A">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45551A" w:rsidRDefault="0045551A">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国有资本经营预算财政拨款</w:t>
            </w: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15,054.68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7,991.85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7,991.85</w:t>
            </w: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12.95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12.95</w:t>
            </w: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2,014.11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2,014.11</w:t>
            </w: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hRule="exact" w:val="359"/>
        </w:trPr>
        <w:tc>
          <w:tcPr>
            <w:tcW w:w="3725" w:type="dxa"/>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15,054.68</w:t>
            </w:r>
          </w:p>
        </w:tc>
        <w:tc>
          <w:tcPr>
            <w:tcW w:w="3667" w:type="dxa"/>
            <w:gridSpan w:val="3"/>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15,049.03</w:t>
            </w:r>
          </w:p>
        </w:tc>
        <w:tc>
          <w:tcPr>
            <w:tcW w:w="1415" w:type="dxa"/>
            <w:gridSpan w:val="2"/>
            <w:tcBorders>
              <w:top w:val="single" w:sz="4" w:space="0" w:color="000000"/>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15,049.03</w:t>
            </w:r>
          </w:p>
        </w:tc>
        <w:tc>
          <w:tcPr>
            <w:tcW w:w="1500" w:type="dxa"/>
            <w:tcBorders>
              <w:top w:val="single" w:sz="4" w:space="0" w:color="000000"/>
              <w:left w:val="single" w:sz="4" w:space="0" w:color="000000"/>
              <w:bottom w:val="single" w:sz="4" w:space="0" w:color="000000"/>
            </w:tcBorders>
            <w:vAlign w:val="center"/>
          </w:tcPr>
          <w:p w:rsidR="0045551A" w:rsidRDefault="0045551A">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trHeight w:val="242"/>
        </w:trPr>
        <w:tc>
          <w:tcPr>
            <w:tcW w:w="3725"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48.84</w:t>
            </w:r>
          </w:p>
        </w:tc>
        <w:tc>
          <w:tcPr>
            <w:tcW w:w="3667" w:type="dxa"/>
            <w:gridSpan w:val="3"/>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54.50</w:t>
            </w:r>
          </w:p>
        </w:tc>
        <w:tc>
          <w:tcPr>
            <w:tcW w:w="1415" w:type="dxa"/>
            <w:gridSpan w:val="2"/>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54.50</w:t>
            </w:r>
          </w:p>
        </w:tc>
        <w:tc>
          <w:tcPr>
            <w:tcW w:w="1500"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42"/>
        </w:trPr>
        <w:tc>
          <w:tcPr>
            <w:tcW w:w="3725"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48.84</w:t>
            </w:r>
          </w:p>
        </w:tc>
        <w:tc>
          <w:tcPr>
            <w:tcW w:w="3667" w:type="dxa"/>
            <w:gridSpan w:val="3"/>
            <w:tcBorders>
              <w:left w:val="single" w:sz="4" w:space="0" w:color="000000"/>
              <w:bottom w:val="single" w:sz="4" w:space="0" w:color="000000"/>
            </w:tcBorders>
            <w:vAlign w:val="center"/>
          </w:tcPr>
          <w:p w:rsidR="0045551A" w:rsidRDefault="0045551A">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42"/>
        </w:trPr>
        <w:tc>
          <w:tcPr>
            <w:tcW w:w="3725"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45551A" w:rsidRDefault="0045551A">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trHeight w:val="242"/>
        </w:trPr>
        <w:tc>
          <w:tcPr>
            <w:tcW w:w="3725"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45551A" w:rsidRDefault="0045551A">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hRule="exact" w:val="322"/>
        </w:trPr>
        <w:tc>
          <w:tcPr>
            <w:tcW w:w="3725"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15,103.52</w:t>
            </w:r>
          </w:p>
        </w:tc>
        <w:tc>
          <w:tcPr>
            <w:tcW w:w="3667" w:type="dxa"/>
            <w:gridSpan w:val="3"/>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15,103.52</w:t>
            </w:r>
          </w:p>
        </w:tc>
        <w:tc>
          <w:tcPr>
            <w:tcW w:w="1415" w:type="dxa"/>
            <w:gridSpan w:val="2"/>
            <w:tcBorders>
              <w:left w:val="single" w:sz="4" w:space="0" w:color="000000"/>
              <w:bottom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15,103.52</w:t>
            </w:r>
          </w:p>
        </w:tc>
        <w:tc>
          <w:tcPr>
            <w:tcW w:w="1500" w:type="dxa"/>
            <w:tcBorders>
              <w:left w:val="single" w:sz="4" w:space="0" w:color="000000"/>
              <w:bottom w:val="single" w:sz="4" w:space="0" w:color="000000"/>
            </w:tcBorders>
            <w:vAlign w:val="center"/>
          </w:tcPr>
          <w:p w:rsidR="0045551A" w:rsidRDefault="0045551A">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bl>
    <w:p w:rsidR="0045551A" w:rsidRDefault="006A3C41">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45551A" w:rsidRDefault="0045551A">
      <w:pPr>
        <w:jc w:val="both"/>
        <w:rPr>
          <w:rFonts w:ascii="仿宋" w:eastAsia="仿宋" w:hAnsi="仿宋" w:cs="仿宋"/>
        </w:rPr>
        <w:sectPr w:rsidR="0045551A">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45551A">
        <w:trPr>
          <w:trHeight w:val="321"/>
        </w:trPr>
        <w:tc>
          <w:tcPr>
            <w:tcW w:w="15417" w:type="dxa"/>
            <w:gridSpan w:val="5"/>
            <w:vAlign w:val="center"/>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45551A">
        <w:trPr>
          <w:trHeight w:val="321"/>
        </w:trPr>
        <w:tc>
          <w:tcPr>
            <w:tcW w:w="6300" w:type="dxa"/>
            <w:gridSpan w:val="2"/>
          </w:tcPr>
          <w:p w:rsidR="0045551A" w:rsidRDefault="0045551A">
            <w:pPr>
              <w:pStyle w:val="TableParagraph"/>
              <w:rPr>
                <w:rFonts w:ascii="仿宋" w:eastAsia="仿宋" w:hAnsi="仿宋" w:cs="仿宋"/>
                <w:sz w:val="20"/>
              </w:rPr>
            </w:pPr>
          </w:p>
        </w:tc>
        <w:tc>
          <w:tcPr>
            <w:tcW w:w="3184" w:type="dxa"/>
          </w:tcPr>
          <w:p w:rsidR="0045551A" w:rsidRDefault="0045551A">
            <w:pPr>
              <w:pStyle w:val="TableParagraph"/>
              <w:rPr>
                <w:rFonts w:ascii="仿宋" w:eastAsia="仿宋" w:hAnsi="仿宋" w:cs="仿宋"/>
                <w:sz w:val="27"/>
              </w:rPr>
            </w:pPr>
          </w:p>
        </w:tc>
        <w:tc>
          <w:tcPr>
            <w:tcW w:w="5933" w:type="dxa"/>
            <w:gridSpan w:val="2"/>
            <w:vAlign w:val="center"/>
          </w:tcPr>
          <w:p w:rsidR="0045551A" w:rsidRDefault="006A3C4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45551A">
        <w:trPr>
          <w:trHeight w:val="288"/>
        </w:trPr>
        <w:tc>
          <w:tcPr>
            <w:tcW w:w="6300" w:type="dxa"/>
            <w:gridSpan w:val="2"/>
          </w:tcPr>
          <w:p w:rsidR="0045551A" w:rsidRDefault="006A3C4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3184" w:type="dxa"/>
          </w:tcPr>
          <w:p w:rsidR="0045551A" w:rsidRDefault="0045551A">
            <w:pPr>
              <w:pStyle w:val="TableParagraph"/>
              <w:rPr>
                <w:rFonts w:ascii="仿宋" w:eastAsia="仿宋" w:hAnsi="仿宋" w:cs="仿宋"/>
                <w:sz w:val="27"/>
              </w:rPr>
            </w:pPr>
          </w:p>
        </w:tc>
        <w:tc>
          <w:tcPr>
            <w:tcW w:w="2778" w:type="dxa"/>
            <w:vAlign w:val="center"/>
          </w:tcPr>
          <w:p w:rsidR="0045551A" w:rsidRDefault="0045551A">
            <w:pPr>
              <w:pStyle w:val="TableParagraph"/>
              <w:jc w:val="right"/>
              <w:rPr>
                <w:rFonts w:ascii="仿宋" w:eastAsia="仿宋" w:hAnsi="仿宋" w:cs="仿宋"/>
                <w:sz w:val="27"/>
              </w:rPr>
            </w:pPr>
          </w:p>
        </w:tc>
        <w:tc>
          <w:tcPr>
            <w:tcW w:w="3155" w:type="dxa"/>
            <w:vAlign w:val="center"/>
          </w:tcPr>
          <w:p w:rsidR="0045551A" w:rsidRDefault="006A3C41">
            <w:pPr>
              <w:pStyle w:val="TableParagraph"/>
              <w:jc w:val="right"/>
              <w:rPr>
                <w:rFonts w:ascii="仿宋" w:eastAsia="仿宋" w:hAnsi="仿宋" w:cs="仿宋"/>
                <w:sz w:val="27"/>
              </w:rPr>
            </w:pPr>
            <w:r>
              <w:rPr>
                <w:rFonts w:ascii="仿宋" w:eastAsia="仿宋" w:hAnsi="仿宋" w:cs="仿宋" w:hint="eastAsia"/>
              </w:rPr>
              <w:t>金额单位：万元</w:t>
            </w:r>
          </w:p>
        </w:tc>
      </w:tr>
      <w:tr w:rsidR="0045551A">
        <w:trPr>
          <w:trHeight w:val="319"/>
        </w:trPr>
        <w:tc>
          <w:tcPr>
            <w:tcW w:w="6300" w:type="dxa"/>
            <w:gridSpan w:val="2"/>
            <w:tcBorders>
              <w:top w:val="single" w:sz="6" w:space="0" w:color="000000"/>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项目支出</w:t>
            </w:r>
          </w:p>
        </w:tc>
      </w:tr>
      <w:tr w:rsidR="0045551A">
        <w:trPr>
          <w:trHeight w:val="341"/>
        </w:trPr>
        <w:tc>
          <w:tcPr>
            <w:tcW w:w="1278"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功能分类</w:t>
            </w:r>
          </w:p>
          <w:p w:rsidR="0045551A" w:rsidRDefault="006A3C41">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45551A" w:rsidRDefault="0045551A">
            <w:pPr>
              <w:rPr>
                <w:rFonts w:ascii="仿宋" w:eastAsia="仿宋" w:hAnsi="仿宋" w:cs="仿宋"/>
              </w:rPr>
            </w:pPr>
          </w:p>
        </w:tc>
        <w:tc>
          <w:tcPr>
            <w:tcW w:w="2778" w:type="dxa"/>
            <w:vMerge/>
            <w:tcBorders>
              <w:left w:val="single" w:sz="6" w:space="0" w:color="000000"/>
              <w:bottom w:val="single" w:sz="6" w:space="0" w:color="000000"/>
            </w:tcBorders>
          </w:tcPr>
          <w:p w:rsidR="0045551A" w:rsidRDefault="0045551A">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45551A" w:rsidRDefault="0045551A">
            <w:pPr>
              <w:rPr>
                <w:rFonts w:ascii="仿宋" w:eastAsia="仿宋" w:hAnsi="仿宋" w:cs="仿宋"/>
              </w:rPr>
            </w:pPr>
          </w:p>
        </w:tc>
      </w:tr>
      <w:tr w:rsidR="0045551A">
        <w:trPr>
          <w:trHeight w:val="275"/>
        </w:trPr>
        <w:tc>
          <w:tcPr>
            <w:tcW w:w="6300" w:type="dxa"/>
            <w:gridSpan w:val="2"/>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3</w:t>
            </w:r>
          </w:p>
        </w:tc>
      </w:tr>
      <w:tr w:rsidR="0045551A">
        <w:trPr>
          <w:trHeight w:hRule="exact" w:val="374"/>
        </w:trPr>
        <w:tc>
          <w:tcPr>
            <w:tcW w:w="6300" w:type="dxa"/>
            <w:gridSpan w:val="2"/>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45551A" w:rsidRDefault="006A3C41">
            <w:pPr>
              <w:pStyle w:val="TableParagraph"/>
              <w:jc w:val="right"/>
              <w:rPr>
                <w:rFonts w:ascii="仿宋" w:eastAsia="仿宋" w:hAnsi="仿宋" w:cs="仿宋"/>
              </w:rPr>
            </w:pPr>
            <w:r>
              <w:rPr>
                <w:rFonts w:ascii="仿宋" w:eastAsia="仿宋" w:hAnsi="仿宋" w:cs="仿宋" w:hint="eastAsia"/>
              </w:rPr>
              <w:t>15,049.03</w:t>
            </w:r>
          </w:p>
        </w:tc>
        <w:tc>
          <w:tcPr>
            <w:tcW w:w="2778" w:type="dxa"/>
            <w:tcBorders>
              <w:left w:val="single" w:sz="6" w:space="0" w:color="000000"/>
              <w:bottom w:val="single" w:sz="6" w:space="0" w:color="000000"/>
            </w:tcBorders>
          </w:tcPr>
          <w:p w:rsidR="0045551A" w:rsidRDefault="006A3C41">
            <w:pPr>
              <w:pStyle w:val="TableParagraph"/>
              <w:jc w:val="right"/>
              <w:rPr>
                <w:rFonts w:ascii="仿宋" w:eastAsia="仿宋" w:hAnsi="仿宋" w:cs="仿宋"/>
              </w:rPr>
            </w:pPr>
            <w:r>
              <w:rPr>
                <w:rFonts w:ascii="仿宋" w:eastAsia="仿宋" w:hAnsi="仿宋" w:cs="仿宋" w:hint="eastAsia"/>
              </w:rPr>
              <w:t>13,503.41</w:t>
            </w:r>
          </w:p>
        </w:tc>
        <w:tc>
          <w:tcPr>
            <w:tcW w:w="3155" w:type="dxa"/>
            <w:tcBorders>
              <w:left w:val="single" w:sz="6" w:space="0" w:color="000000"/>
              <w:bottom w:val="single" w:sz="6" w:space="0" w:color="000000"/>
              <w:right w:val="single" w:sz="6" w:space="0" w:color="000000"/>
            </w:tcBorders>
          </w:tcPr>
          <w:p w:rsidR="0045551A" w:rsidRDefault="006A3C41">
            <w:pPr>
              <w:pStyle w:val="TableParagraph"/>
              <w:jc w:val="right"/>
              <w:rPr>
                <w:rFonts w:ascii="仿宋" w:eastAsia="仿宋" w:hAnsi="仿宋" w:cs="仿宋"/>
              </w:rPr>
            </w:pPr>
            <w:r>
              <w:rPr>
                <w:rFonts w:ascii="仿宋" w:eastAsia="仿宋" w:hAnsi="仿宋" w:cs="仿宋" w:hint="eastAsia"/>
              </w:rPr>
              <w:t>1,545.61</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7,991.85</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6,815.05</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1,176.80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7,991.85</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6,815.05</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1,176.80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5,829.89</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5,823.04</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6.84</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944.03</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944.03</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301.59</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281.42</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20.17</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916.35</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710.59</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205.76</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12.95</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12.95</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2,014.11</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1,906.11</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1,906.11</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1,906.11</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725.85</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725.85</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5.20</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781.33</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781.33</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393.73</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393.73</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lastRenderedPageBreak/>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节能环保支出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287.24</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92.86</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21113</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287.24</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92.86</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287.24</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92.86</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1,024.54</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1,024.54</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3,470.47</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3,470.47</w:t>
            </w: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粮油物资储备支出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22205</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r>
      <w:tr w:rsidR="0045551A">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2220511</w:t>
            </w:r>
          </w:p>
        </w:tc>
        <w:tc>
          <w:tcPr>
            <w:tcW w:w="5022"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3184" w:type="dxa"/>
            <w:tcBorders>
              <w:top w:val="single" w:sz="6" w:space="0" w:color="000000"/>
              <w:left w:val="single" w:sz="4" w:space="0" w:color="000000"/>
              <w:bottom w:val="single" w:sz="6"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r>
    </w:tbl>
    <w:p w:rsidR="0045551A" w:rsidRDefault="006A3C41">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45551A" w:rsidRDefault="0045551A">
      <w:pPr>
        <w:tabs>
          <w:tab w:val="left" w:pos="55"/>
        </w:tabs>
        <w:jc w:val="both"/>
        <w:rPr>
          <w:rFonts w:ascii="仿宋" w:eastAsia="仿宋" w:hAnsi="仿宋" w:cs="仿宋"/>
        </w:rPr>
        <w:sectPr w:rsidR="0045551A">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45551A">
        <w:trPr>
          <w:trHeight w:val="319"/>
        </w:trPr>
        <w:tc>
          <w:tcPr>
            <w:tcW w:w="10515" w:type="dxa"/>
            <w:gridSpan w:val="5"/>
            <w:vAlign w:val="center"/>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45551A">
        <w:trPr>
          <w:trHeight w:val="319"/>
        </w:trPr>
        <w:tc>
          <w:tcPr>
            <w:tcW w:w="4532" w:type="dxa"/>
            <w:gridSpan w:val="2"/>
          </w:tcPr>
          <w:p w:rsidR="0045551A" w:rsidRDefault="0045551A">
            <w:pPr>
              <w:pStyle w:val="TableParagraph"/>
              <w:rPr>
                <w:rFonts w:ascii="仿宋" w:eastAsia="仿宋" w:hAnsi="仿宋" w:cs="仿宋"/>
                <w:sz w:val="20"/>
              </w:rPr>
            </w:pPr>
          </w:p>
        </w:tc>
        <w:tc>
          <w:tcPr>
            <w:tcW w:w="2047" w:type="dxa"/>
          </w:tcPr>
          <w:p w:rsidR="0045551A" w:rsidRDefault="0045551A">
            <w:pPr>
              <w:pStyle w:val="TableParagraph"/>
              <w:rPr>
                <w:rFonts w:ascii="仿宋" w:eastAsia="仿宋" w:hAnsi="仿宋" w:cs="仿宋"/>
                <w:sz w:val="20"/>
              </w:rPr>
            </w:pPr>
          </w:p>
        </w:tc>
        <w:tc>
          <w:tcPr>
            <w:tcW w:w="2040" w:type="dxa"/>
          </w:tcPr>
          <w:p w:rsidR="0045551A" w:rsidRDefault="0045551A">
            <w:pPr>
              <w:pStyle w:val="TableParagraph"/>
              <w:rPr>
                <w:rFonts w:ascii="仿宋" w:eastAsia="仿宋" w:hAnsi="仿宋" w:cs="仿宋"/>
                <w:sz w:val="20"/>
              </w:rPr>
            </w:pPr>
          </w:p>
        </w:tc>
        <w:tc>
          <w:tcPr>
            <w:tcW w:w="1896" w:type="dxa"/>
            <w:vAlign w:val="center"/>
          </w:tcPr>
          <w:p w:rsidR="0045551A" w:rsidRDefault="006A3C4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45551A">
        <w:trPr>
          <w:trHeight w:val="319"/>
        </w:trPr>
        <w:tc>
          <w:tcPr>
            <w:tcW w:w="8619" w:type="dxa"/>
            <w:gridSpan w:val="4"/>
          </w:tcPr>
          <w:p w:rsidR="0045551A" w:rsidRDefault="006A3C4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1896" w:type="dxa"/>
            <w:vAlign w:val="center"/>
          </w:tcPr>
          <w:p w:rsidR="0045551A" w:rsidRDefault="006A3C41">
            <w:pPr>
              <w:pStyle w:val="TableParagraph"/>
              <w:jc w:val="right"/>
              <w:rPr>
                <w:rFonts w:ascii="仿宋" w:eastAsia="仿宋" w:hAnsi="仿宋" w:cs="仿宋"/>
                <w:sz w:val="20"/>
              </w:rPr>
            </w:pPr>
            <w:r>
              <w:rPr>
                <w:rFonts w:ascii="仿宋" w:eastAsia="仿宋" w:hAnsi="仿宋" w:cs="仿宋" w:hint="eastAsia"/>
              </w:rPr>
              <w:t>金额单位：万元</w:t>
            </w:r>
          </w:p>
        </w:tc>
      </w:tr>
      <w:tr w:rsidR="0045551A">
        <w:trPr>
          <w:trHeight w:val="243"/>
        </w:trPr>
        <w:tc>
          <w:tcPr>
            <w:tcW w:w="4532" w:type="dxa"/>
            <w:gridSpan w:val="2"/>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sz w:val="20"/>
              </w:rPr>
            </w:pPr>
            <w:r>
              <w:rPr>
                <w:rFonts w:ascii="仿宋" w:eastAsia="仿宋" w:hAnsi="仿宋" w:cs="仿宋" w:hint="eastAsia"/>
              </w:rPr>
              <w:t>财政拨款基本支出</w:t>
            </w:r>
          </w:p>
        </w:tc>
      </w:tr>
      <w:tr w:rsidR="0045551A">
        <w:trPr>
          <w:trHeight w:val="483"/>
        </w:trPr>
        <w:tc>
          <w:tcPr>
            <w:tcW w:w="990"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公用经费</w:t>
            </w:r>
          </w:p>
        </w:tc>
      </w:tr>
      <w:tr w:rsidR="0045551A">
        <w:trPr>
          <w:trHeight w:hRule="exact" w:val="409"/>
        </w:trPr>
        <w:tc>
          <w:tcPr>
            <w:tcW w:w="4532"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13,503.41</w:t>
            </w:r>
          </w:p>
        </w:tc>
        <w:tc>
          <w:tcPr>
            <w:tcW w:w="2040"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12,742.54</w:t>
            </w:r>
          </w:p>
        </w:tc>
        <w:tc>
          <w:tcPr>
            <w:tcW w:w="1896"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760.87</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11,730.40</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11,730.40</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1,592.87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1,592.87</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4,945.12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4,945.12</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1,720.05</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1,720.05</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605.52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605.52</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782.38</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782.38</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395.29</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395.29</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306.14</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306.14</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52.34</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52.34</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1,025.91</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1,025.91</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180.71</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180.71</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124.06</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124.06</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759.75</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759.75</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86.33</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86.33</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11.11</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11.11</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1.20</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3.78</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3.78</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34.07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34.07</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23.99</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23.99</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58.52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58.52</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31.37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31.37</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28.74</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28.74</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8.06</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8.06</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7.27</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5.22</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27.51</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27.51</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86.30</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86.30</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18.52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18.52</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11.43</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11.43</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244.26</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244.26</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72.07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72.07</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1,012.14</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1,012.14</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88.07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88.07</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843.22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843.22</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55.07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55.07</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2.52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2.52</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0.41</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0.41</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1.18</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1.18</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21.67</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21.67</w:t>
            </w: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bl>
    <w:p w:rsidR="0045551A" w:rsidRDefault="006A3C41">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45551A" w:rsidRDefault="0045551A">
      <w:pPr>
        <w:spacing w:line="255" w:lineRule="exact"/>
        <w:jc w:val="both"/>
        <w:rPr>
          <w:rFonts w:ascii="仿宋" w:eastAsia="仿宋" w:hAnsi="仿宋" w:cs="仿宋"/>
        </w:rPr>
        <w:sectPr w:rsidR="0045551A">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45551A">
        <w:trPr>
          <w:trHeight w:val="560"/>
        </w:trPr>
        <w:tc>
          <w:tcPr>
            <w:tcW w:w="10446" w:type="dxa"/>
            <w:gridSpan w:val="5"/>
            <w:vAlign w:val="center"/>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45551A">
        <w:trPr>
          <w:trHeight w:val="147"/>
        </w:trPr>
        <w:tc>
          <w:tcPr>
            <w:tcW w:w="5466" w:type="dxa"/>
            <w:gridSpan w:val="2"/>
          </w:tcPr>
          <w:p w:rsidR="0045551A" w:rsidRDefault="0045551A">
            <w:pPr>
              <w:pStyle w:val="TableParagraph"/>
              <w:rPr>
                <w:rFonts w:ascii="仿宋" w:eastAsia="仿宋" w:hAnsi="仿宋" w:cs="仿宋"/>
                <w:sz w:val="20"/>
              </w:rPr>
            </w:pPr>
          </w:p>
        </w:tc>
        <w:tc>
          <w:tcPr>
            <w:tcW w:w="1969" w:type="dxa"/>
          </w:tcPr>
          <w:p w:rsidR="0045551A" w:rsidRDefault="0045551A">
            <w:pPr>
              <w:pStyle w:val="TableParagraph"/>
              <w:rPr>
                <w:rFonts w:ascii="仿宋" w:eastAsia="仿宋" w:hAnsi="仿宋" w:cs="仿宋"/>
                <w:sz w:val="20"/>
              </w:rPr>
            </w:pPr>
          </w:p>
        </w:tc>
        <w:tc>
          <w:tcPr>
            <w:tcW w:w="1499" w:type="dxa"/>
          </w:tcPr>
          <w:p w:rsidR="0045551A" w:rsidRDefault="0045551A">
            <w:pPr>
              <w:pStyle w:val="TableParagraph"/>
              <w:rPr>
                <w:rFonts w:ascii="仿宋" w:eastAsia="仿宋" w:hAnsi="仿宋" w:cs="仿宋"/>
                <w:sz w:val="20"/>
              </w:rPr>
            </w:pPr>
          </w:p>
        </w:tc>
        <w:tc>
          <w:tcPr>
            <w:tcW w:w="1512" w:type="dxa"/>
            <w:vAlign w:val="center"/>
          </w:tcPr>
          <w:p w:rsidR="0045551A" w:rsidRDefault="006A3C4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45551A">
        <w:trPr>
          <w:trHeight w:val="303"/>
        </w:trPr>
        <w:tc>
          <w:tcPr>
            <w:tcW w:w="7435" w:type="dxa"/>
            <w:gridSpan w:val="3"/>
          </w:tcPr>
          <w:p w:rsidR="0045551A" w:rsidRDefault="006A3C4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3011" w:type="dxa"/>
            <w:gridSpan w:val="2"/>
          </w:tcPr>
          <w:p w:rsidR="0045551A" w:rsidRDefault="006A3C41">
            <w:pPr>
              <w:pStyle w:val="TableParagraph"/>
              <w:jc w:val="right"/>
              <w:rPr>
                <w:rFonts w:ascii="仿宋" w:eastAsia="仿宋" w:hAnsi="仿宋" w:cs="仿宋"/>
              </w:rPr>
            </w:pPr>
            <w:r>
              <w:rPr>
                <w:rFonts w:ascii="仿宋" w:eastAsia="仿宋" w:hAnsi="仿宋" w:cs="仿宋" w:hint="eastAsia"/>
              </w:rPr>
              <w:t>金额单位：万元</w:t>
            </w:r>
          </w:p>
        </w:tc>
      </w:tr>
      <w:tr w:rsidR="0045551A">
        <w:trPr>
          <w:trHeight w:val="158"/>
        </w:trPr>
        <w:tc>
          <w:tcPr>
            <w:tcW w:w="5466" w:type="dxa"/>
            <w:gridSpan w:val="2"/>
            <w:tcBorders>
              <w:top w:val="single" w:sz="6" w:space="0" w:color="000000"/>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项目支出</w:t>
            </w:r>
          </w:p>
        </w:tc>
      </w:tr>
      <w:tr w:rsidR="0045551A">
        <w:trPr>
          <w:trHeight w:val="561"/>
        </w:trPr>
        <w:tc>
          <w:tcPr>
            <w:tcW w:w="1134"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45551A" w:rsidRDefault="0045551A">
            <w:pPr>
              <w:rPr>
                <w:rFonts w:ascii="仿宋" w:eastAsia="仿宋" w:hAnsi="仿宋" w:cs="仿宋"/>
                <w:sz w:val="2"/>
                <w:szCs w:val="2"/>
              </w:rPr>
            </w:pPr>
          </w:p>
        </w:tc>
        <w:tc>
          <w:tcPr>
            <w:tcW w:w="1499" w:type="dxa"/>
            <w:vMerge/>
            <w:tcBorders>
              <w:left w:val="single" w:sz="6" w:space="0" w:color="000000"/>
              <w:bottom w:val="single" w:sz="6" w:space="0" w:color="000000"/>
            </w:tcBorders>
          </w:tcPr>
          <w:p w:rsidR="0045551A" w:rsidRDefault="0045551A">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45551A" w:rsidRDefault="0045551A">
            <w:pPr>
              <w:rPr>
                <w:rFonts w:ascii="仿宋" w:eastAsia="仿宋" w:hAnsi="仿宋" w:cs="仿宋"/>
                <w:sz w:val="2"/>
                <w:szCs w:val="2"/>
              </w:rPr>
            </w:pPr>
          </w:p>
        </w:tc>
      </w:tr>
      <w:tr w:rsidR="0045551A">
        <w:trPr>
          <w:trHeight w:val="152"/>
        </w:trPr>
        <w:tc>
          <w:tcPr>
            <w:tcW w:w="5466" w:type="dxa"/>
            <w:gridSpan w:val="2"/>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3</w:t>
            </w:r>
          </w:p>
        </w:tc>
      </w:tr>
      <w:tr w:rsidR="0045551A">
        <w:trPr>
          <w:trHeight w:hRule="exact" w:val="298"/>
        </w:trPr>
        <w:tc>
          <w:tcPr>
            <w:tcW w:w="5466" w:type="dxa"/>
            <w:gridSpan w:val="2"/>
            <w:tcBorders>
              <w:left w:val="single" w:sz="6" w:space="0" w:color="000000"/>
              <w:bottom w:val="single" w:sz="6" w:space="0" w:color="000000"/>
            </w:tcBorders>
            <w:vAlign w:val="center"/>
          </w:tcPr>
          <w:p w:rsidR="0045551A" w:rsidRDefault="006A3C41">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15,049.03</w:t>
            </w:r>
          </w:p>
        </w:tc>
        <w:tc>
          <w:tcPr>
            <w:tcW w:w="1499" w:type="dxa"/>
            <w:tcBorders>
              <w:left w:val="single" w:sz="6" w:space="0" w:color="000000"/>
              <w:bottom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13,503.41</w:t>
            </w:r>
          </w:p>
        </w:tc>
        <w:tc>
          <w:tcPr>
            <w:tcW w:w="1512" w:type="dxa"/>
            <w:tcBorders>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1,545.61</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7,991.85</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6,815.05</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1,176.80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7,991.85</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6,815.05</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1,176.80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5,829.89</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5,823.04</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6.84</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944.03</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944.03</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301.59</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281.42</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20.17</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2010499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916.35</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710.59</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205.76</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12.95</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12.95</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11.90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1.05</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2,014.11</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1,906.11</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1,906.11</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1,906.11</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725.85</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725.85</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5.20</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781.33</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781.33</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393.73</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393.73</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108.00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节能环保支出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287.24</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92.86</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21113</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287.24</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92.86</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2111301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循环经济</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380.11</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287.24</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92.86</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4,495.01</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1,024.54</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1,024.54</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3,470.47</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3,470.47</w:t>
            </w: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粮油物资储备支出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22205</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r>
      <w:tr w:rsidR="0045551A">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2220511</w:t>
            </w:r>
          </w:p>
        </w:tc>
        <w:tc>
          <w:tcPr>
            <w:tcW w:w="433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1969"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c>
          <w:tcPr>
            <w:tcW w:w="1499" w:type="dxa"/>
            <w:tcBorders>
              <w:top w:val="single" w:sz="6" w:space="0" w:color="000000"/>
              <w:left w:val="single" w:sz="6" w:space="0" w:color="000000"/>
              <w:bottom w:val="single" w:sz="6" w:space="0" w:color="000000"/>
              <w:right w:val="single" w:sz="6" w:space="0" w:color="000000"/>
            </w:tcBorders>
            <w:vAlign w:val="center"/>
          </w:tcPr>
          <w:p w:rsidR="0045551A" w:rsidRDefault="0045551A">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155.00</w:t>
            </w:r>
          </w:p>
        </w:tc>
      </w:tr>
    </w:tbl>
    <w:p w:rsidR="0045551A" w:rsidRDefault="006A3C41">
      <w:pPr>
        <w:tabs>
          <w:tab w:val="left" w:pos="0"/>
        </w:tabs>
        <w:spacing w:before="25"/>
        <w:jc w:val="both"/>
        <w:rPr>
          <w:rFonts w:ascii="仿宋" w:eastAsia="仿宋" w:hAnsi="仿宋" w:cs="仿宋"/>
        </w:rPr>
      </w:pPr>
      <w:r>
        <w:rPr>
          <w:rFonts w:ascii="仿宋" w:eastAsia="仿宋" w:hAnsi="仿宋" w:cs="仿宋" w:hint="eastAsia"/>
        </w:rPr>
        <w:lastRenderedPageBreak/>
        <w:t>注：本表反映本年度一般公共预算财政拨款支出情况。本表金额单位转换时可能存在尾数误差。</w:t>
      </w:r>
    </w:p>
    <w:p w:rsidR="0045551A" w:rsidRDefault="0045551A">
      <w:pPr>
        <w:spacing w:before="25"/>
        <w:jc w:val="both"/>
        <w:rPr>
          <w:rFonts w:ascii="仿宋" w:eastAsia="仿宋" w:hAnsi="仿宋" w:cs="仿宋"/>
        </w:rPr>
        <w:sectPr w:rsidR="0045551A">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45551A">
        <w:trPr>
          <w:trHeight w:val="319"/>
        </w:trPr>
        <w:tc>
          <w:tcPr>
            <w:tcW w:w="10473" w:type="dxa"/>
            <w:gridSpan w:val="5"/>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45551A">
        <w:trPr>
          <w:trHeight w:val="199"/>
        </w:trPr>
        <w:tc>
          <w:tcPr>
            <w:tcW w:w="8595" w:type="dxa"/>
            <w:gridSpan w:val="4"/>
            <w:vAlign w:val="center"/>
          </w:tcPr>
          <w:p w:rsidR="0045551A" w:rsidRDefault="0045551A">
            <w:pPr>
              <w:pStyle w:val="TableParagraph"/>
              <w:jc w:val="right"/>
              <w:rPr>
                <w:rFonts w:ascii="仿宋" w:eastAsia="仿宋" w:hAnsi="仿宋" w:cs="仿宋"/>
                <w:color w:val="000000"/>
              </w:rPr>
            </w:pPr>
          </w:p>
        </w:tc>
        <w:tc>
          <w:tcPr>
            <w:tcW w:w="1878" w:type="dxa"/>
            <w:vAlign w:val="center"/>
          </w:tcPr>
          <w:p w:rsidR="0045551A" w:rsidRDefault="006A3C4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45551A">
        <w:trPr>
          <w:trHeight w:val="320"/>
        </w:trPr>
        <w:tc>
          <w:tcPr>
            <w:tcW w:w="8595" w:type="dxa"/>
            <w:gridSpan w:val="4"/>
            <w:vAlign w:val="center"/>
          </w:tcPr>
          <w:p w:rsidR="0045551A" w:rsidRDefault="006A3C4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1878" w:type="dxa"/>
            <w:vAlign w:val="center"/>
          </w:tcPr>
          <w:p w:rsidR="0045551A" w:rsidRDefault="006A3C41">
            <w:pPr>
              <w:pStyle w:val="TableParagraph"/>
              <w:jc w:val="right"/>
              <w:rPr>
                <w:rFonts w:ascii="仿宋" w:eastAsia="仿宋" w:hAnsi="仿宋" w:cs="仿宋"/>
                <w:sz w:val="20"/>
              </w:rPr>
            </w:pPr>
            <w:r>
              <w:rPr>
                <w:rFonts w:ascii="仿宋" w:eastAsia="仿宋" w:hAnsi="仿宋" w:cs="仿宋" w:hint="eastAsia"/>
              </w:rPr>
              <w:t>金额单位：万元</w:t>
            </w:r>
          </w:p>
        </w:tc>
      </w:tr>
      <w:tr w:rsidR="0045551A">
        <w:trPr>
          <w:trHeight w:val="180"/>
        </w:trPr>
        <w:tc>
          <w:tcPr>
            <w:tcW w:w="4687" w:type="dxa"/>
            <w:gridSpan w:val="2"/>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45551A">
        <w:trPr>
          <w:trHeight w:val="474"/>
        </w:trPr>
        <w:tc>
          <w:tcPr>
            <w:tcW w:w="1121"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公用经费</w:t>
            </w:r>
          </w:p>
        </w:tc>
      </w:tr>
      <w:tr w:rsidR="0045551A">
        <w:trPr>
          <w:trHeight w:hRule="exact" w:val="394"/>
        </w:trPr>
        <w:tc>
          <w:tcPr>
            <w:tcW w:w="4687"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13,503.41</w:t>
            </w:r>
          </w:p>
        </w:tc>
        <w:tc>
          <w:tcPr>
            <w:tcW w:w="1708"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12,742.54</w:t>
            </w:r>
          </w:p>
        </w:tc>
        <w:tc>
          <w:tcPr>
            <w:tcW w:w="1878"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760.87</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11,730.40</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11,730.40</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1,592.87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1,592.87</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4,945.12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4,945.12</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1,720.05</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1,720.05</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605.52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605.52</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782.38</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782.38</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395.29</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395.29</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306.14</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306.14</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52.34</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52.34</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1,025.91</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1,025.91</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180.71</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180.71</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124.06</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124.06</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759.75</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759.75</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86.33</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86.33</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11.11</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11.11</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1.20</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3.78</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3.78</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34.07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34.07</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23.99</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23.99</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58.52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58.52</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31.37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31.37</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28.74</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28.74</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8.06</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8.06</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7.27</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5.22</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27.51</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27.51</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86.30</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86.30</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18.52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18.52</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11.43</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11.43</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244.26</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244.26</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72.07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72.07</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1,012.14</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1,012.14</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88.07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88.07</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843.22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843.22</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55.07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55.07</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2.52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2.52</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0.41</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0.41</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1.18</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1.18</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21.67</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21.67</w:t>
            </w: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1.12</w:t>
            </w: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bl>
    <w:p w:rsidR="0045551A" w:rsidRDefault="006A3C41">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45551A" w:rsidRDefault="0045551A">
      <w:pPr>
        <w:spacing w:before="25"/>
        <w:jc w:val="both"/>
        <w:rPr>
          <w:rFonts w:ascii="仿宋" w:eastAsia="仿宋" w:hAnsi="仿宋" w:cs="仿宋"/>
        </w:rPr>
        <w:sectPr w:rsidR="0045551A">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45551A">
        <w:trPr>
          <w:trHeight w:val="321"/>
        </w:trPr>
        <w:tc>
          <w:tcPr>
            <w:tcW w:w="16486" w:type="dxa"/>
            <w:gridSpan w:val="16"/>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45551A">
        <w:trPr>
          <w:trHeight w:val="207"/>
        </w:trPr>
        <w:tc>
          <w:tcPr>
            <w:tcW w:w="16486" w:type="dxa"/>
            <w:gridSpan w:val="16"/>
          </w:tcPr>
          <w:p w:rsidR="0045551A" w:rsidRDefault="006A3C4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45551A">
        <w:trPr>
          <w:trHeight w:val="103"/>
        </w:trPr>
        <w:tc>
          <w:tcPr>
            <w:tcW w:w="8212" w:type="dxa"/>
            <w:gridSpan w:val="8"/>
            <w:tcBorders>
              <w:bottom w:val="single" w:sz="4" w:space="0" w:color="auto"/>
            </w:tcBorders>
          </w:tcPr>
          <w:p w:rsidR="0045551A" w:rsidRDefault="006A3C4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8274" w:type="dxa"/>
            <w:gridSpan w:val="8"/>
            <w:tcBorders>
              <w:bottom w:val="single" w:sz="4" w:space="0" w:color="auto"/>
            </w:tcBorders>
          </w:tcPr>
          <w:p w:rsidR="0045551A" w:rsidRDefault="006A3C41">
            <w:pPr>
              <w:pStyle w:val="TableParagraph"/>
              <w:jc w:val="right"/>
              <w:rPr>
                <w:rFonts w:ascii="仿宋" w:eastAsia="仿宋" w:hAnsi="仿宋" w:cs="仿宋"/>
              </w:rPr>
            </w:pPr>
            <w:r>
              <w:rPr>
                <w:rFonts w:ascii="仿宋" w:eastAsia="仿宋" w:hAnsi="仿宋" w:cs="仿宋" w:hint="eastAsia"/>
              </w:rPr>
              <w:t>金额单位：万元</w:t>
            </w:r>
          </w:p>
        </w:tc>
      </w:tr>
      <w:tr w:rsidR="0045551A">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45551A" w:rsidRDefault="006A3C41">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45551A" w:rsidRDefault="006A3C41">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45551A">
        <w:trPr>
          <w:trHeight w:val="179"/>
        </w:trPr>
        <w:tc>
          <w:tcPr>
            <w:tcW w:w="6159" w:type="dxa"/>
            <w:gridSpan w:val="6"/>
            <w:tcBorders>
              <w:top w:val="single" w:sz="4" w:space="0" w:color="auto"/>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培训费</w:t>
            </w:r>
          </w:p>
        </w:tc>
      </w:tr>
      <w:tr w:rsidR="0045551A">
        <w:trPr>
          <w:trHeight w:val="297"/>
        </w:trPr>
        <w:tc>
          <w:tcPr>
            <w:tcW w:w="1044" w:type="dxa"/>
            <w:vMerge w:val="restart"/>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公务</w:t>
            </w:r>
          </w:p>
          <w:p w:rsidR="0045551A" w:rsidRDefault="006A3C41">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45551A" w:rsidRDefault="0045551A">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45551A" w:rsidRDefault="0045551A">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45551A" w:rsidRDefault="006A3C41">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45551A" w:rsidRDefault="006A3C41">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公务</w:t>
            </w:r>
          </w:p>
          <w:p w:rsidR="0045551A" w:rsidRDefault="006A3C41">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45551A" w:rsidRDefault="0045551A">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45551A" w:rsidRDefault="0045551A">
            <w:pPr>
              <w:jc w:val="center"/>
              <w:rPr>
                <w:rFonts w:ascii="仿宋" w:eastAsia="仿宋" w:hAnsi="仿宋" w:cs="仿宋"/>
                <w:sz w:val="20"/>
              </w:rPr>
            </w:pPr>
          </w:p>
        </w:tc>
      </w:tr>
      <w:tr w:rsidR="0045551A">
        <w:trPr>
          <w:trHeight w:hRule="exact" w:val="621"/>
        </w:trPr>
        <w:tc>
          <w:tcPr>
            <w:tcW w:w="1044" w:type="dxa"/>
            <w:vMerge/>
            <w:tcBorders>
              <w:left w:val="single" w:sz="4" w:space="0" w:color="000000"/>
              <w:bottom w:val="single" w:sz="4" w:space="0" w:color="000000"/>
            </w:tcBorders>
          </w:tcPr>
          <w:p w:rsidR="0045551A" w:rsidRDefault="0045551A">
            <w:pPr>
              <w:rPr>
                <w:rFonts w:ascii="仿宋" w:eastAsia="仿宋" w:hAnsi="仿宋" w:cs="仿宋"/>
                <w:sz w:val="2"/>
                <w:szCs w:val="2"/>
              </w:rPr>
            </w:pPr>
          </w:p>
        </w:tc>
        <w:tc>
          <w:tcPr>
            <w:tcW w:w="1042" w:type="dxa"/>
            <w:vMerge/>
            <w:tcBorders>
              <w:left w:val="single" w:sz="4" w:space="0" w:color="000000"/>
              <w:bottom w:val="single" w:sz="4" w:space="0" w:color="000000"/>
            </w:tcBorders>
          </w:tcPr>
          <w:p w:rsidR="0045551A" w:rsidRDefault="0045551A">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45551A" w:rsidRDefault="0045551A">
            <w:pPr>
              <w:rPr>
                <w:rFonts w:ascii="仿宋" w:eastAsia="仿宋" w:hAnsi="仿宋" w:cs="仿宋"/>
                <w:sz w:val="2"/>
                <w:szCs w:val="2"/>
              </w:rPr>
            </w:pPr>
          </w:p>
        </w:tc>
        <w:tc>
          <w:tcPr>
            <w:tcW w:w="1043" w:type="dxa"/>
            <w:vMerge/>
            <w:tcBorders>
              <w:left w:val="single" w:sz="4" w:space="0" w:color="000000"/>
              <w:bottom w:val="single" w:sz="4" w:space="0" w:color="000000"/>
            </w:tcBorders>
          </w:tcPr>
          <w:p w:rsidR="0045551A" w:rsidRDefault="0045551A">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sz w:val="2"/>
                <w:szCs w:val="2"/>
              </w:rPr>
            </w:pPr>
          </w:p>
        </w:tc>
      </w:tr>
      <w:tr w:rsidR="0045551A">
        <w:trPr>
          <w:cantSplit/>
          <w:trHeight w:val="380"/>
        </w:trPr>
        <w:tc>
          <w:tcPr>
            <w:tcW w:w="1044"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85.64</w:t>
            </w:r>
          </w:p>
        </w:tc>
        <w:tc>
          <w:tcPr>
            <w:tcW w:w="1042"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61.24</w:t>
            </w:r>
          </w:p>
        </w:tc>
        <w:tc>
          <w:tcPr>
            <w:tcW w:w="1020"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13.92</w:t>
            </w:r>
          </w:p>
        </w:tc>
        <w:tc>
          <w:tcPr>
            <w:tcW w:w="1029"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13.92</w:t>
            </w:r>
          </w:p>
        </w:tc>
        <w:tc>
          <w:tcPr>
            <w:tcW w:w="1026"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10.48</w:t>
            </w:r>
          </w:p>
        </w:tc>
        <w:tc>
          <w:tcPr>
            <w:tcW w:w="1043" w:type="dxa"/>
            <w:tcBorders>
              <w:left w:val="single" w:sz="4" w:space="0" w:color="000000"/>
              <w:bottom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15.04</w:t>
            </w:r>
          </w:p>
        </w:tc>
        <w:tc>
          <w:tcPr>
            <w:tcW w:w="1010"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85.85</w:t>
            </w:r>
          </w:p>
        </w:tc>
        <w:tc>
          <w:tcPr>
            <w:tcW w:w="1058"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77.89</w:t>
            </w:r>
          </w:p>
        </w:tc>
        <w:tc>
          <w:tcPr>
            <w:tcW w:w="1010"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61.24</w:t>
            </w:r>
          </w:p>
        </w:tc>
        <w:tc>
          <w:tcPr>
            <w:tcW w:w="948"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11.43</w:t>
            </w:r>
          </w:p>
        </w:tc>
        <w:tc>
          <w:tcPr>
            <w:tcW w:w="1089"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11.43</w:t>
            </w:r>
          </w:p>
        </w:tc>
        <w:tc>
          <w:tcPr>
            <w:tcW w:w="1043"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5.22</w:t>
            </w:r>
          </w:p>
        </w:tc>
        <w:tc>
          <w:tcPr>
            <w:tcW w:w="1057"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9.94</w:t>
            </w:r>
          </w:p>
        </w:tc>
        <w:tc>
          <w:tcPr>
            <w:tcW w:w="1027"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sz w:val="18"/>
                <w:szCs w:val="18"/>
              </w:rPr>
            </w:pPr>
            <w:r>
              <w:rPr>
                <w:rFonts w:ascii="仿宋" w:eastAsia="仿宋" w:hAnsi="仿宋" w:cs="仿宋" w:hint="eastAsia"/>
                <w:sz w:val="18"/>
                <w:szCs w:val="18"/>
              </w:rPr>
              <w:t>76.03</w:t>
            </w:r>
          </w:p>
        </w:tc>
      </w:tr>
    </w:tbl>
    <w:p w:rsidR="0045551A" w:rsidRDefault="006A3C41">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45551A">
        <w:trPr>
          <w:cantSplit/>
          <w:trHeight w:val="214"/>
        </w:trPr>
        <w:tc>
          <w:tcPr>
            <w:tcW w:w="4028" w:type="dxa"/>
            <w:tcBorders>
              <w:top w:val="single" w:sz="4" w:space="0" w:color="auto"/>
              <w:left w:val="single" w:sz="4" w:space="0" w:color="auto"/>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统计数</w:t>
            </w:r>
          </w:p>
        </w:tc>
      </w:tr>
      <w:tr w:rsidR="0045551A">
        <w:trPr>
          <w:cantSplit/>
          <w:trHeight w:val="190"/>
        </w:trPr>
        <w:tc>
          <w:tcPr>
            <w:tcW w:w="4028" w:type="dxa"/>
            <w:tcBorders>
              <w:top w:val="single" w:sz="4" w:space="0" w:color="auto"/>
              <w:left w:val="single" w:sz="4" w:space="0" w:color="auto"/>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8.00</w:t>
            </w:r>
          </w:p>
        </w:tc>
        <w:tc>
          <w:tcPr>
            <w:tcW w:w="3908"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8.00</w:t>
            </w:r>
          </w:p>
        </w:tc>
      </w:tr>
      <w:tr w:rsidR="0045551A">
        <w:trPr>
          <w:cantSplit/>
          <w:trHeight w:val="190"/>
        </w:trPr>
        <w:tc>
          <w:tcPr>
            <w:tcW w:w="4028" w:type="dxa"/>
            <w:tcBorders>
              <w:top w:val="single" w:sz="4" w:space="0" w:color="auto"/>
              <w:left w:val="single" w:sz="4" w:space="0" w:color="auto"/>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5.00</w:t>
            </w:r>
          </w:p>
        </w:tc>
      </w:tr>
      <w:tr w:rsidR="0045551A">
        <w:trPr>
          <w:cantSplit/>
          <w:trHeight w:val="190"/>
        </w:trPr>
        <w:tc>
          <w:tcPr>
            <w:tcW w:w="4028" w:type="dxa"/>
            <w:tcBorders>
              <w:top w:val="single" w:sz="4" w:space="0" w:color="auto"/>
              <w:left w:val="single" w:sz="4" w:space="0" w:color="auto"/>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36.00</w:t>
            </w:r>
          </w:p>
        </w:tc>
        <w:tc>
          <w:tcPr>
            <w:tcW w:w="3908"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294.00</w:t>
            </w:r>
          </w:p>
        </w:tc>
      </w:tr>
      <w:tr w:rsidR="0045551A">
        <w:trPr>
          <w:cantSplit/>
          <w:trHeight w:val="190"/>
        </w:trPr>
        <w:tc>
          <w:tcPr>
            <w:tcW w:w="4028" w:type="dxa"/>
            <w:tcBorders>
              <w:top w:val="single" w:sz="4" w:space="0" w:color="auto"/>
              <w:left w:val="single" w:sz="4" w:space="0" w:color="auto"/>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0.00</w:t>
            </w:r>
          </w:p>
        </w:tc>
      </w:tr>
      <w:tr w:rsidR="0045551A">
        <w:trPr>
          <w:cantSplit/>
          <w:trHeight w:val="190"/>
        </w:trPr>
        <w:tc>
          <w:tcPr>
            <w:tcW w:w="4028" w:type="dxa"/>
            <w:tcBorders>
              <w:top w:val="single" w:sz="4" w:space="0" w:color="auto"/>
              <w:left w:val="single" w:sz="4" w:space="0" w:color="auto"/>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34.00</w:t>
            </w:r>
          </w:p>
        </w:tc>
        <w:tc>
          <w:tcPr>
            <w:tcW w:w="3908"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3,748.00</w:t>
            </w:r>
          </w:p>
        </w:tc>
      </w:tr>
      <w:tr w:rsidR="0045551A">
        <w:trPr>
          <w:cantSplit/>
          <w:trHeight w:val="190"/>
        </w:trPr>
        <w:tc>
          <w:tcPr>
            <w:tcW w:w="4028" w:type="dxa"/>
            <w:tcBorders>
              <w:top w:val="single" w:sz="4" w:space="0" w:color="auto"/>
              <w:left w:val="single" w:sz="4" w:space="0" w:color="auto"/>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24.00</w:t>
            </w:r>
          </w:p>
        </w:tc>
        <w:tc>
          <w:tcPr>
            <w:tcW w:w="3908" w:type="dxa"/>
            <w:tcBorders>
              <w:top w:val="single" w:sz="4" w:space="0" w:color="auto"/>
              <w:left w:val="single" w:sz="4" w:space="0" w:color="000000"/>
              <w:bottom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1,437.00</w:t>
            </w:r>
          </w:p>
        </w:tc>
      </w:tr>
    </w:tbl>
    <w:p w:rsidR="0045551A" w:rsidRDefault="006A3C41">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45551A" w:rsidRDefault="0045551A">
      <w:pPr>
        <w:ind w:left="227" w:firstLineChars="100" w:firstLine="220"/>
        <w:jc w:val="both"/>
        <w:rPr>
          <w:rFonts w:ascii="仿宋" w:eastAsia="仿宋" w:hAnsi="仿宋" w:cs="仿宋"/>
        </w:rPr>
        <w:sectPr w:rsidR="0045551A">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45551A">
        <w:trPr>
          <w:trHeight w:val="395"/>
        </w:trPr>
        <w:tc>
          <w:tcPr>
            <w:tcW w:w="15400" w:type="dxa"/>
            <w:gridSpan w:val="5"/>
            <w:vAlign w:val="center"/>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45551A">
        <w:trPr>
          <w:trHeight w:val="323"/>
        </w:trPr>
        <w:tc>
          <w:tcPr>
            <w:tcW w:w="8426" w:type="dxa"/>
            <w:gridSpan w:val="2"/>
          </w:tcPr>
          <w:p w:rsidR="0045551A" w:rsidRDefault="0045551A">
            <w:pPr>
              <w:pStyle w:val="TableParagraph"/>
              <w:rPr>
                <w:rFonts w:ascii="仿宋" w:eastAsia="仿宋" w:hAnsi="仿宋" w:cs="仿宋"/>
                <w:sz w:val="20"/>
              </w:rPr>
            </w:pPr>
          </w:p>
        </w:tc>
        <w:tc>
          <w:tcPr>
            <w:tcW w:w="2684" w:type="dxa"/>
          </w:tcPr>
          <w:p w:rsidR="0045551A" w:rsidRDefault="0045551A">
            <w:pPr>
              <w:pStyle w:val="TableParagraph"/>
              <w:rPr>
                <w:rFonts w:ascii="仿宋" w:eastAsia="仿宋" w:hAnsi="仿宋" w:cs="仿宋"/>
                <w:sz w:val="27"/>
              </w:rPr>
            </w:pPr>
          </w:p>
        </w:tc>
        <w:tc>
          <w:tcPr>
            <w:tcW w:w="2432" w:type="dxa"/>
          </w:tcPr>
          <w:p w:rsidR="0045551A" w:rsidRDefault="0045551A">
            <w:pPr>
              <w:pStyle w:val="TableParagraph"/>
              <w:rPr>
                <w:rFonts w:ascii="仿宋" w:eastAsia="仿宋" w:hAnsi="仿宋" w:cs="仿宋"/>
                <w:sz w:val="20"/>
              </w:rPr>
            </w:pPr>
          </w:p>
        </w:tc>
        <w:tc>
          <w:tcPr>
            <w:tcW w:w="1858" w:type="dxa"/>
            <w:vAlign w:val="center"/>
          </w:tcPr>
          <w:p w:rsidR="0045551A" w:rsidRDefault="006A3C4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45551A">
        <w:trPr>
          <w:trHeight w:val="152"/>
        </w:trPr>
        <w:tc>
          <w:tcPr>
            <w:tcW w:w="13542" w:type="dxa"/>
            <w:gridSpan w:val="4"/>
            <w:vAlign w:val="center"/>
          </w:tcPr>
          <w:p w:rsidR="0045551A" w:rsidRDefault="006A3C4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1858" w:type="dxa"/>
            <w:vAlign w:val="center"/>
          </w:tcPr>
          <w:p w:rsidR="0045551A" w:rsidRDefault="006A3C41">
            <w:pPr>
              <w:pStyle w:val="TableParagraph"/>
              <w:jc w:val="right"/>
              <w:rPr>
                <w:rFonts w:ascii="仿宋" w:eastAsia="仿宋" w:hAnsi="仿宋" w:cs="仿宋"/>
                <w:sz w:val="27"/>
              </w:rPr>
            </w:pPr>
            <w:r>
              <w:rPr>
                <w:rFonts w:ascii="仿宋" w:eastAsia="仿宋" w:hAnsi="仿宋" w:cs="仿宋" w:hint="eastAsia"/>
              </w:rPr>
              <w:t>金额单位：万元</w:t>
            </w:r>
          </w:p>
        </w:tc>
      </w:tr>
      <w:tr w:rsidR="0045551A">
        <w:trPr>
          <w:trHeight w:val="267"/>
        </w:trPr>
        <w:tc>
          <w:tcPr>
            <w:tcW w:w="8426" w:type="dxa"/>
            <w:gridSpan w:val="2"/>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项目支出</w:t>
            </w:r>
          </w:p>
        </w:tc>
      </w:tr>
      <w:tr w:rsidR="0045551A">
        <w:trPr>
          <w:trHeight w:val="427"/>
        </w:trPr>
        <w:tc>
          <w:tcPr>
            <w:tcW w:w="1431"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功能分类</w:t>
            </w:r>
          </w:p>
          <w:p w:rsidR="0045551A" w:rsidRDefault="006A3C41">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45551A" w:rsidRDefault="0045551A">
            <w:pPr>
              <w:rPr>
                <w:rFonts w:ascii="仿宋" w:eastAsia="仿宋" w:hAnsi="仿宋" w:cs="仿宋"/>
              </w:rPr>
            </w:pPr>
          </w:p>
        </w:tc>
        <w:tc>
          <w:tcPr>
            <w:tcW w:w="2432" w:type="dxa"/>
            <w:vMerge/>
            <w:tcBorders>
              <w:left w:val="single" w:sz="4" w:space="0" w:color="000000"/>
              <w:bottom w:val="single" w:sz="4" w:space="0" w:color="000000"/>
            </w:tcBorders>
            <w:vAlign w:val="center"/>
          </w:tcPr>
          <w:p w:rsidR="0045551A" w:rsidRDefault="0045551A">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rPr>
            </w:pPr>
          </w:p>
        </w:tc>
      </w:tr>
      <w:tr w:rsidR="0045551A">
        <w:trPr>
          <w:trHeight w:val="275"/>
        </w:trPr>
        <w:tc>
          <w:tcPr>
            <w:tcW w:w="8426"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lang w:val="en-US"/>
              </w:rPr>
            </w:pPr>
            <w:r>
              <w:rPr>
                <w:rFonts w:ascii="仿宋" w:eastAsia="仿宋" w:hAnsi="仿宋" w:cs="仿宋" w:hint="eastAsia"/>
                <w:lang w:val="en-US"/>
              </w:rPr>
              <w:t>3</w:t>
            </w:r>
          </w:p>
        </w:tc>
      </w:tr>
      <w:tr w:rsidR="0045551A">
        <w:trPr>
          <w:trHeight w:hRule="exact" w:val="389"/>
        </w:trPr>
        <w:tc>
          <w:tcPr>
            <w:tcW w:w="8426"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bl>
    <w:p w:rsidR="0045551A" w:rsidRDefault="006A3C41">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45551A" w:rsidRDefault="006A3C41">
      <w:pPr>
        <w:spacing w:before="25"/>
        <w:ind w:leftChars="200" w:left="440"/>
        <w:jc w:val="both"/>
        <w:rPr>
          <w:rFonts w:ascii="仿宋" w:eastAsia="仿宋" w:hAnsi="仿宋" w:cs="仿宋"/>
          <w:lang w:val="en-US"/>
        </w:rPr>
      </w:pPr>
      <w:r>
        <w:rPr>
          <w:rFonts w:ascii="仿宋" w:eastAsia="仿宋" w:hAnsi="仿宋" w:cs="仿宋"/>
        </w:rPr>
        <w:t>本部门无政府性基金预算收入支出决算，故本表为空。</w:t>
      </w:r>
    </w:p>
    <w:p w:rsidR="0045551A" w:rsidRDefault="0045551A">
      <w:pPr>
        <w:spacing w:before="25"/>
        <w:jc w:val="both"/>
        <w:rPr>
          <w:rFonts w:ascii="仿宋" w:eastAsia="仿宋" w:hAnsi="仿宋" w:cs="仿宋"/>
          <w:lang w:val="en-US"/>
        </w:rPr>
        <w:sectPr w:rsidR="0045551A">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45551A">
        <w:trPr>
          <w:trHeight w:val="395"/>
        </w:trPr>
        <w:tc>
          <w:tcPr>
            <w:tcW w:w="15400" w:type="dxa"/>
            <w:gridSpan w:val="5"/>
            <w:vAlign w:val="center"/>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45551A">
        <w:trPr>
          <w:trHeight w:val="323"/>
        </w:trPr>
        <w:tc>
          <w:tcPr>
            <w:tcW w:w="8520" w:type="dxa"/>
            <w:gridSpan w:val="2"/>
          </w:tcPr>
          <w:p w:rsidR="0045551A" w:rsidRDefault="0045551A">
            <w:pPr>
              <w:pStyle w:val="TableParagraph"/>
              <w:rPr>
                <w:rFonts w:ascii="仿宋" w:eastAsia="仿宋" w:hAnsi="仿宋" w:cs="仿宋"/>
                <w:sz w:val="20"/>
              </w:rPr>
            </w:pPr>
          </w:p>
        </w:tc>
        <w:tc>
          <w:tcPr>
            <w:tcW w:w="2510" w:type="dxa"/>
          </w:tcPr>
          <w:p w:rsidR="0045551A" w:rsidRDefault="0045551A">
            <w:pPr>
              <w:pStyle w:val="TableParagraph"/>
              <w:rPr>
                <w:rFonts w:ascii="仿宋" w:eastAsia="仿宋" w:hAnsi="仿宋" w:cs="仿宋"/>
                <w:sz w:val="27"/>
              </w:rPr>
            </w:pPr>
          </w:p>
        </w:tc>
        <w:tc>
          <w:tcPr>
            <w:tcW w:w="2309" w:type="dxa"/>
          </w:tcPr>
          <w:p w:rsidR="0045551A" w:rsidRDefault="0045551A">
            <w:pPr>
              <w:pStyle w:val="TableParagraph"/>
              <w:rPr>
                <w:rFonts w:ascii="仿宋" w:eastAsia="仿宋" w:hAnsi="仿宋" w:cs="仿宋"/>
                <w:sz w:val="20"/>
              </w:rPr>
            </w:pPr>
          </w:p>
        </w:tc>
        <w:tc>
          <w:tcPr>
            <w:tcW w:w="2061" w:type="dxa"/>
            <w:vAlign w:val="center"/>
          </w:tcPr>
          <w:p w:rsidR="0045551A" w:rsidRDefault="006A3C4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45551A">
        <w:trPr>
          <w:trHeight w:val="152"/>
        </w:trPr>
        <w:tc>
          <w:tcPr>
            <w:tcW w:w="13339" w:type="dxa"/>
            <w:gridSpan w:val="4"/>
            <w:vAlign w:val="center"/>
          </w:tcPr>
          <w:p w:rsidR="0045551A" w:rsidRDefault="006A3C4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2061" w:type="dxa"/>
            <w:vAlign w:val="center"/>
          </w:tcPr>
          <w:p w:rsidR="0045551A" w:rsidRDefault="006A3C41">
            <w:pPr>
              <w:pStyle w:val="TableParagraph"/>
              <w:jc w:val="right"/>
              <w:rPr>
                <w:rFonts w:ascii="仿宋" w:eastAsia="仿宋" w:hAnsi="仿宋" w:cs="仿宋"/>
                <w:sz w:val="27"/>
              </w:rPr>
            </w:pPr>
            <w:r>
              <w:rPr>
                <w:rFonts w:ascii="仿宋" w:eastAsia="仿宋" w:hAnsi="仿宋" w:cs="仿宋" w:hint="eastAsia"/>
              </w:rPr>
              <w:t>金额单位：万元</w:t>
            </w:r>
          </w:p>
        </w:tc>
      </w:tr>
      <w:tr w:rsidR="0045551A">
        <w:trPr>
          <w:trHeight w:val="267"/>
        </w:trPr>
        <w:tc>
          <w:tcPr>
            <w:tcW w:w="8520" w:type="dxa"/>
            <w:gridSpan w:val="2"/>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项目支出</w:t>
            </w:r>
          </w:p>
        </w:tc>
      </w:tr>
      <w:tr w:rsidR="0045551A">
        <w:trPr>
          <w:trHeight w:val="427"/>
        </w:trPr>
        <w:tc>
          <w:tcPr>
            <w:tcW w:w="1462"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功能分类</w:t>
            </w:r>
          </w:p>
          <w:p w:rsidR="0045551A" w:rsidRDefault="006A3C41">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45551A" w:rsidRDefault="0045551A">
            <w:pPr>
              <w:rPr>
                <w:rFonts w:ascii="仿宋" w:eastAsia="仿宋" w:hAnsi="仿宋" w:cs="仿宋"/>
              </w:rPr>
            </w:pPr>
          </w:p>
        </w:tc>
        <w:tc>
          <w:tcPr>
            <w:tcW w:w="2309" w:type="dxa"/>
            <w:vMerge/>
            <w:tcBorders>
              <w:left w:val="single" w:sz="4" w:space="0" w:color="000000"/>
              <w:bottom w:val="single" w:sz="4" w:space="0" w:color="000000"/>
            </w:tcBorders>
            <w:vAlign w:val="center"/>
          </w:tcPr>
          <w:p w:rsidR="0045551A" w:rsidRDefault="0045551A">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rPr>
            </w:pPr>
          </w:p>
        </w:tc>
      </w:tr>
      <w:tr w:rsidR="0045551A">
        <w:trPr>
          <w:trHeight w:val="275"/>
        </w:trPr>
        <w:tc>
          <w:tcPr>
            <w:tcW w:w="8520"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lang w:val="en-US"/>
              </w:rPr>
            </w:pPr>
            <w:r>
              <w:rPr>
                <w:rFonts w:ascii="仿宋" w:eastAsia="仿宋" w:hAnsi="仿宋" w:cs="仿宋" w:hint="eastAsia"/>
                <w:lang w:val="en-US"/>
              </w:rPr>
              <w:t>3</w:t>
            </w:r>
          </w:p>
        </w:tc>
      </w:tr>
      <w:tr w:rsidR="0045551A">
        <w:trPr>
          <w:trHeight w:hRule="exact" w:val="389"/>
        </w:trPr>
        <w:tc>
          <w:tcPr>
            <w:tcW w:w="8520"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45551A" w:rsidRDefault="0045551A">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5551A" w:rsidRDefault="0045551A">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bl>
    <w:p w:rsidR="0045551A" w:rsidRDefault="006A3C41">
      <w:pPr>
        <w:jc w:val="both"/>
        <w:rPr>
          <w:rFonts w:ascii="仿宋" w:eastAsia="仿宋" w:hAnsi="仿宋" w:cs="仿宋"/>
        </w:rPr>
      </w:pPr>
      <w:r>
        <w:rPr>
          <w:rFonts w:ascii="仿宋" w:eastAsia="仿宋" w:hAnsi="仿宋" w:cs="仿宋" w:hint="eastAsia"/>
        </w:rPr>
        <w:t>注：本表反映本年度国有资本经营预算财政拨款支出情况。</w:t>
      </w:r>
    </w:p>
    <w:p w:rsidR="0045551A" w:rsidRDefault="006A3C41">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45551A" w:rsidRDefault="0045551A">
      <w:pPr>
        <w:spacing w:before="25"/>
        <w:ind w:leftChars="-100" w:left="-220"/>
        <w:jc w:val="both"/>
        <w:rPr>
          <w:rFonts w:ascii="仿宋" w:eastAsia="仿宋" w:hAnsi="仿宋" w:cs="仿宋"/>
          <w:lang w:val="en-US"/>
        </w:rPr>
        <w:sectPr w:rsidR="0045551A">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45551A">
        <w:trPr>
          <w:trHeight w:val="319"/>
        </w:trPr>
        <w:tc>
          <w:tcPr>
            <w:tcW w:w="10466" w:type="dxa"/>
            <w:gridSpan w:val="3"/>
          </w:tcPr>
          <w:p w:rsidR="0045551A" w:rsidRDefault="006A3C41">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45551A">
        <w:trPr>
          <w:trHeight w:val="90"/>
        </w:trPr>
        <w:tc>
          <w:tcPr>
            <w:tcW w:w="6632" w:type="dxa"/>
            <w:gridSpan w:val="2"/>
          </w:tcPr>
          <w:p w:rsidR="0045551A" w:rsidRDefault="0045551A">
            <w:pPr>
              <w:pStyle w:val="TableParagraph"/>
              <w:rPr>
                <w:rFonts w:ascii="仿宋" w:eastAsia="仿宋" w:hAnsi="仿宋" w:cs="仿宋"/>
                <w:sz w:val="20"/>
              </w:rPr>
            </w:pPr>
          </w:p>
        </w:tc>
        <w:tc>
          <w:tcPr>
            <w:tcW w:w="3834" w:type="dxa"/>
            <w:vAlign w:val="center"/>
          </w:tcPr>
          <w:p w:rsidR="0045551A" w:rsidRDefault="006A3C4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45551A">
        <w:trPr>
          <w:trHeight w:val="90"/>
        </w:trPr>
        <w:tc>
          <w:tcPr>
            <w:tcW w:w="6632" w:type="dxa"/>
            <w:gridSpan w:val="2"/>
            <w:vAlign w:val="center"/>
          </w:tcPr>
          <w:p w:rsidR="0045551A" w:rsidRDefault="006A3C4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3834" w:type="dxa"/>
            <w:vAlign w:val="center"/>
          </w:tcPr>
          <w:p w:rsidR="0045551A" w:rsidRDefault="006A3C41">
            <w:pPr>
              <w:pStyle w:val="TableParagraph"/>
              <w:jc w:val="right"/>
              <w:rPr>
                <w:rFonts w:ascii="仿宋" w:eastAsia="仿宋" w:hAnsi="仿宋" w:cs="仿宋"/>
                <w:sz w:val="27"/>
              </w:rPr>
            </w:pPr>
            <w:r>
              <w:rPr>
                <w:rFonts w:ascii="仿宋" w:eastAsia="仿宋" w:hAnsi="仿宋" w:cs="仿宋" w:hint="eastAsia"/>
              </w:rPr>
              <w:t>金额单位：万元</w:t>
            </w:r>
          </w:p>
        </w:tc>
      </w:tr>
      <w:tr w:rsidR="0045551A">
        <w:trPr>
          <w:trHeight w:val="319"/>
        </w:trPr>
        <w:tc>
          <w:tcPr>
            <w:tcW w:w="6632" w:type="dxa"/>
            <w:gridSpan w:val="2"/>
            <w:tcBorders>
              <w:top w:val="single" w:sz="4" w:space="0" w:color="000000"/>
              <w:left w:val="single" w:sz="4" w:space="0" w:color="000000"/>
              <w:bottom w:val="single" w:sz="4" w:space="0" w:color="000000"/>
            </w:tcBorders>
          </w:tcPr>
          <w:p w:rsidR="0045551A" w:rsidRDefault="006A3C4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机关运行经费支出决算</w:t>
            </w:r>
          </w:p>
        </w:tc>
      </w:tr>
      <w:tr w:rsidR="0045551A">
        <w:trPr>
          <w:trHeight w:val="363"/>
        </w:trPr>
        <w:tc>
          <w:tcPr>
            <w:tcW w:w="1642"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45551A" w:rsidRDefault="0045551A">
            <w:pPr>
              <w:rPr>
                <w:rFonts w:ascii="仿宋" w:eastAsia="仿宋" w:hAnsi="仿宋" w:cs="仿宋"/>
              </w:rPr>
            </w:pPr>
          </w:p>
        </w:tc>
      </w:tr>
      <w:tr w:rsidR="0045551A">
        <w:trPr>
          <w:trHeight w:val="229"/>
        </w:trPr>
        <w:tc>
          <w:tcPr>
            <w:tcW w:w="6632" w:type="dxa"/>
            <w:gridSpan w:val="2"/>
            <w:tcBorders>
              <w:left w:val="single" w:sz="4" w:space="0" w:color="000000"/>
              <w:bottom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668.94</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667.82</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61.34</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10.47</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27.88</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9.12</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52.93</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26.99</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28.74</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7.98</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4.51</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5.01</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27.51</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69.60</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16.58</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9.22</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243.68</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66.26</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1.12</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6A3C41">
            <w:pPr>
              <w:jc w:val="right"/>
              <w:rPr>
                <w:rFonts w:ascii="仿宋" w:eastAsia="仿宋" w:hAnsi="仿宋" w:cs="仿宋"/>
              </w:rPr>
            </w:pPr>
            <w:r>
              <w:rPr>
                <w:rFonts w:ascii="仿宋" w:eastAsia="仿宋" w:hAnsi="仿宋" w:cs="仿宋" w:hint="eastAsia"/>
              </w:rPr>
              <w:t>1.12</w:t>
            </w: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r w:rsidR="0045551A">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5551A" w:rsidRDefault="0045551A">
            <w:pPr>
              <w:jc w:val="right"/>
              <w:rPr>
                <w:rFonts w:ascii="仿宋" w:eastAsia="仿宋" w:hAnsi="仿宋" w:cs="仿宋"/>
              </w:rPr>
            </w:pPr>
          </w:p>
        </w:tc>
      </w:tr>
    </w:tbl>
    <w:p w:rsidR="0045551A" w:rsidRDefault="006A3C41">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45551A" w:rsidRDefault="0045551A">
      <w:pPr>
        <w:tabs>
          <w:tab w:val="left" w:pos="440"/>
        </w:tabs>
        <w:spacing w:before="25"/>
        <w:ind w:leftChars="200" w:left="440"/>
        <w:jc w:val="both"/>
        <w:rPr>
          <w:rFonts w:ascii="仿宋" w:eastAsia="仿宋" w:hAnsi="仿宋" w:cs="仿宋"/>
          <w:lang w:val="en-US"/>
        </w:rPr>
        <w:sectPr w:rsidR="0045551A">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45551A">
        <w:trPr>
          <w:trHeight w:val="333"/>
        </w:trPr>
        <w:tc>
          <w:tcPr>
            <w:tcW w:w="10459" w:type="dxa"/>
            <w:gridSpan w:val="4"/>
            <w:vAlign w:val="center"/>
          </w:tcPr>
          <w:p w:rsidR="0045551A" w:rsidRDefault="006A3C4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45551A">
        <w:trPr>
          <w:trHeight w:val="333"/>
        </w:trPr>
        <w:tc>
          <w:tcPr>
            <w:tcW w:w="4472" w:type="dxa"/>
          </w:tcPr>
          <w:p w:rsidR="0045551A" w:rsidRDefault="0045551A">
            <w:pPr>
              <w:pStyle w:val="TableParagraph"/>
              <w:rPr>
                <w:rFonts w:ascii="仿宋" w:eastAsia="仿宋" w:hAnsi="仿宋" w:cs="仿宋"/>
              </w:rPr>
            </w:pPr>
          </w:p>
        </w:tc>
        <w:tc>
          <w:tcPr>
            <w:tcW w:w="722" w:type="dxa"/>
          </w:tcPr>
          <w:p w:rsidR="0045551A" w:rsidRDefault="0045551A">
            <w:pPr>
              <w:pStyle w:val="TableParagraph"/>
              <w:rPr>
                <w:rFonts w:ascii="仿宋" w:eastAsia="仿宋" w:hAnsi="仿宋" w:cs="仿宋"/>
              </w:rPr>
            </w:pPr>
          </w:p>
        </w:tc>
        <w:tc>
          <w:tcPr>
            <w:tcW w:w="1992" w:type="dxa"/>
          </w:tcPr>
          <w:p w:rsidR="0045551A" w:rsidRDefault="0045551A">
            <w:pPr>
              <w:pStyle w:val="TableParagraph"/>
              <w:rPr>
                <w:rFonts w:ascii="仿宋" w:eastAsia="仿宋" w:hAnsi="仿宋" w:cs="仿宋"/>
              </w:rPr>
            </w:pPr>
          </w:p>
        </w:tc>
        <w:tc>
          <w:tcPr>
            <w:tcW w:w="3273" w:type="dxa"/>
            <w:vAlign w:val="center"/>
          </w:tcPr>
          <w:p w:rsidR="0045551A" w:rsidRDefault="006A3C4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45551A">
        <w:trPr>
          <w:trHeight w:val="90"/>
        </w:trPr>
        <w:tc>
          <w:tcPr>
            <w:tcW w:w="7186" w:type="dxa"/>
            <w:gridSpan w:val="3"/>
          </w:tcPr>
          <w:p w:rsidR="0045551A" w:rsidRDefault="006A3C4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南京市发展和改革委员会</w:t>
            </w:r>
          </w:p>
        </w:tc>
        <w:tc>
          <w:tcPr>
            <w:tcW w:w="3273" w:type="dxa"/>
            <w:vAlign w:val="center"/>
          </w:tcPr>
          <w:p w:rsidR="0045551A" w:rsidRDefault="006A3C41">
            <w:pPr>
              <w:pStyle w:val="TableParagraph"/>
              <w:jc w:val="right"/>
              <w:rPr>
                <w:rFonts w:ascii="仿宋" w:eastAsia="仿宋" w:hAnsi="仿宋" w:cs="仿宋"/>
              </w:rPr>
            </w:pPr>
            <w:r>
              <w:rPr>
                <w:rFonts w:ascii="仿宋" w:eastAsia="仿宋" w:hAnsi="仿宋" w:cs="仿宋" w:hint="eastAsia"/>
              </w:rPr>
              <w:t>单位：万元</w:t>
            </w:r>
          </w:p>
        </w:tc>
      </w:tr>
      <w:tr w:rsidR="0045551A">
        <w:trPr>
          <w:trHeight w:val="244"/>
        </w:trPr>
        <w:tc>
          <w:tcPr>
            <w:tcW w:w="4472" w:type="dxa"/>
            <w:tcBorders>
              <w:top w:val="single" w:sz="4" w:space="0" w:color="000000"/>
              <w:left w:val="single" w:sz="4" w:space="0" w:color="000000"/>
              <w:bottom w:val="single" w:sz="4" w:space="0" w:color="000000"/>
            </w:tcBorders>
            <w:vAlign w:val="center"/>
          </w:tcPr>
          <w:p w:rsidR="0045551A" w:rsidRDefault="006A3C41">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45551A" w:rsidRDefault="006A3C41">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45551A">
        <w:trPr>
          <w:cantSplit/>
          <w:trHeight w:val="277"/>
        </w:trPr>
        <w:tc>
          <w:tcPr>
            <w:tcW w:w="4472"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449.69</w:t>
            </w:r>
          </w:p>
        </w:tc>
      </w:tr>
      <w:tr w:rsidR="0045551A">
        <w:trPr>
          <w:cantSplit/>
          <w:trHeight w:val="277"/>
        </w:trPr>
        <w:tc>
          <w:tcPr>
            <w:tcW w:w="4472"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6.28</w:t>
            </w:r>
          </w:p>
        </w:tc>
      </w:tr>
      <w:tr w:rsidR="0045551A">
        <w:trPr>
          <w:cantSplit/>
          <w:trHeight w:val="277"/>
        </w:trPr>
        <w:tc>
          <w:tcPr>
            <w:tcW w:w="4472"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7"/>
        </w:trPr>
        <w:tc>
          <w:tcPr>
            <w:tcW w:w="4472"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45551A" w:rsidRDefault="006A3C41">
            <w:pPr>
              <w:pStyle w:val="TableParagraph"/>
              <w:jc w:val="right"/>
              <w:rPr>
                <w:rFonts w:ascii="仿宋" w:eastAsia="仿宋" w:hAnsi="仿宋" w:cs="仿宋"/>
              </w:rPr>
            </w:pPr>
            <w:r>
              <w:rPr>
                <w:rFonts w:ascii="仿宋" w:eastAsia="仿宋" w:hAnsi="仿宋" w:cs="仿宋" w:hint="eastAsia"/>
              </w:rPr>
              <w:t>443.41</w:t>
            </w:r>
          </w:p>
        </w:tc>
      </w:tr>
      <w:tr w:rsidR="0045551A">
        <w:trPr>
          <w:cantSplit/>
          <w:trHeight w:val="277"/>
        </w:trPr>
        <w:tc>
          <w:tcPr>
            <w:tcW w:w="4472"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r w:rsidR="0045551A">
        <w:trPr>
          <w:cantSplit/>
          <w:trHeight w:val="277"/>
        </w:trPr>
        <w:tc>
          <w:tcPr>
            <w:tcW w:w="4472" w:type="dxa"/>
            <w:tcBorders>
              <w:left w:val="single" w:sz="4" w:space="0" w:color="000000"/>
              <w:bottom w:val="single" w:sz="4" w:space="0" w:color="000000"/>
            </w:tcBorders>
            <w:vAlign w:val="center"/>
          </w:tcPr>
          <w:p w:rsidR="0045551A" w:rsidRDefault="006A3C4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45551A" w:rsidRDefault="0045551A">
            <w:pPr>
              <w:pStyle w:val="TableParagraph"/>
              <w:jc w:val="right"/>
              <w:rPr>
                <w:rFonts w:ascii="仿宋" w:eastAsia="仿宋" w:hAnsi="仿宋" w:cs="仿宋"/>
              </w:rPr>
            </w:pPr>
          </w:p>
        </w:tc>
      </w:tr>
    </w:tbl>
    <w:p w:rsidR="0045551A" w:rsidRDefault="006A3C41">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45551A" w:rsidRDefault="0045551A">
      <w:pPr>
        <w:ind w:leftChars="200" w:left="440"/>
        <w:jc w:val="both"/>
        <w:rPr>
          <w:rFonts w:ascii="仿宋" w:eastAsia="仿宋" w:hAnsi="仿宋" w:cs="仿宋"/>
          <w:lang w:val="en-US"/>
        </w:rPr>
        <w:sectPr w:rsidR="0045551A">
          <w:pgSz w:w="11906" w:h="16838"/>
          <w:pgMar w:top="720" w:right="720" w:bottom="720" w:left="720" w:header="170" w:footer="280" w:gutter="0"/>
          <w:pgNumType w:fmt="numberInDash"/>
          <w:cols w:space="720"/>
          <w:formProt w:val="0"/>
          <w:docGrid w:linePitch="100"/>
        </w:sectPr>
      </w:pPr>
    </w:p>
    <w:p w:rsidR="0045551A" w:rsidRDefault="006A3C41">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45551A" w:rsidRDefault="0045551A">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15,163.44</w:t>
      </w:r>
      <w:r>
        <w:rPr>
          <w:rFonts w:ascii="仿宋" w:eastAsia="仿宋" w:hAnsi="仿宋" w:cs="仿宋"/>
        </w:rPr>
        <w:t>万元。与上年相比，收、支总计各减少</w:t>
      </w:r>
      <w:r>
        <w:rPr>
          <w:rFonts w:ascii="仿宋" w:eastAsia="仿宋" w:hAnsi="仿宋" w:cs="仿宋"/>
        </w:rPr>
        <w:t>4,254.43</w:t>
      </w:r>
      <w:r>
        <w:rPr>
          <w:rFonts w:ascii="仿宋" w:eastAsia="仿宋" w:hAnsi="仿宋" w:cs="仿宋"/>
        </w:rPr>
        <w:t>万元，减少</w:t>
      </w:r>
      <w:r>
        <w:rPr>
          <w:rFonts w:ascii="仿宋" w:eastAsia="仿宋" w:hAnsi="仿宋" w:cs="仿宋"/>
        </w:rPr>
        <w:t>21.91%</w:t>
      </w:r>
      <w:r>
        <w:rPr>
          <w:rFonts w:ascii="仿宋" w:eastAsia="仿宋" w:hAnsi="仿宋" w:cs="仿宋"/>
        </w:rPr>
        <w:t>。其中：</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15,163.44</w:t>
      </w:r>
      <w:r>
        <w:rPr>
          <w:rFonts w:ascii="仿宋" w:eastAsia="仿宋" w:hAnsi="仿宋" w:cs="仿宋"/>
          <w:b/>
        </w:rPr>
        <w:t>万元。包括：</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15,069.63</w:t>
      </w:r>
      <w:r>
        <w:rPr>
          <w:rFonts w:ascii="仿宋" w:eastAsia="仿宋" w:hAnsi="仿宋" w:cs="仿宋"/>
        </w:rPr>
        <w:t>万元。与上年相比，减少</w:t>
      </w:r>
      <w:r>
        <w:rPr>
          <w:rFonts w:ascii="仿宋" w:eastAsia="仿宋" w:hAnsi="仿宋" w:cs="仿宋"/>
        </w:rPr>
        <w:t>4,118.75</w:t>
      </w:r>
      <w:r>
        <w:rPr>
          <w:rFonts w:ascii="仿宋" w:eastAsia="仿宋" w:hAnsi="仿宋" w:cs="仿宋"/>
        </w:rPr>
        <w:t>万元，减少</w:t>
      </w:r>
      <w:r>
        <w:rPr>
          <w:rFonts w:ascii="仿宋" w:eastAsia="仿宋" w:hAnsi="仿宋" w:cs="仿宋"/>
        </w:rPr>
        <w:t>21.46%</w:t>
      </w:r>
      <w:r>
        <w:rPr>
          <w:rFonts w:ascii="仿宋" w:eastAsia="仿宋" w:hAnsi="仿宋" w:cs="仿宋"/>
        </w:rPr>
        <w:t>，变动原因：压减公用经费及项目经费。</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93.81</w:t>
      </w:r>
      <w:r>
        <w:rPr>
          <w:rFonts w:ascii="仿宋" w:eastAsia="仿宋" w:hAnsi="仿宋" w:cs="仿宋"/>
        </w:rPr>
        <w:t>万元。与上年相比，减少</w:t>
      </w:r>
      <w:r>
        <w:rPr>
          <w:rFonts w:ascii="仿宋" w:eastAsia="仿宋" w:hAnsi="仿宋" w:cs="仿宋"/>
        </w:rPr>
        <w:t>135.69</w:t>
      </w:r>
      <w:r>
        <w:rPr>
          <w:rFonts w:ascii="仿宋" w:eastAsia="仿宋" w:hAnsi="仿宋" w:cs="仿宋"/>
        </w:rPr>
        <w:t>万元，减少</w:t>
      </w:r>
      <w:r>
        <w:rPr>
          <w:rFonts w:ascii="仿宋" w:eastAsia="仿宋" w:hAnsi="仿宋" w:cs="仿宋"/>
        </w:rPr>
        <w:t>59.12%</w:t>
      </w:r>
      <w:r>
        <w:rPr>
          <w:rFonts w:ascii="仿宋" w:eastAsia="仿宋" w:hAnsi="仿宋" w:cs="仿宋"/>
        </w:rPr>
        <w:t>，变动原因：代扣代缴年度结转减少。</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w:t>
      </w:r>
      <w:r>
        <w:rPr>
          <w:rFonts w:ascii="仿宋" w:eastAsia="仿宋" w:hAnsi="仿宋" w:cs="仿宋"/>
          <w:b/>
        </w:rPr>
        <w:t>算总计</w:t>
      </w:r>
      <w:r>
        <w:rPr>
          <w:rFonts w:ascii="仿宋" w:eastAsia="仿宋" w:hAnsi="仿宋" w:cs="仿宋"/>
          <w:b/>
        </w:rPr>
        <w:t>15,163.44</w:t>
      </w:r>
      <w:r>
        <w:rPr>
          <w:rFonts w:ascii="仿宋" w:eastAsia="仿宋" w:hAnsi="仿宋" w:cs="仿宋"/>
          <w:b/>
        </w:rPr>
        <w:t>万元。包括：</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15,062.75</w:t>
      </w:r>
      <w:r>
        <w:rPr>
          <w:rFonts w:ascii="仿宋" w:eastAsia="仿宋" w:hAnsi="仿宋" w:cs="仿宋"/>
        </w:rPr>
        <w:t>万元。与上年相比，减少</w:t>
      </w:r>
      <w:r>
        <w:rPr>
          <w:rFonts w:ascii="仿宋" w:eastAsia="仿宋" w:hAnsi="仿宋" w:cs="仿宋"/>
        </w:rPr>
        <w:t>4,150.55</w:t>
      </w:r>
      <w:r>
        <w:rPr>
          <w:rFonts w:ascii="仿宋" w:eastAsia="仿宋" w:hAnsi="仿宋" w:cs="仿宋"/>
        </w:rPr>
        <w:t>万元，减少</w:t>
      </w:r>
      <w:r>
        <w:rPr>
          <w:rFonts w:ascii="仿宋" w:eastAsia="仿宋" w:hAnsi="仿宋" w:cs="仿宋"/>
        </w:rPr>
        <w:t>21.6%</w:t>
      </w:r>
      <w:r>
        <w:rPr>
          <w:rFonts w:ascii="仿宋" w:eastAsia="仿宋" w:hAnsi="仿宋" w:cs="仿宋"/>
        </w:rPr>
        <w:t>，变动原因：压减公用经费及项目经费。</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100.69</w:t>
      </w:r>
      <w:r>
        <w:rPr>
          <w:rFonts w:ascii="仿宋" w:eastAsia="仿宋" w:hAnsi="仿宋" w:cs="仿宋"/>
        </w:rPr>
        <w:t>万元。结转和结余事项：利息及代扣代缴年度结转。与上年相比，减少</w:t>
      </w:r>
      <w:r>
        <w:rPr>
          <w:rFonts w:ascii="仿宋" w:eastAsia="仿宋" w:hAnsi="仿宋" w:cs="仿宋"/>
        </w:rPr>
        <w:t>103.89</w:t>
      </w:r>
      <w:r>
        <w:rPr>
          <w:rFonts w:ascii="仿宋" w:eastAsia="仿宋" w:hAnsi="仿宋" w:cs="仿宋"/>
        </w:rPr>
        <w:t>万元，减少</w:t>
      </w:r>
      <w:r>
        <w:rPr>
          <w:rFonts w:ascii="仿宋" w:eastAsia="仿宋" w:hAnsi="仿宋" w:cs="仿宋"/>
        </w:rPr>
        <w:t>50.78%</w:t>
      </w:r>
      <w:r>
        <w:rPr>
          <w:rFonts w:ascii="仿宋" w:eastAsia="仿宋" w:hAnsi="仿宋" w:cs="仿宋"/>
        </w:rPr>
        <w:t>，变动原因：利息及代扣代缴年度结转数减少。</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15,069.63</w:t>
      </w:r>
      <w:r>
        <w:rPr>
          <w:rFonts w:ascii="仿宋" w:eastAsia="仿宋" w:hAnsi="仿宋" w:cs="仿宋"/>
        </w:rPr>
        <w:t>万元，其中：财政拨款收入</w:t>
      </w:r>
      <w:r>
        <w:rPr>
          <w:rFonts w:ascii="仿宋" w:eastAsia="仿宋" w:hAnsi="仿宋" w:cs="仿宋"/>
        </w:rPr>
        <w:t>15,054.68</w:t>
      </w:r>
      <w:r>
        <w:rPr>
          <w:rFonts w:ascii="仿宋" w:eastAsia="仿宋" w:hAnsi="仿宋" w:cs="仿宋"/>
        </w:rPr>
        <w:t>万元，占</w:t>
      </w:r>
      <w:r>
        <w:rPr>
          <w:rFonts w:ascii="仿宋" w:eastAsia="仿宋" w:hAnsi="仿宋" w:cs="仿宋"/>
        </w:rPr>
        <w:t>99.9%</w:t>
      </w:r>
      <w:r>
        <w:rPr>
          <w:rFonts w:ascii="仿宋" w:eastAsia="仿宋" w:hAnsi="仿宋" w:cs="仿宋"/>
        </w:rPr>
        <w:t>；</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14.95</w:t>
      </w:r>
      <w:r>
        <w:rPr>
          <w:rFonts w:ascii="仿宋" w:eastAsia="仿宋" w:hAnsi="仿宋" w:cs="仿宋"/>
        </w:rPr>
        <w:t>万元，占</w:t>
      </w:r>
      <w:r>
        <w:rPr>
          <w:rFonts w:ascii="仿宋" w:eastAsia="仿宋" w:hAnsi="仿宋" w:cs="仿宋"/>
        </w:rPr>
        <w:t>0.1%</w:t>
      </w:r>
      <w:r>
        <w:rPr>
          <w:rFonts w:ascii="仿宋" w:eastAsia="仿宋" w:hAnsi="仿宋" w:cs="仿宋"/>
        </w:rPr>
        <w:t>。</w:t>
      </w:r>
    </w:p>
    <w:p w:rsidR="0045551A" w:rsidRDefault="006A3C4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15,062.75</w:t>
      </w:r>
      <w:r>
        <w:rPr>
          <w:rFonts w:ascii="仿宋" w:eastAsia="仿宋" w:hAnsi="仿宋" w:cs="仿宋"/>
        </w:rPr>
        <w:t>万元，其中：基本支出</w:t>
      </w:r>
      <w:r>
        <w:rPr>
          <w:rFonts w:ascii="仿宋" w:eastAsia="仿宋" w:hAnsi="仿宋" w:cs="仿宋"/>
        </w:rPr>
        <w:t>13,506.03</w:t>
      </w:r>
      <w:r>
        <w:rPr>
          <w:rFonts w:ascii="仿宋" w:eastAsia="仿宋" w:hAnsi="仿宋" w:cs="仿宋"/>
        </w:rPr>
        <w:t>万元，占</w:t>
      </w:r>
      <w:r>
        <w:rPr>
          <w:rFonts w:ascii="仿宋" w:eastAsia="仿宋" w:hAnsi="仿宋" w:cs="仿宋"/>
        </w:rPr>
        <w:t>89.67%</w:t>
      </w:r>
      <w:r>
        <w:rPr>
          <w:rFonts w:ascii="仿宋" w:eastAsia="仿宋" w:hAnsi="仿宋" w:cs="仿宋"/>
        </w:rPr>
        <w:t>；项目支出</w:t>
      </w:r>
      <w:r>
        <w:rPr>
          <w:rFonts w:ascii="仿宋" w:eastAsia="仿宋" w:hAnsi="仿宋" w:cs="仿宋"/>
        </w:rPr>
        <w:t>1,556.72</w:t>
      </w:r>
      <w:r>
        <w:rPr>
          <w:rFonts w:ascii="仿宋" w:eastAsia="仿宋" w:hAnsi="仿宋" w:cs="仿宋"/>
        </w:rPr>
        <w:t>万元，占</w:t>
      </w:r>
      <w:r>
        <w:rPr>
          <w:rFonts w:ascii="仿宋" w:eastAsia="仿宋" w:hAnsi="仿宋" w:cs="仿宋"/>
        </w:rPr>
        <w:t>10.33%</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5551A" w:rsidRDefault="006A3C4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15,103.52</w:t>
      </w:r>
      <w:r>
        <w:rPr>
          <w:rFonts w:ascii="仿宋" w:eastAsia="仿宋" w:hAnsi="仿宋" w:cs="仿宋"/>
        </w:rPr>
        <w:t>万元。与上年相比，收、支总计各减少</w:t>
      </w:r>
      <w:r>
        <w:rPr>
          <w:rFonts w:ascii="仿宋" w:eastAsia="仿宋" w:hAnsi="仿宋" w:cs="仿宋"/>
        </w:rPr>
        <w:t>4,249.15</w:t>
      </w:r>
      <w:r>
        <w:rPr>
          <w:rFonts w:ascii="仿宋" w:eastAsia="仿宋" w:hAnsi="仿宋" w:cs="仿宋"/>
        </w:rPr>
        <w:t>万元，减少</w:t>
      </w:r>
      <w:r>
        <w:rPr>
          <w:rFonts w:ascii="仿宋" w:eastAsia="仿宋" w:hAnsi="仿宋" w:cs="仿宋"/>
        </w:rPr>
        <w:t>21.96%</w:t>
      </w:r>
      <w:r>
        <w:rPr>
          <w:rFonts w:ascii="仿宋" w:eastAsia="仿宋" w:hAnsi="仿宋" w:cs="仿宋"/>
        </w:rPr>
        <w:t>，变动原因：压减公用经费及项目经费。</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15,049.03</w:t>
      </w:r>
      <w:r>
        <w:rPr>
          <w:rFonts w:ascii="仿宋" w:eastAsia="仿宋" w:hAnsi="仿宋" w:cs="仿宋"/>
        </w:rPr>
        <w:t>万元，占本年支出合计的</w:t>
      </w:r>
      <w:r>
        <w:rPr>
          <w:rFonts w:ascii="仿宋" w:eastAsia="仿宋" w:hAnsi="仿宋" w:cs="仿宋"/>
        </w:rPr>
        <w:t>99.91%</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15,3</w:t>
      </w:r>
      <w:r>
        <w:rPr>
          <w:rFonts w:ascii="仿宋" w:eastAsia="仿宋" w:hAnsi="仿宋" w:cs="仿宋"/>
        </w:rPr>
        <w:t>66.6</w:t>
      </w:r>
      <w:r>
        <w:rPr>
          <w:rFonts w:ascii="仿宋" w:eastAsia="仿宋" w:hAnsi="仿宋" w:cs="仿宋"/>
        </w:rPr>
        <w:t>万元相比，完成年初预算的</w:t>
      </w:r>
      <w:r>
        <w:rPr>
          <w:rFonts w:ascii="仿宋" w:eastAsia="仿宋" w:hAnsi="仿宋" w:cs="仿宋"/>
        </w:rPr>
        <w:t>97.93%</w:t>
      </w:r>
      <w:r>
        <w:rPr>
          <w:rFonts w:ascii="仿宋" w:eastAsia="仿宋" w:hAnsi="仿宋" w:cs="仿宋"/>
        </w:rPr>
        <w:t>。其中：</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发展与改革事务（款）行政运行（项）。年初预算</w:t>
      </w:r>
      <w:r>
        <w:rPr>
          <w:rFonts w:ascii="仿宋" w:eastAsia="仿宋" w:hAnsi="仿宋" w:cs="仿宋"/>
        </w:rPr>
        <w:t>5,865.05</w:t>
      </w:r>
      <w:r>
        <w:rPr>
          <w:rFonts w:ascii="仿宋" w:eastAsia="仿宋" w:hAnsi="仿宋" w:cs="仿宋"/>
        </w:rPr>
        <w:t>万元，支出决算</w:t>
      </w:r>
      <w:r>
        <w:rPr>
          <w:rFonts w:ascii="仿宋" w:eastAsia="仿宋" w:hAnsi="仿宋" w:cs="仿宋"/>
        </w:rPr>
        <w:t>5,829.89</w:t>
      </w:r>
      <w:r>
        <w:rPr>
          <w:rFonts w:ascii="仿宋" w:eastAsia="仿宋" w:hAnsi="仿宋" w:cs="仿宋"/>
        </w:rPr>
        <w:t>万元，完成年初预算的</w:t>
      </w:r>
      <w:r>
        <w:rPr>
          <w:rFonts w:ascii="仿宋" w:eastAsia="仿宋" w:hAnsi="仿宋" w:cs="仿宋"/>
        </w:rPr>
        <w:t>99.4%</w:t>
      </w:r>
      <w:r>
        <w:rPr>
          <w:rFonts w:ascii="仿宋" w:eastAsia="仿宋" w:hAnsi="仿宋" w:cs="仿宋"/>
        </w:rPr>
        <w:t>。决算数与年初预算数的差异原因：人员变动。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发展与改革事务（款）一般行政管理事务（项）。年初预算</w:t>
      </w:r>
      <w:r>
        <w:rPr>
          <w:rFonts w:ascii="仿宋" w:eastAsia="仿宋" w:hAnsi="仿宋" w:cs="仿宋"/>
        </w:rPr>
        <w:t>1,364.51</w:t>
      </w:r>
      <w:r>
        <w:rPr>
          <w:rFonts w:ascii="仿宋" w:eastAsia="仿宋" w:hAnsi="仿宋" w:cs="仿宋"/>
        </w:rPr>
        <w:t>万元，支出决算</w:t>
      </w:r>
      <w:r>
        <w:rPr>
          <w:rFonts w:ascii="仿宋" w:eastAsia="仿宋" w:hAnsi="仿宋" w:cs="仿宋"/>
        </w:rPr>
        <w:t>944.03</w:t>
      </w:r>
      <w:r>
        <w:rPr>
          <w:rFonts w:ascii="仿宋" w:eastAsia="仿宋" w:hAnsi="仿宋" w:cs="仿宋"/>
        </w:rPr>
        <w:t>万元，完成年初预算的</w:t>
      </w:r>
      <w:r>
        <w:rPr>
          <w:rFonts w:ascii="仿宋" w:eastAsia="仿宋" w:hAnsi="仿宋" w:cs="仿宋"/>
        </w:rPr>
        <w:t>69.18%</w:t>
      </w:r>
      <w:r>
        <w:rPr>
          <w:rFonts w:ascii="仿宋" w:eastAsia="仿宋" w:hAnsi="仿宋" w:cs="仿宋"/>
        </w:rPr>
        <w:t>。决算数与年初预算数的差异原因：压减项目经费。</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发展与改革事务（款）物价管理（项）。年初预算</w:t>
      </w:r>
      <w:r>
        <w:rPr>
          <w:rFonts w:ascii="仿宋" w:eastAsia="仿宋" w:hAnsi="仿宋" w:cs="仿宋"/>
        </w:rPr>
        <w:t>297.71</w:t>
      </w:r>
      <w:r>
        <w:rPr>
          <w:rFonts w:ascii="仿宋" w:eastAsia="仿宋" w:hAnsi="仿宋" w:cs="仿宋"/>
        </w:rPr>
        <w:t>万元，支出决算</w:t>
      </w:r>
      <w:r>
        <w:rPr>
          <w:rFonts w:ascii="仿宋" w:eastAsia="仿宋" w:hAnsi="仿宋" w:cs="仿宋"/>
        </w:rPr>
        <w:t>301.59</w:t>
      </w:r>
      <w:r>
        <w:rPr>
          <w:rFonts w:ascii="仿宋" w:eastAsia="仿宋" w:hAnsi="仿宋" w:cs="仿宋"/>
        </w:rPr>
        <w:t>万元，完成年初预算的</w:t>
      </w:r>
      <w:r>
        <w:rPr>
          <w:rFonts w:ascii="仿宋" w:eastAsia="仿宋" w:hAnsi="仿宋" w:cs="仿宋"/>
        </w:rPr>
        <w:t>101.3%</w:t>
      </w:r>
      <w:r>
        <w:rPr>
          <w:rFonts w:ascii="仿宋" w:eastAsia="仿宋" w:hAnsi="仿宋" w:cs="仿宋"/>
        </w:rPr>
        <w:t>。决算数与年初预算数的差异原因：人员变动。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发展与改革事务（款）其他发展与改革事务支出（项）。年初预算</w:t>
      </w:r>
      <w:r>
        <w:rPr>
          <w:rFonts w:ascii="仿宋" w:eastAsia="仿宋" w:hAnsi="仿宋" w:cs="仿宋"/>
        </w:rPr>
        <w:t>1,013.08</w:t>
      </w:r>
      <w:r>
        <w:rPr>
          <w:rFonts w:ascii="仿宋" w:eastAsia="仿宋" w:hAnsi="仿宋" w:cs="仿宋"/>
        </w:rPr>
        <w:t>万元，支出决算</w:t>
      </w:r>
      <w:r>
        <w:rPr>
          <w:rFonts w:ascii="仿宋" w:eastAsia="仿宋" w:hAnsi="仿宋" w:cs="仿宋"/>
        </w:rPr>
        <w:t>916.35</w:t>
      </w:r>
      <w:r>
        <w:rPr>
          <w:rFonts w:ascii="仿宋" w:eastAsia="仿宋" w:hAnsi="仿宋" w:cs="仿宋"/>
        </w:rPr>
        <w:t>万元，完成年初预算的</w:t>
      </w:r>
      <w:r>
        <w:rPr>
          <w:rFonts w:ascii="仿宋" w:eastAsia="仿宋" w:hAnsi="仿宋" w:cs="仿宋"/>
        </w:rPr>
        <w:t>90.45%</w:t>
      </w:r>
      <w:r>
        <w:rPr>
          <w:rFonts w:ascii="仿宋" w:eastAsia="仿宋" w:hAnsi="仿宋" w:cs="仿宋"/>
        </w:rPr>
        <w:t>。决算数与年初预算数的差异原因：压减项目经费。</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（二）科学技术支出（类）</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基础研究（款）科技人才队伍建设（项）。年初预算</w:t>
      </w:r>
      <w:r>
        <w:rPr>
          <w:rFonts w:ascii="仿宋" w:eastAsia="仿宋" w:hAnsi="仿宋" w:cs="仿宋"/>
        </w:rPr>
        <w:t>0</w:t>
      </w:r>
      <w:r>
        <w:rPr>
          <w:rFonts w:ascii="仿宋" w:eastAsia="仿宋" w:hAnsi="仿宋" w:cs="仿宋"/>
        </w:rPr>
        <w:t>万元，支出决算</w:t>
      </w:r>
      <w:r>
        <w:rPr>
          <w:rFonts w:ascii="仿宋" w:eastAsia="仿宋" w:hAnsi="仿宋" w:cs="仿宋"/>
        </w:rPr>
        <w:t>11.9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w:t>
      </w:r>
      <w:r>
        <w:rPr>
          <w:rFonts w:ascii="仿宋" w:eastAsia="仿宋" w:hAnsi="仿宋" w:cs="仿宋"/>
        </w:rPr>
        <w:t>差异原因：新增市级人才专项科技镇长团经费。</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其他科学技术支出（款）其他科学技术支出（项）。年初预算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1.05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万元，无法计算完成比率）决算数与年初预算数的差异原因：新增省级人才专项科技镇长团经费。</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（三）社会保障和就业支出（类）</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726.57</w:t>
      </w:r>
      <w:r>
        <w:rPr>
          <w:rFonts w:ascii="仿宋" w:eastAsia="仿宋" w:hAnsi="仿宋" w:cs="仿宋"/>
        </w:rPr>
        <w:t>万元，支出决算</w:t>
      </w:r>
      <w:r>
        <w:rPr>
          <w:rFonts w:ascii="仿宋" w:eastAsia="仿宋" w:hAnsi="仿宋" w:cs="仿宋"/>
        </w:rPr>
        <w:t>725.85</w:t>
      </w:r>
      <w:r>
        <w:rPr>
          <w:rFonts w:ascii="仿宋" w:eastAsia="仿宋" w:hAnsi="仿宋" w:cs="仿宋"/>
        </w:rPr>
        <w:t>万元，完成年初预算的</w:t>
      </w:r>
      <w:r>
        <w:rPr>
          <w:rFonts w:ascii="仿宋" w:eastAsia="仿宋" w:hAnsi="仿宋" w:cs="仿宋"/>
        </w:rPr>
        <w:t>99.9%</w:t>
      </w:r>
      <w:r>
        <w:rPr>
          <w:rFonts w:ascii="仿宋" w:eastAsia="仿宋" w:hAnsi="仿宋" w:cs="仿宋"/>
        </w:rPr>
        <w:t>。决算数与年初预算数的差异原因：人员变动。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行政事业单位养老支出（款）事业单位离退休（项）。年初预算</w:t>
      </w:r>
      <w:r>
        <w:rPr>
          <w:rFonts w:ascii="仿宋" w:eastAsia="仿宋" w:hAnsi="仿宋" w:cs="仿宋"/>
        </w:rPr>
        <w:t>5.72</w:t>
      </w:r>
      <w:r>
        <w:rPr>
          <w:rFonts w:ascii="仿宋" w:eastAsia="仿宋" w:hAnsi="仿宋" w:cs="仿宋"/>
        </w:rPr>
        <w:t>万元</w:t>
      </w:r>
      <w:r>
        <w:rPr>
          <w:rFonts w:ascii="仿宋" w:eastAsia="仿宋" w:hAnsi="仿宋" w:cs="仿宋"/>
        </w:rPr>
        <w:t>，支出决算</w:t>
      </w:r>
      <w:r>
        <w:rPr>
          <w:rFonts w:ascii="仿宋" w:eastAsia="仿宋" w:hAnsi="仿宋" w:cs="仿宋"/>
        </w:rPr>
        <w:t>5.2</w:t>
      </w:r>
      <w:r>
        <w:rPr>
          <w:rFonts w:ascii="仿宋" w:eastAsia="仿宋" w:hAnsi="仿宋" w:cs="仿宋"/>
        </w:rPr>
        <w:t>万元，完成年初预算的</w:t>
      </w:r>
      <w:r>
        <w:rPr>
          <w:rFonts w:ascii="仿宋" w:eastAsia="仿宋" w:hAnsi="仿宋" w:cs="仿宋"/>
        </w:rPr>
        <w:t>90.91%</w:t>
      </w:r>
      <w:r>
        <w:rPr>
          <w:rFonts w:ascii="仿宋" w:eastAsia="仿宋" w:hAnsi="仿宋" w:cs="仿宋"/>
        </w:rPr>
        <w:t>。决算数与年初预算数的差异原因：人员变动。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行政事业单位养老支出（款）机关事业单位基本养老保险缴费支出（项）。年初预算</w:t>
      </w:r>
      <w:r>
        <w:rPr>
          <w:rFonts w:ascii="仿宋" w:eastAsia="仿宋" w:hAnsi="仿宋" w:cs="仿宋"/>
        </w:rPr>
        <w:t>792.08</w:t>
      </w:r>
      <w:r>
        <w:rPr>
          <w:rFonts w:ascii="仿宋" w:eastAsia="仿宋" w:hAnsi="仿宋" w:cs="仿宋"/>
        </w:rPr>
        <w:t>万元，支出决算</w:t>
      </w:r>
      <w:r>
        <w:rPr>
          <w:rFonts w:ascii="仿宋" w:eastAsia="仿宋" w:hAnsi="仿宋" w:cs="仿宋"/>
        </w:rPr>
        <w:t>781.33</w:t>
      </w:r>
      <w:r>
        <w:rPr>
          <w:rFonts w:ascii="仿宋" w:eastAsia="仿宋" w:hAnsi="仿宋" w:cs="仿宋"/>
        </w:rPr>
        <w:t>万元，完成年初预算的</w:t>
      </w:r>
      <w:r>
        <w:rPr>
          <w:rFonts w:ascii="仿宋" w:eastAsia="仿宋" w:hAnsi="仿宋" w:cs="仿宋"/>
        </w:rPr>
        <w:t>98.64%</w:t>
      </w:r>
      <w:r>
        <w:rPr>
          <w:rFonts w:ascii="仿宋" w:eastAsia="仿宋" w:hAnsi="仿宋" w:cs="仿宋"/>
        </w:rPr>
        <w:t>。决算数与年初预算数的差异原因：人员变动。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行政事业单位养老支出（款）机关事业单位职业年金缴费支出（项）。年初预算</w:t>
      </w:r>
      <w:r>
        <w:rPr>
          <w:rFonts w:ascii="仿宋" w:eastAsia="仿宋" w:hAnsi="仿宋" w:cs="仿宋"/>
        </w:rPr>
        <w:t>400.65</w:t>
      </w:r>
      <w:r>
        <w:rPr>
          <w:rFonts w:ascii="仿宋" w:eastAsia="仿宋" w:hAnsi="仿宋" w:cs="仿宋"/>
        </w:rPr>
        <w:t>万元，支出决算</w:t>
      </w:r>
      <w:r>
        <w:rPr>
          <w:rFonts w:ascii="仿宋" w:eastAsia="仿宋" w:hAnsi="仿宋" w:cs="仿宋"/>
        </w:rPr>
        <w:t>393.73</w:t>
      </w:r>
      <w:r>
        <w:rPr>
          <w:rFonts w:ascii="仿宋" w:eastAsia="仿宋" w:hAnsi="仿宋" w:cs="仿宋"/>
        </w:rPr>
        <w:t>万元，完成年初预算的</w:t>
      </w:r>
      <w:r>
        <w:rPr>
          <w:rFonts w:ascii="仿宋" w:eastAsia="仿宋" w:hAnsi="仿宋" w:cs="仿宋"/>
        </w:rPr>
        <w:t>98.27%</w:t>
      </w:r>
      <w:r>
        <w:rPr>
          <w:rFonts w:ascii="仿宋" w:eastAsia="仿宋" w:hAnsi="仿宋" w:cs="仿宋"/>
        </w:rPr>
        <w:t>。决算数与年初预算数的差异原因：人员变动。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其他社会保障和就业支出（款）其他社会保障和就业支出（项）。年初预算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108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万元，无法计算完成比率）决算数与年初预算数的差异原因：新增事改企退休生活补助资金。</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（四）节能环保支出（类）</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循环经济（款）循环经济（项）。年初预算</w:t>
      </w:r>
      <w:r>
        <w:rPr>
          <w:rFonts w:ascii="仿宋" w:eastAsia="仿宋" w:hAnsi="仿宋" w:cs="仿宋"/>
        </w:rPr>
        <w:t>405.12</w:t>
      </w:r>
      <w:r>
        <w:rPr>
          <w:rFonts w:ascii="仿宋" w:eastAsia="仿宋" w:hAnsi="仿宋" w:cs="仿宋"/>
        </w:rPr>
        <w:t>万元，支出决算</w:t>
      </w:r>
      <w:r>
        <w:rPr>
          <w:rFonts w:ascii="仿宋" w:eastAsia="仿宋" w:hAnsi="仿宋" w:cs="仿宋"/>
        </w:rPr>
        <w:t>380.11</w:t>
      </w:r>
      <w:r>
        <w:rPr>
          <w:rFonts w:ascii="仿宋" w:eastAsia="仿宋" w:hAnsi="仿宋" w:cs="仿宋"/>
        </w:rPr>
        <w:t>万元，完成年初预算的</w:t>
      </w:r>
      <w:r>
        <w:rPr>
          <w:rFonts w:ascii="仿宋" w:eastAsia="仿宋" w:hAnsi="仿宋" w:cs="仿宋"/>
        </w:rPr>
        <w:t>93.83%</w:t>
      </w:r>
      <w:r>
        <w:rPr>
          <w:rFonts w:ascii="仿宋" w:eastAsia="仿宋" w:hAnsi="仿宋" w:cs="仿宋"/>
        </w:rPr>
        <w:t>。决算数与年初</w:t>
      </w:r>
      <w:r>
        <w:rPr>
          <w:rFonts w:ascii="仿宋" w:eastAsia="仿宋" w:hAnsi="仿宋" w:cs="仿宋"/>
        </w:rPr>
        <w:lastRenderedPageBreak/>
        <w:t>预算数的差异原因：压减项目经费。</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（五）住房保障支出（类）</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986.39</w:t>
      </w:r>
      <w:r>
        <w:rPr>
          <w:rFonts w:ascii="仿宋" w:eastAsia="仿宋" w:hAnsi="仿宋" w:cs="仿宋"/>
        </w:rPr>
        <w:t>万元，支出决算</w:t>
      </w:r>
      <w:r>
        <w:rPr>
          <w:rFonts w:ascii="仿宋" w:eastAsia="仿宋" w:hAnsi="仿宋" w:cs="仿宋"/>
        </w:rPr>
        <w:t>1,024.54</w:t>
      </w:r>
      <w:r>
        <w:rPr>
          <w:rFonts w:ascii="仿宋" w:eastAsia="仿宋" w:hAnsi="仿宋" w:cs="仿宋"/>
        </w:rPr>
        <w:t>万元，完成年初预</w:t>
      </w:r>
      <w:r>
        <w:rPr>
          <w:rFonts w:ascii="仿宋" w:eastAsia="仿宋" w:hAnsi="仿宋" w:cs="仿宋"/>
        </w:rPr>
        <w:t>算的</w:t>
      </w:r>
      <w:r>
        <w:rPr>
          <w:rFonts w:ascii="仿宋" w:eastAsia="仿宋" w:hAnsi="仿宋" w:cs="仿宋"/>
        </w:rPr>
        <w:t>103.87%</w:t>
      </w:r>
      <w:r>
        <w:rPr>
          <w:rFonts w:ascii="仿宋" w:eastAsia="仿宋" w:hAnsi="仿宋" w:cs="仿宋"/>
        </w:rPr>
        <w:t>。决算数与年初预算数的差异原因：人员变动。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3,509.72</w:t>
      </w:r>
      <w:r>
        <w:rPr>
          <w:rFonts w:ascii="仿宋" w:eastAsia="仿宋" w:hAnsi="仿宋" w:cs="仿宋"/>
        </w:rPr>
        <w:t>万元，支出决算</w:t>
      </w:r>
      <w:r>
        <w:rPr>
          <w:rFonts w:ascii="仿宋" w:eastAsia="仿宋" w:hAnsi="仿宋" w:cs="仿宋"/>
        </w:rPr>
        <w:t>3,470.47</w:t>
      </w:r>
      <w:r>
        <w:rPr>
          <w:rFonts w:ascii="仿宋" w:eastAsia="仿宋" w:hAnsi="仿宋" w:cs="仿宋"/>
        </w:rPr>
        <w:t>万元，完成年初预算的</w:t>
      </w:r>
      <w:r>
        <w:rPr>
          <w:rFonts w:ascii="仿宋" w:eastAsia="仿宋" w:hAnsi="仿宋" w:cs="仿宋"/>
        </w:rPr>
        <w:t>98.88%</w:t>
      </w:r>
      <w:r>
        <w:rPr>
          <w:rFonts w:ascii="仿宋" w:eastAsia="仿宋" w:hAnsi="仿宋" w:cs="仿宋"/>
        </w:rPr>
        <w:t>。决算数与年初预算数的差异原因：人员变动。</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（六）粮油物资储备支出（类）</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重要商品储备（款）应急物资储备（项）。年初预算</w:t>
      </w:r>
      <w:r>
        <w:rPr>
          <w:rFonts w:ascii="仿宋" w:eastAsia="仿宋" w:hAnsi="仿宋" w:cs="仿宋"/>
        </w:rPr>
        <w:t>0</w:t>
      </w:r>
      <w:r>
        <w:rPr>
          <w:rFonts w:ascii="仿宋" w:eastAsia="仿宋" w:hAnsi="仿宋" w:cs="仿宋"/>
        </w:rPr>
        <w:t>万元，支出决算</w:t>
      </w:r>
      <w:r>
        <w:rPr>
          <w:rFonts w:ascii="仿宋" w:eastAsia="仿宋" w:hAnsi="仿宋" w:cs="仿宋"/>
        </w:rPr>
        <w:t>155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万元，无法计算完成比率）决算数与年初预算数的差异原因：新增应急救灾物资采购及仓储服务费。</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13,</w:t>
      </w:r>
      <w:r>
        <w:rPr>
          <w:rFonts w:ascii="仿宋" w:eastAsia="仿宋" w:hAnsi="仿宋" w:cs="仿宋"/>
        </w:rPr>
        <w:t>503.41</w:t>
      </w:r>
      <w:r>
        <w:rPr>
          <w:rFonts w:ascii="仿宋" w:eastAsia="仿宋" w:hAnsi="仿宋" w:cs="仿宋"/>
        </w:rPr>
        <w:t>万元，其中：</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12,742.54</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760.87</w:t>
      </w:r>
      <w:r>
        <w:rPr>
          <w:rFonts w:ascii="楷体" w:eastAsia="楷体" w:hAnsi="楷体" w:cs="楷体"/>
        </w:rPr>
        <w:t>万元。</w:t>
      </w:r>
      <w:r>
        <w:rPr>
          <w:rFonts w:ascii="仿宋" w:eastAsia="仿宋" w:hAnsi="仿宋" w:cs="仿宋"/>
        </w:rPr>
        <w:t>主要包括：办公费、印刷</w:t>
      </w:r>
      <w:r>
        <w:rPr>
          <w:rFonts w:ascii="仿宋" w:eastAsia="仿宋" w:hAnsi="仿宋" w:cs="仿宋"/>
        </w:rPr>
        <w:lastRenderedPageBreak/>
        <w:t>费、水费、电费、邮电费、物业管理费、差旅费、维修（护）费、租赁费、会议费、培训费、公务接待费、劳务费、工会经费、福利费、公务用车运行维护费、其他交</w:t>
      </w:r>
      <w:r>
        <w:rPr>
          <w:rFonts w:ascii="仿宋" w:eastAsia="仿宋" w:hAnsi="仿宋" w:cs="仿宋"/>
        </w:rPr>
        <w:t>通费用、其他商品和服务支出、办公设备购置。</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15,049.03</w:t>
      </w:r>
      <w:r>
        <w:rPr>
          <w:rFonts w:ascii="仿宋" w:eastAsia="仿宋" w:hAnsi="仿宋" w:cs="仿宋"/>
        </w:rPr>
        <w:t>万元。与上年相比，减少</w:t>
      </w:r>
      <w:r>
        <w:rPr>
          <w:rFonts w:ascii="仿宋" w:eastAsia="仿宋" w:hAnsi="仿宋" w:cs="仿宋"/>
        </w:rPr>
        <w:t>4,146.9</w:t>
      </w:r>
      <w:r>
        <w:rPr>
          <w:rFonts w:ascii="仿宋" w:eastAsia="仿宋" w:hAnsi="仿宋" w:cs="仿宋"/>
        </w:rPr>
        <w:t>万元，减少</w:t>
      </w:r>
      <w:r>
        <w:rPr>
          <w:rFonts w:ascii="仿宋" w:eastAsia="仿宋" w:hAnsi="仿宋" w:cs="仿宋"/>
        </w:rPr>
        <w:t>21.6%</w:t>
      </w:r>
      <w:r>
        <w:rPr>
          <w:rFonts w:ascii="仿宋" w:eastAsia="仿宋" w:hAnsi="仿宋" w:cs="仿宋"/>
        </w:rPr>
        <w:t>，变动原因：压减公用经费及项目经费。</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13,503.41</w:t>
      </w:r>
      <w:r>
        <w:rPr>
          <w:rFonts w:ascii="仿宋" w:eastAsia="仿宋" w:hAnsi="仿宋" w:cs="仿宋"/>
        </w:rPr>
        <w:t>万元，其中：</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12,742.54</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主要包括：基本工资、津贴补贴、奖金、绩效工资、机关事业单位基本养老保险缴费、职业年金缴费、职工基本医疗保险缴费、其他社会保障缴费、</w:t>
      </w:r>
      <w:r>
        <w:rPr>
          <w:rFonts w:ascii="仿宋" w:eastAsia="仿宋" w:hAnsi="仿宋" w:cs="仿宋"/>
        </w:rPr>
        <w:t>住房公积金、医疗费、其他工资福利支出、离休费、退休费、抚恤金、生活补助、医疗费补助、奖励金、其他对个人和家庭的补助。</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760.87</w:t>
      </w:r>
      <w:r>
        <w:rPr>
          <w:rFonts w:ascii="楷体" w:eastAsia="楷体" w:hAnsi="楷体" w:cs="楷体"/>
        </w:rPr>
        <w:t>万元。</w:t>
      </w:r>
      <w:r>
        <w:rPr>
          <w:rFonts w:ascii="仿宋" w:eastAsia="仿宋" w:hAnsi="仿宋" w:cs="仿宋"/>
        </w:rPr>
        <w:t>主要包括：办公费、印刷费、水费、电费、邮电费、物业管理费、差旅费、维修（护）费、租赁费、会议费、培训费、公务接待费、劳务费、工会经费、福利费、公务用车运行维护费、其他交通费用、其他商品和服务支出、办公设备购置。</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77.89</w:t>
      </w:r>
      <w:r>
        <w:rPr>
          <w:rFonts w:ascii="仿宋" w:eastAsia="仿宋" w:hAnsi="仿宋" w:cs="仿宋"/>
        </w:rPr>
        <w:t>万元（其中：一般公共预算支出</w:t>
      </w:r>
      <w:r>
        <w:rPr>
          <w:rFonts w:ascii="仿宋" w:eastAsia="仿宋" w:hAnsi="仿宋" w:cs="仿宋"/>
        </w:rPr>
        <w:t>77.89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34.21</w:t>
      </w:r>
      <w:r>
        <w:rPr>
          <w:rFonts w:ascii="仿宋" w:eastAsia="仿宋" w:hAnsi="仿宋" w:cs="仿宋"/>
        </w:rPr>
        <w:t>万元，变动原因：新增因公出国随访。其中，因公出国（境）费支出</w:t>
      </w:r>
      <w:r>
        <w:rPr>
          <w:rFonts w:ascii="仿宋" w:eastAsia="仿宋" w:hAnsi="仿宋" w:cs="仿宋"/>
        </w:rPr>
        <w:t>61.24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78.62%</w:t>
      </w:r>
      <w:r>
        <w:rPr>
          <w:rFonts w:ascii="仿宋" w:eastAsia="仿宋" w:hAnsi="仿宋" w:cs="仿宋"/>
        </w:rPr>
        <w:t>；公务用车购置及运行维护费支出</w:t>
      </w:r>
      <w:r>
        <w:rPr>
          <w:rFonts w:ascii="仿宋" w:eastAsia="仿宋" w:hAnsi="仿宋" w:cs="仿宋"/>
        </w:rPr>
        <w:t>11.43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14.68%</w:t>
      </w:r>
      <w:r>
        <w:rPr>
          <w:rFonts w:ascii="仿宋" w:eastAsia="仿宋" w:hAnsi="仿宋" w:cs="仿宋"/>
        </w:rPr>
        <w:t>；公务接待费支出</w:t>
      </w:r>
      <w:r>
        <w:rPr>
          <w:rFonts w:ascii="仿宋" w:eastAsia="仿宋" w:hAnsi="仿宋" w:cs="仿宋"/>
        </w:rPr>
        <w:t>5.22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6.7%</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85.64</w:t>
      </w:r>
      <w:r>
        <w:rPr>
          <w:rFonts w:ascii="仿宋" w:eastAsia="仿宋" w:hAnsi="仿宋" w:cs="仿宋"/>
        </w:rPr>
        <w:t>万元（其中：一般公共预算支出</w:t>
      </w:r>
      <w:r>
        <w:rPr>
          <w:rFonts w:ascii="仿宋" w:eastAsia="仿宋" w:hAnsi="仿宋" w:cs="仿宋"/>
        </w:rPr>
        <w:t>85.64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w:t>
      </w:r>
      <w:r>
        <w:rPr>
          <w:rFonts w:ascii="仿宋" w:eastAsia="仿宋" w:hAnsi="仿宋" w:cs="仿宋"/>
        </w:rPr>
        <w:t>算数与预算数的差异原因：新增因公出国随访。</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61.24</w:t>
      </w:r>
      <w:r>
        <w:rPr>
          <w:rFonts w:ascii="仿宋" w:eastAsia="仿宋" w:hAnsi="仿宋" w:cs="仿宋"/>
        </w:rPr>
        <w:t>万元（其中：一般公共预算支出</w:t>
      </w:r>
      <w:r>
        <w:rPr>
          <w:rFonts w:ascii="仿宋" w:eastAsia="仿宋" w:hAnsi="仿宋" w:cs="仿宋"/>
        </w:rPr>
        <w:t>61.24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61.24</w:t>
      </w:r>
      <w:r>
        <w:rPr>
          <w:rFonts w:ascii="仿宋" w:eastAsia="仿宋" w:hAnsi="仿宋" w:cs="仿宋"/>
        </w:rPr>
        <w:t>万元（其中：一般公共预算支出</w:t>
      </w:r>
      <w:r>
        <w:rPr>
          <w:rFonts w:ascii="仿宋" w:eastAsia="仿宋" w:hAnsi="仿宋" w:cs="仿宋"/>
        </w:rPr>
        <w:t>61.24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8</w:t>
      </w:r>
      <w:r>
        <w:rPr>
          <w:rFonts w:ascii="仿宋" w:eastAsia="仿宋" w:hAnsi="仿宋" w:cs="仿宋"/>
        </w:rPr>
        <w:t>个，累计</w:t>
      </w:r>
      <w:r>
        <w:rPr>
          <w:rFonts w:ascii="仿宋" w:eastAsia="仿宋" w:hAnsi="仿宋" w:cs="仿宋"/>
        </w:rPr>
        <w:t>8</w:t>
      </w:r>
      <w:r>
        <w:rPr>
          <w:rFonts w:ascii="仿宋" w:eastAsia="仿宋" w:hAnsi="仿宋" w:cs="仿宋"/>
        </w:rPr>
        <w:t>人次。开支内容：国外交通及食宿费用。</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．公务用车购置及运行维护费支出预</w:t>
      </w:r>
      <w:r>
        <w:rPr>
          <w:rFonts w:ascii="仿宋" w:eastAsia="仿宋" w:hAnsi="仿宋" w:cs="仿宋"/>
        </w:rPr>
        <w:t>算</w:t>
      </w:r>
      <w:r>
        <w:rPr>
          <w:rFonts w:ascii="仿宋" w:eastAsia="仿宋" w:hAnsi="仿宋" w:cs="仿宋"/>
        </w:rPr>
        <w:t>13.92</w:t>
      </w:r>
      <w:r>
        <w:rPr>
          <w:rFonts w:ascii="仿宋" w:eastAsia="仿宋" w:hAnsi="仿宋" w:cs="仿宋"/>
        </w:rPr>
        <w:t>万元（其中：一般公共预算支出</w:t>
      </w:r>
      <w:r>
        <w:rPr>
          <w:rFonts w:ascii="仿宋" w:eastAsia="仿宋" w:hAnsi="仿宋" w:cs="仿宋"/>
        </w:rPr>
        <w:t>13.92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11.43</w:t>
      </w:r>
      <w:r>
        <w:rPr>
          <w:rFonts w:ascii="仿宋" w:eastAsia="仿宋" w:hAnsi="仿宋" w:cs="仿宋"/>
        </w:rPr>
        <w:t>万元（其中：一般公共预算支出</w:t>
      </w:r>
      <w:r>
        <w:rPr>
          <w:rFonts w:ascii="仿宋" w:eastAsia="仿宋" w:hAnsi="仿宋" w:cs="仿宋"/>
        </w:rPr>
        <w:t>11.43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82.11%</w:t>
      </w:r>
      <w:r>
        <w:rPr>
          <w:rFonts w:ascii="仿宋" w:eastAsia="仿宋" w:hAnsi="仿宋" w:cs="仿宋"/>
        </w:rPr>
        <w:t>，决算数与预算数的差异原因：压减经费。其中：</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11.43</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5</w:t>
      </w:r>
      <w:r>
        <w:rPr>
          <w:rFonts w:ascii="仿宋" w:eastAsia="仿宋" w:hAnsi="仿宋" w:cs="仿宋"/>
        </w:rPr>
        <w:t>辆。</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10.48</w:t>
      </w:r>
      <w:r>
        <w:rPr>
          <w:rFonts w:ascii="仿宋" w:eastAsia="仿宋" w:hAnsi="仿宋" w:cs="仿宋"/>
        </w:rPr>
        <w:t>万元（其中：一般公共预算支出</w:t>
      </w:r>
      <w:r>
        <w:rPr>
          <w:rFonts w:ascii="仿宋" w:eastAsia="仿宋" w:hAnsi="仿宋" w:cs="仿宋"/>
        </w:rPr>
        <w:t>10.48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5.22</w:t>
      </w:r>
      <w:r>
        <w:rPr>
          <w:rFonts w:ascii="仿宋" w:eastAsia="仿宋" w:hAnsi="仿宋" w:cs="仿宋"/>
        </w:rPr>
        <w:t>万元（其中：一般公共预算支出</w:t>
      </w:r>
      <w:r>
        <w:rPr>
          <w:rFonts w:ascii="仿宋" w:eastAsia="仿宋" w:hAnsi="仿宋" w:cs="仿宋"/>
        </w:rPr>
        <w:t>5.22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49.81%</w:t>
      </w:r>
      <w:r>
        <w:rPr>
          <w:rFonts w:ascii="仿宋" w:eastAsia="仿宋" w:hAnsi="仿宋" w:cs="仿宋"/>
        </w:rPr>
        <w:t>，决算数与预算数</w:t>
      </w:r>
      <w:r>
        <w:rPr>
          <w:rFonts w:ascii="仿宋" w:eastAsia="仿宋" w:hAnsi="仿宋" w:cs="仿宋"/>
        </w:rPr>
        <w:t>的差异原因：压减经费。其中：国内公务接待支出</w:t>
      </w:r>
      <w:r>
        <w:rPr>
          <w:rFonts w:ascii="仿宋" w:eastAsia="仿宋" w:hAnsi="仿宋" w:cs="仿宋"/>
        </w:rPr>
        <w:t>5.22</w:t>
      </w:r>
      <w:r>
        <w:rPr>
          <w:rFonts w:ascii="仿宋" w:eastAsia="仿宋" w:hAnsi="仿宋" w:cs="仿宋"/>
        </w:rPr>
        <w:t>万元，接待</w:t>
      </w:r>
      <w:r>
        <w:rPr>
          <w:rFonts w:ascii="仿宋" w:eastAsia="仿宋" w:hAnsi="仿宋" w:cs="仿宋"/>
        </w:rPr>
        <w:t>36</w:t>
      </w:r>
      <w:r>
        <w:rPr>
          <w:rFonts w:ascii="仿宋" w:eastAsia="仿宋" w:hAnsi="仿宋" w:cs="仿宋"/>
        </w:rPr>
        <w:t>批次，</w:t>
      </w:r>
      <w:r>
        <w:rPr>
          <w:rFonts w:ascii="仿宋" w:eastAsia="仿宋" w:hAnsi="仿宋" w:cs="仿宋"/>
        </w:rPr>
        <w:t>294</w:t>
      </w:r>
      <w:r>
        <w:rPr>
          <w:rFonts w:ascii="仿宋" w:eastAsia="仿宋" w:hAnsi="仿宋" w:cs="仿宋"/>
        </w:rPr>
        <w:t>人次，开支内容：接待外省市相关部门来宁参观学习调研，安排用车、用餐费；国（境）外公务接待支出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年度财政拨款会议费支出预算</w:t>
      </w:r>
      <w:r>
        <w:rPr>
          <w:rFonts w:ascii="仿宋" w:eastAsia="仿宋" w:hAnsi="仿宋" w:cs="仿宋"/>
        </w:rPr>
        <w:t>15.04</w:t>
      </w:r>
      <w:r>
        <w:rPr>
          <w:rFonts w:ascii="仿宋" w:eastAsia="仿宋" w:hAnsi="仿宋" w:cs="仿宋"/>
        </w:rPr>
        <w:t>万元（其中：一般公共预算支出</w:t>
      </w:r>
      <w:r>
        <w:rPr>
          <w:rFonts w:ascii="仿宋" w:eastAsia="仿宋" w:hAnsi="仿宋" w:cs="仿宋"/>
        </w:rPr>
        <w:t>15.04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9.94</w:t>
      </w:r>
      <w:r>
        <w:rPr>
          <w:rFonts w:ascii="仿宋" w:eastAsia="仿宋" w:hAnsi="仿宋" w:cs="仿宋"/>
        </w:rPr>
        <w:t>万元（其中：一般公共预算支出</w:t>
      </w:r>
      <w:r>
        <w:rPr>
          <w:rFonts w:ascii="仿宋" w:eastAsia="仿宋" w:hAnsi="仿宋" w:cs="仿宋"/>
        </w:rPr>
        <w:t>9.94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66.09%</w:t>
      </w:r>
      <w:r>
        <w:rPr>
          <w:rFonts w:ascii="仿宋" w:eastAsia="仿宋" w:hAnsi="仿宋" w:cs="仿宋"/>
        </w:rPr>
        <w:t>，决算数与预算数的差异原因：压减经费。</w:t>
      </w:r>
      <w:r>
        <w:rPr>
          <w:rFonts w:ascii="仿宋" w:eastAsia="仿宋" w:hAnsi="仿宋" w:cs="仿宋"/>
        </w:rPr>
        <w:t>2024</w:t>
      </w:r>
      <w:r>
        <w:rPr>
          <w:rFonts w:ascii="仿宋" w:eastAsia="仿宋" w:hAnsi="仿宋" w:cs="仿宋"/>
        </w:rPr>
        <w:t>年度全年召开会议</w:t>
      </w:r>
      <w:r>
        <w:rPr>
          <w:rFonts w:ascii="仿宋" w:eastAsia="仿宋" w:hAnsi="仿宋" w:cs="仿宋"/>
        </w:rPr>
        <w:t>34</w:t>
      </w:r>
      <w:r>
        <w:rPr>
          <w:rFonts w:ascii="仿宋" w:eastAsia="仿宋" w:hAnsi="仿宋" w:cs="仿宋"/>
        </w:rPr>
        <w:t>个，参加会议</w:t>
      </w:r>
      <w:r>
        <w:rPr>
          <w:rFonts w:ascii="仿宋" w:eastAsia="仿宋" w:hAnsi="仿宋" w:cs="仿宋"/>
        </w:rPr>
        <w:t>3748</w:t>
      </w:r>
      <w:r>
        <w:rPr>
          <w:rFonts w:ascii="仿宋" w:eastAsia="仿宋" w:hAnsi="仿宋" w:cs="仿宋"/>
        </w:rPr>
        <w:t>人次，开支内容：召开全市重大项目推进会议、集成电路产业推进会、农村公共基础设施管护会等。</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w:t>
      </w:r>
      <w:r>
        <w:rPr>
          <w:rFonts w:ascii="仿宋" w:eastAsia="仿宋" w:hAnsi="仿宋" w:cs="仿宋"/>
        </w:rPr>
        <w:t>度财政拨款培训费支出预算</w:t>
      </w:r>
      <w:r>
        <w:rPr>
          <w:rFonts w:ascii="仿宋" w:eastAsia="仿宋" w:hAnsi="仿宋" w:cs="仿宋"/>
        </w:rPr>
        <w:t>85.85</w:t>
      </w:r>
      <w:r>
        <w:rPr>
          <w:rFonts w:ascii="仿宋" w:eastAsia="仿宋" w:hAnsi="仿宋" w:cs="仿宋"/>
        </w:rPr>
        <w:t>万元（其中：一般公共预算支出</w:t>
      </w:r>
      <w:r>
        <w:rPr>
          <w:rFonts w:ascii="仿宋" w:eastAsia="仿宋" w:hAnsi="仿宋" w:cs="仿宋"/>
        </w:rPr>
        <w:t>85.85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76.03</w:t>
      </w:r>
      <w:r>
        <w:rPr>
          <w:rFonts w:ascii="仿宋" w:eastAsia="仿宋" w:hAnsi="仿宋" w:cs="仿宋"/>
        </w:rPr>
        <w:t>万元（其中：一般公共预算支出</w:t>
      </w:r>
      <w:r>
        <w:rPr>
          <w:rFonts w:ascii="仿宋" w:eastAsia="仿宋" w:hAnsi="仿宋" w:cs="仿宋"/>
        </w:rPr>
        <w:t>76.03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88.56%</w:t>
      </w:r>
      <w:r>
        <w:rPr>
          <w:rFonts w:ascii="仿宋" w:eastAsia="仿宋" w:hAnsi="仿宋" w:cs="仿宋"/>
        </w:rPr>
        <w:t>，决算数与预算数的差异原因：压减经费。</w:t>
      </w:r>
      <w:r>
        <w:rPr>
          <w:rFonts w:ascii="仿宋" w:eastAsia="仿宋" w:hAnsi="仿宋" w:cs="仿宋"/>
        </w:rPr>
        <w:t>2024</w:t>
      </w:r>
      <w:r>
        <w:rPr>
          <w:rFonts w:ascii="仿宋" w:eastAsia="仿宋" w:hAnsi="仿宋" w:cs="仿宋"/>
        </w:rPr>
        <w:t>年度全年组织培训</w:t>
      </w:r>
      <w:r>
        <w:rPr>
          <w:rFonts w:ascii="仿宋" w:eastAsia="仿宋" w:hAnsi="仿宋" w:cs="仿宋"/>
        </w:rPr>
        <w:t>24</w:t>
      </w:r>
      <w:r>
        <w:rPr>
          <w:rFonts w:ascii="仿宋" w:eastAsia="仿宋" w:hAnsi="仿宋" w:cs="仿宋"/>
        </w:rPr>
        <w:t>个，组织培训</w:t>
      </w:r>
      <w:r>
        <w:rPr>
          <w:rFonts w:ascii="仿宋" w:eastAsia="仿宋" w:hAnsi="仿宋" w:cs="仿宋"/>
        </w:rPr>
        <w:t>1437</w:t>
      </w:r>
      <w:r>
        <w:rPr>
          <w:rFonts w:ascii="仿宋" w:eastAsia="仿宋" w:hAnsi="仿宋" w:cs="仿宋"/>
        </w:rPr>
        <w:t>人次，开支内容：西部人才培训、宁商协作干部人才培训、机关处级干部培训等。</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w:t>
      </w:r>
      <w:r>
        <w:rPr>
          <w:rFonts w:ascii="仿宋" w:eastAsia="仿宋" w:hAnsi="仿宋" w:cs="仿宋"/>
        </w:rPr>
        <w:t>政拨款支出决算</w:t>
      </w:r>
      <w:r>
        <w:rPr>
          <w:rFonts w:ascii="仿宋" w:eastAsia="仿宋" w:hAnsi="仿宋" w:cs="仿宋"/>
        </w:rPr>
        <w:t>0</w:t>
      </w:r>
      <w:r>
        <w:rPr>
          <w:rFonts w:ascii="仿宋" w:eastAsia="仿宋" w:hAnsi="仿宋" w:cs="仿宋"/>
        </w:rPr>
        <w:t>万元。与上年决算数相同。</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w:t>
      </w:r>
      <w:r>
        <w:rPr>
          <w:rFonts w:ascii="仿宋" w:eastAsia="仿宋" w:hAnsi="仿宋" w:cs="仿宋"/>
        </w:rPr>
        <w:lastRenderedPageBreak/>
        <w:t>上年决算数相同。</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668.94</w:t>
      </w:r>
      <w:r>
        <w:rPr>
          <w:rFonts w:ascii="仿宋" w:eastAsia="仿宋" w:hAnsi="仿宋" w:cs="仿宋"/>
        </w:rPr>
        <w:t>万元（其中：一般公共预算支出</w:t>
      </w:r>
      <w:r>
        <w:rPr>
          <w:rFonts w:ascii="仿宋" w:eastAsia="仿宋" w:hAnsi="仿宋" w:cs="仿宋"/>
        </w:rPr>
        <w:t>668.94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46.41</w:t>
      </w:r>
      <w:r>
        <w:rPr>
          <w:rFonts w:ascii="仿宋" w:eastAsia="仿宋" w:hAnsi="仿宋" w:cs="仿宋"/>
        </w:rPr>
        <w:t>万元，减少</w:t>
      </w:r>
      <w:r>
        <w:rPr>
          <w:rFonts w:ascii="仿宋" w:eastAsia="仿宋" w:hAnsi="仿宋" w:cs="仿宋"/>
        </w:rPr>
        <w:t>6.49%</w:t>
      </w:r>
      <w:r>
        <w:rPr>
          <w:rFonts w:ascii="仿宋" w:eastAsia="仿宋" w:hAnsi="仿宋" w:cs="仿宋"/>
        </w:rPr>
        <w:t>，变动原因：压减经费。</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449.69</w:t>
      </w:r>
      <w:r>
        <w:rPr>
          <w:rFonts w:ascii="仿宋" w:eastAsia="仿宋" w:hAnsi="仿宋" w:cs="仿宋"/>
        </w:rPr>
        <w:t>万元，其中：政府采</w:t>
      </w:r>
      <w:r>
        <w:rPr>
          <w:rFonts w:ascii="仿宋" w:eastAsia="仿宋" w:hAnsi="仿宋" w:cs="仿宋"/>
        </w:rPr>
        <w:t>购货物支出</w:t>
      </w:r>
      <w:r>
        <w:rPr>
          <w:rFonts w:ascii="仿宋" w:eastAsia="仿宋" w:hAnsi="仿宋" w:cs="仿宋"/>
        </w:rPr>
        <w:t>6.28</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443.41</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日，本部门共有车辆</w:t>
      </w:r>
      <w:r>
        <w:rPr>
          <w:rFonts w:ascii="仿宋" w:eastAsia="仿宋" w:hAnsi="仿宋" w:cs="仿宋"/>
        </w:rPr>
        <w:t>5</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1</w:t>
      </w:r>
      <w:r>
        <w:rPr>
          <w:rFonts w:ascii="仿宋" w:eastAsia="仿宋" w:hAnsi="仿宋" w:cs="仿宋"/>
        </w:rPr>
        <w:t>辆、应急保障用车</w:t>
      </w:r>
      <w:r>
        <w:rPr>
          <w:rFonts w:ascii="仿宋" w:eastAsia="仿宋" w:hAnsi="仿宋" w:cs="仿宋"/>
        </w:rPr>
        <w:t>2</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45551A" w:rsidRDefault="006A3C41" w:rsidP="00B7342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w:t>
      </w:r>
      <w:r>
        <w:rPr>
          <w:rFonts w:ascii="仿宋" w:eastAsia="仿宋" w:hAnsi="仿宋" w:cs="仿宋"/>
        </w:rPr>
        <w:t>度，本部门共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万元；本部门未开展部门整体支出财政重点绩效评价，涉及财政性资金</w:t>
      </w:r>
      <w:r>
        <w:rPr>
          <w:rFonts w:ascii="仿宋" w:eastAsia="仿宋" w:hAnsi="仿宋" w:cs="仿宋"/>
        </w:rPr>
        <w:t>0</w:t>
      </w:r>
      <w:r>
        <w:rPr>
          <w:rFonts w:ascii="仿宋" w:eastAsia="仿宋" w:hAnsi="仿宋" w:cs="仿宋"/>
        </w:rPr>
        <w:t>万元。</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本部门组织所属单位共对上年度已实施完成的</w:t>
      </w:r>
      <w:r>
        <w:rPr>
          <w:rFonts w:ascii="仿宋" w:eastAsia="仿宋" w:hAnsi="仿宋" w:cs="仿宋"/>
        </w:rPr>
        <w:t>25</w:t>
      </w:r>
      <w:r>
        <w:rPr>
          <w:rFonts w:ascii="仿宋" w:eastAsia="仿宋" w:hAnsi="仿宋" w:cs="仿宋"/>
        </w:rPr>
        <w:t>个项目开展了绩效自评价，涉及财政性资金合计</w:t>
      </w:r>
      <w:r>
        <w:rPr>
          <w:rFonts w:ascii="仿宋" w:eastAsia="仿宋" w:hAnsi="仿宋" w:cs="仿宋"/>
        </w:rPr>
        <w:t>4,311.78</w:t>
      </w:r>
      <w:r>
        <w:rPr>
          <w:rFonts w:ascii="仿宋" w:eastAsia="仿宋" w:hAnsi="仿宋" w:cs="仿宋"/>
        </w:rPr>
        <w:t>万元；本部门组织所属单位共开展</w:t>
      </w:r>
      <w:r>
        <w:rPr>
          <w:rFonts w:ascii="仿宋" w:eastAsia="仿宋" w:hAnsi="仿宋" w:cs="仿宋"/>
        </w:rPr>
        <w:t>6</w:t>
      </w:r>
      <w:r>
        <w:rPr>
          <w:rFonts w:ascii="仿宋" w:eastAsia="仿宋" w:hAnsi="仿宋" w:cs="仿宋"/>
        </w:rPr>
        <w:t>项单位整体支出绩效自评价，涉及财政性资金合计</w:t>
      </w:r>
      <w:r>
        <w:rPr>
          <w:rFonts w:ascii="仿宋" w:eastAsia="仿宋" w:hAnsi="仿宋" w:cs="仿宋"/>
        </w:rPr>
        <w:t>17,817.81</w:t>
      </w:r>
      <w:r>
        <w:rPr>
          <w:rFonts w:ascii="仿宋" w:eastAsia="仿宋" w:hAnsi="仿宋" w:cs="仿宋"/>
        </w:rPr>
        <w:t>万元。</w:t>
      </w:r>
    </w:p>
    <w:p w:rsidR="0045551A" w:rsidRDefault="006A3C4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w:t>
      </w:r>
      <w:r>
        <w:rPr>
          <w:rFonts w:ascii="仿宋" w:eastAsia="仿宋" w:hAnsi="仿宋" w:cs="仿宋"/>
        </w:rPr>
        <w:t>0</w:t>
      </w:r>
      <w:r>
        <w:rPr>
          <w:rFonts w:ascii="仿宋" w:eastAsia="仿宋" w:hAnsi="仿宋" w:cs="仿宋"/>
        </w:rPr>
        <w:t>个项目开展了部门评价，涉及财政性资金合计</w:t>
      </w:r>
      <w:r>
        <w:rPr>
          <w:rFonts w:ascii="仿宋" w:eastAsia="仿宋" w:hAnsi="仿宋" w:cs="仿宋"/>
        </w:rPr>
        <w:t>0</w:t>
      </w:r>
      <w:r>
        <w:rPr>
          <w:rFonts w:ascii="仿宋" w:eastAsia="仿宋" w:hAnsi="仿宋" w:cs="仿宋"/>
        </w:rPr>
        <w:t>万元；本部门未开展部门整体支出部门评价，涉及财政性资金</w:t>
      </w:r>
      <w:r>
        <w:rPr>
          <w:rFonts w:ascii="仿宋" w:eastAsia="仿宋" w:hAnsi="仿宋" w:cs="仿宋"/>
        </w:rPr>
        <w:t>0</w:t>
      </w:r>
      <w:r>
        <w:rPr>
          <w:rFonts w:ascii="仿宋" w:eastAsia="仿宋" w:hAnsi="仿宋" w:cs="仿宋"/>
        </w:rPr>
        <w:t>万元。</w:t>
      </w:r>
    </w:p>
    <w:p w:rsidR="0045551A" w:rsidRDefault="006A3C41">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45551A" w:rsidRDefault="0045551A">
      <w:pPr>
        <w:pStyle w:val="a4"/>
        <w:tabs>
          <w:tab w:val="left" w:pos="3864"/>
          <w:tab w:val="left" w:pos="6248"/>
          <w:tab w:val="left" w:pos="7386"/>
        </w:tabs>
        <w:ind w:leftChars="200" w:left="440" w:firstLineChars="206" w:firstLine="659"/>
        <w:jc w:val="both"/>
        <w:rPr>
          <w:rFonts w:ascii="仿宋" w:eastAsia="仿宋" w:hAnsi="仿宋" w:cs="仿宋"/>
        </w:rPr>
      </w:pP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十七、“三公”经费</w:t>
      </w:r>
      <w:r>
        <w:rPr>
          <w:rFonts w:ascii="仿宋" w:eastAsia="仿宋" w:hAnsi="仿宋" w:cs="仿宋"/>
          <w:b/>
        </w:rPr>
        <w:t>：</w:t>
      </w:r>
      <w:r>
        <w:rPr>
          <w:rFonts w:ascii="仿宋" w:eastAsia="仿宋" w:hAnsi="仿宋" w:cs="仿宋" w:hint="eastAsia"/>
        </w:rPr>
        <w:t>指部</w:t>
      </w:r>
      <w:r>
        <w:rPr>
          <w:rFonts w:ascii="仿宋" w:eastAsia="仿宋" w:hAnsi="仿宋" w:cs="仿宋" w:hint="eastAsia"/>
        </w:rPr>
        <w:t>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w:t>
      </w:r>
      <w:r>
        <w:rPr>
          <w:rFonts w:ascii="仿宋" w:eastAsia="仿宋" w:hAnsi="仿宋" w:cs="仿宋" w:hint="eastAsia"/>
        </w:rPr>
        <w:t>办公及印刷费、邮电费、差旅费、会议费、福利费、日常维修费、专用材料及一般设备购置费、办公用房水电费、办公用房取暖费、办公用房物业管理费、公务用车运行维护费及其他费用。</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物价管理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w:t>
      </w:r>
      <w:r>
        <w:rPr>
          <w:rFonts w:ascii="仿宋" w:eastAsia="仿宋" w:hAnsi="仿宋" w:cs="仿宋" w:hint="eastAsia"/>
        </w:rPr>
        <w:t>物价管理方面的支出。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其他发展与改革事务支出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反映除上述项目以外的其他发展与改革事务支出。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统计信息事务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其他统计信息事务支出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反映除上述项目以外的其他统计信息事务支出。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基础研究</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科技人才队伍建设</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反映高层次科技人才、科研机构研究生培养和博士后科学基金等方面的支出。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反映其他科学技术支出中除以上各项外用于科技方面的支出。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w:t>
      </w:r>
      <w:r>
        <w:rPr>
          <w:rFonts w:ascii="仿宋" w:eastAsia="仿宋" w:hAnsi="仿宋" w:cs="仿宋" w:hint="eastAsia"/>
          <w:b/>
          <w:bCs/>
        </w:rPr>
        <w:t>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w:t>
      </w:r>
      <w:r>
        <w:rPr>
          <w:rFonts w:ascii="仿宋" w:eastAsia="仿宋" w:hAnsi="仿宋" w:cs="仿宋" w:hint="eastAsia"/>
        </w:rPr>
        <w:lastRenderedPageBreak/>
        <w:t>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反映除上述项目以外其他用于社会保障和就业方面的支出。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三十一、节能环保支出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循环经济</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循环经济</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反映用于循环经济（含资源综合利用）方面的支出。</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三十二、住房保障支出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w:t>
      </w:r>
      <w:r>
        <w:rPr>
          <w:rFonts w:ascii="仿宋" w:eastAsia="仿宋" w:hAnsi="仿宋" w:cs="仿宋" w:hint="eastAsia"/>
        </w:rPr>
        <w:t>资和津贴补贴以及规定比例为职工缴纳的住房公积金。</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向转役复员离退休人员发放的用于购买住房的补贴。</w:t>
      </w:r>
    </w:p>
    <w:p w:rsidR="0045551A" w:rsidRDefault="006A3C4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三十五、粮油物资储备支出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重要商品储备</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应急物资储备</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反映用于救灾物资、防汛防旱物资等应急物资储备的支出。</w:t>
      </w:r>
    </w:p>
    <w:sectPr w:rsidR="0045551A" w:rsidSect="0045551A">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C41" w:rsidRDefault="006A3C41" w:rsidP="0045551A">
      <w:r>
        <w:separator/>
      </w:r>
    </w:p>
  </w:endnote>
  <w:endnote w:type="continuationSeparator" w:id="1">
    <w:p w:rsidR="006A3C41" w:rsidRDefault="006A3C41" w:rsidP="00455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2E" w:rsidRDefault="00B7342E">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- 15 -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- 18 -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- 20 -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- 23 -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- 24 -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- 26 -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- 45 -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2E" w:rsidRDefault="00B7342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2E" w:rsidRDefault="00B7342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rPr>
        <w:rFonts w:ascii="黑体" w:eastAsia="黑体" w:hAnsi="黑体" w:cs="黑体"/>
      </w:rPr>
    </w:pPr>
    <w:r w:rsidRPr="0045551A">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45551A" w:rsidRDefault="0045551A">
                <w:pPr>
                  <w:pStyle w:val="a5"/>
                  <w:rPr>
                    <w:rFonts w:ascii="黑体" w:eastAsia="黑体" w:hAnsi="黑体" w:cs="黑体"/>
                  </w:rPr>
                </w:pPr>
                <w:r>
                  <w:rPr>
                    <w:rFonts w:ascii="黑体" w:eastAsia="黑体" w:hAnsi="黑体" w:cs="黑体" w:hint="eastAsia"/>
                  </w:rPr>
                  <w:fldChar w:fldCharType="begin"/>
                </w:r>
                <w:r w:rsidR="006A3C41">
                  <w:rPr>
                    <w:rFonts w:ascii="黑体" w:eastAsia="黑体" w:hAnsi="黑体" w:cs="黑体" w:hint="eastAsia"/>
                  </w:rPr>
                  <w:instrText xml:space="preserve"> PAGE  \* MERGEFORMAT </w:instrText>
                </w:r>
                <w:r>
                  <w:rPr>
                    <w:rFonts w:ascii="黑体" w:eastAsia="黑体" w:hAnsi="黑体" w:cs="黑体" w:hint="eastAsia"/>
                  </w:rPr>
                  <w:fldChar w:fldCharType="separate"/>
                </w:r>
                <w:r w:rsidR="00B7342E">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rPr>
        <w:rFonts w:ascii="黑体" w:eastAsia="黑体" w:hAnsi="黑体" w:cs="黑体"/>
      </w:rPr>
    </w:pPr>
    <w:r w:rsidRPr="0045551A">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45551A" w:rsidRDefault="0045551A">
                <w:pPr>
                  <w:pStyle w:val="a5"/>
                  <w:rPr>
                    <w:rFonts w:ascii="黑体" w:eastAsia="黑体" w:hAnsi="黑体" w:cs="黑体"/>
                  </w:rPr>
                </w:pPr>
                <w:r>
                  <w:rPr>
                    <w:rFonts w:ascii="黑体" w:eastAsia="黑体" w:hAnsi="黑体" w:cs="黑体" w:hint="eastAsia"/>
                  </w:rPr>
                  <w:fldChar w:fldCharType="begin"/>
                </w:r>
                <w:r w:rsidR="006A3C41">
                  <w:rPr>
                    <w:rFonts w:ascii="黑体" w:eastAsia="黑体" w:hAnsi="黑体" w:cs="黑体" w:hint="eastAsia"/>
                  </w:rPr>
                  <w:instrText xml:space="preserve"> PAGE  \* MERGEFORMAT </w:instrText>
                </w:r>
                <w:r>
                  <w:rPr>
                    <w:rFonts w:ascii="黑体" w:eastAsia="黑体" w:hAnsi="黑体" w:cs="黑体" w:hint="eastAsia"/>
                  </w:rPr>
                  <w:fldChar w:fldCharType="separate"/>
                </w:r>
                <w:r w:rsidR="00B7342E">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- 7 -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- 9 -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- 11 -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5"/>
      <w:jc w:val="center"/>
    </w:pPr>
    <w:r w:rsidRPr="0045551A">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45551A" w:rsidRDefault="0045551A">
                <w:pPr>
                  <w:pStyle w:val="a5"/>
                </w:pPr>
                <w:r>
                  <w:rPr>
                    <w:rFonts w:hint="eastAsia"/>
                  </w:rPr>
                  <w:fldChar w:fldCharType="begin"/>
                </w:r>
                <w:r w:rsidR="006A3C41">
                  <w:rPr>
                    <w:rFonts w:hint="eastAsia"/>
                  </w:rPr>
                  <w:instrText xml:space="preserve"> PAGE  \* MERGEFORMAT </w:instrText>
                </w:r>
                <w:r>
                  <w:rPr>
                    <w:rFonts w:hint="eastAsia"/>
                  </w:rPr>
                  <w:fldChar w:fldCharType="separate"/>
                </w:r>
                <w:r w:rsidR="00B7342E">
                  <w:rPr>
                    <w:noProof/>
                  </w:rPr>
                  <w:t>- 13 -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C41" w:rsidRDefault="006A3C41" w:rsidP="0045551A">
      <w:r>
        <w:separator/>
      </w:r>
    </w:p>
  </w:footnote>
  <w:footnote w:type="continuationSeparator" w:id="1">
    <w:p w:rsidR="006A3C41" w:rsidRDefault="006A3C41" w:rsidP="00455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2E" w:rsidRDefault="00B7342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6A3C41">
    <w:pPr>
      <w:pStyle w:val="a6"/>
      <w:pBdr>
        <w:bottom w:val="single" w:sz="4" w:space="1" w:color="000000"/>
      </w:pBdr>
      <w:jc w:val="both"/>
      <w:rPr>
        <w:lang w:val="en-US"/>
      </w:rPr>
    </w:pPr>
    <w:r>
      <w:rPr>
        <w:rFonts w:hint="eastAsia"/>
        <w:lang w:val="en-US"/>
      </w:rPr>
      <w:t>南京市发展和改革委员会</w:t>
    </w:r>
    <w:r>
      <w:rPr>
        <w:rFonts w:hint="eastAsia"/>
        <w:lang w:val="en-US"/>
      </w:rPr>
      <w:t>2024</w:t>
    </w:r>
    <w:r>
      <w:rPr>
        <w:rFonts w:hint="eastAsia"/>
        <w:lang w:val="en-US"/>
      </w:rPr>
      <w:t>年度</w:t>
    </w:r>
    <w:r>
      <w:t>部门决算公开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51A" w:rsidRDefault="0045551A">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5551A"/>
    <w:rsid w:val="004743E0"/>
    <w:rsid w:val="004C0647"/>
    <w:rsid w:val="00671ED7"/>
    <w:rsid w:val="00672164"/>
    <w:rsid w:val="006732F1"/>
    <w:rsid w:val="006A3C41"/>
    <w:rsid w:val="006E012F"/>
    <w:rsid w:val="007C0F2D"/>
    <w:rsid w:val="008322BB"/>
    <w:rsid w:val="00867423"/>
    <w:rsid w:val="008B5B05"/>
    <w:rsid w:val="009965EA"/>
    <w:rsid w:val="00A6752E"/>
    <w:rsid w:val="00B734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5551A"/>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45551A"/>
    <w:pPr>
      <w:ind w:left="-40"/>
      <w:outlineLvl w:val="0"/>
    </w:pPr>
    <w:rPr>
      <w:sz w:val="52"/>
      <w:szCs w:val="52"/>
    </w:rPr>
  </w:style>
  <w:style w:type="paragraph" w:styleId="2">
    <w:name w:val="heading 2"/>
    <w:basedOn w:val="a"/>
    <w:next w:val="a"/>
    <w:uiPriority w:val="1"/>
    <w:qFormat/>
    <w:rsid w:val="0045551A"/>
    <w:pPr>
      <w:ind w:right="18"/>
      <w:jc w:val="center"/>
      <w:outlineLvl w:val="1"/>
    </w:pPr>
    <w:rPr>
      <w:sz w:val="44"/>
      <w:szCs w:val="44"/>
    </w:rPr>
  </w:style>
  <w:style w:type="paragraph" w:styleId="3">
    <w:name w:val="heading 3"/>
    <w:basedOn w:val="a"/>
    <w:next w:val="a"/>
    <w:uiPriority w:val="1"/>
    <w:qFormat/>
    <w:rsid w:val="0045551A"/>
    <w:pPr>
      <w:ind w:left="1"/>
      <w:jc w:val="center"/>
      <w:outlineLvl w:val="2"/>
    </w:pPr>
    <w:rPr>
      <w:sz w:val="40"/>
      <w:szCs w:val="40"/>
    </w:rPr>
  </w:style>
  <w:style w:type="paragraph" w:styleId="4">
    <w:name w:val="heading 4"/>
    <w:basedOn w:val="a"/>
    <w:next w:val="a"/>
    <w:uiPriority w:val="1"/>
    <w:qFormat/>
    <w:rsid w:val="0045551A"/>
    <w:pPr>
      <w:jc w:val="center"/>
      <w:outlineLvl w:val="3"/>
    </w:pPr>
    <w:rPr>
      <w:sz w:val="36"/>
      <w:szCs w:val="36"/>
    </w:rPr>
  </w:style>
  <w:style w:type="paragraph" w:styleId="5">
    <w:name w:val="heading 5"/>
    <w:basedOn w:val="a"/>
    <w:next w:val="a"/>
    <w:uiPriority w:val="1"/>
    <w:qFormat/>
    <w:rsid w:val="0045551A"/>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5551A"/>
    <w:pPr>
      <w:suppressLineNumbers/>
      <w:spacing w:before="120" w:after="120"/>
    </w:pPr>
    <w:rPr>
      <w:i/>
      <w:iCs/>
      <w:sz w:val="24"/>
      <w:szCs w:val="24"/>
    </w:rPr>
  </w:style>
  <w:style w:type="paragraph" w:styleId="a4">
    <w:name w:val="Body Text"/>
    <w:basedOn w:val="a"/>
    <w:uiPriority w:val="1"/>
    <w:qFormat/>
    <w:rsid w:val="0045551A"/>
    <w:rPr>
      <w:sz w:val="32"/>
      <w:szCs w:val="32"/>
    </w:rPr>
  </w:style>
  <w:style w:type="paragraph" w:styleId="a5">
    <w:name w:val="footer"/>
    <w:basedOn w:val="a"/>
    <w:qFormat/>
    <w:rsid w:val="0045551A"/>
    <w:pPr>
      <w:tabs>
        <w:tab w:val="center" w:pos="4153"/>
        <w:tab w:val="right" w:pos="8306"/>
      </w:tabs>
      <w:snapToGrid w:val="0"/>
    </w:pPr>
    <w:rPr>
      <w:sz w:val="18"/>
      <w:szCs w:val="18"/>
    </w:rPr>
  </w:style>
  <w:style w:type="paragraph" w:styleId="a6">
    <w:name w:val="header"/>
    <w:basedOn w:val="a"/>
    <w:qFormat/>
    <w:rsid w:val="0045551A"/>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45551A"/>
  </w:style>
  <w:style w:type="table" w:styleId="a8">
    <w:name w:val="Table Grid"/>
    <w:basedOn w:val="a1"/>
    <w:qFormat/>
    <w:rsid w:val="0045551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45551A"/>
  </w:style>
  <w:style w:type="character" w:customStyle="1" w:styleId="aa">
    <w:name w:val="页眉 字符"/>
    <w:basedOn w:val="a0"/>
    <w:qFormat/>
    <w:rsid w:val="0045551A"/>
    <w:rPr>
      <w:rFonts w:ascii="Arial Unicode MS" w:eastAsia="Arial Unicode MS" w:hAnsi="Arial Unicode MS" w:cs="Arial Unicode MS"/>
      <w:sz w:val="18"/>
      <w:szCs w:val="18"/>
      <w:lang w:val="zh-CN" w:bidi="zh-CN"/>
    </w:rPr>
  </w:style>
  <w:style w:type="character" w:customStyle="1" w:styleId="ab">
    <w:name w:val="页脚 字符"/>
    <w:basedOn w:val="a0"/>
    <w:qFormat/>
    <w:rsid w:val="0045551A"/>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45551A"/>
    <w:pPr>
      <w:keepNext/>
      <w:spacing w:before="240" w:after="120"/>
    </w:pPr>
    <w:rPr>
      <w:rFonts w:ascii="Liberation Sans" w:hAnsi="Liberation Sans"/>
      <w:sz w:val="28"/>
      <w:szCs w:val="28"/>
    </w:rPr>
  </w:style>
  <w:style w:type="paragraph" w:customStyle="1" w:styleId="ad">
    <w:name w:val="索引"/>
    <w:basedOn w:val="a"/>
    <w:qFormat/>
    <w:rsid w:val="0045551A"/>
    <w:pPr>
      <w:suppressLineNumbers/>
    </w:pPr>
  </w:style>
  <w:style w:type="paragraph" w:customStyle="1" w:styleId="ae">
    <w:name w:val="页眉与页脚"/>
    <w:basedOn w:val="a"/>
    <w:qFormat/>
    <w:rsid w:val="0045551A"/>
  </w:style>
  <w:style w:type="paragraph" w:customStyle="1" w:styleId="10">
    <w:name w:val="列表段落1"/>
    <w:basedOn w:val="a"/>
    <w:uiPriority w:val="1"/>
    <w:qFormat/>
    <w:rsid w:val="0045551A"/>
    <w:pPr>
      <w:ind w:left="2039" w:hanging="782"/>
    </w:pPr>
  </w:style>
  <w:style w:type="paragraph" w:customStyle="1" w:styleId="TableParagraph">
    <w:name w:val="Table Paragraph"/>
    <w:basedOn w:val="a"/>
    <w:uiPriority w:val="1"/>
    <w:qFormat/>
    <w:rsid w:val="0045551A"/>
    <w:rPr>
      <w:rFonts w:ascii="宋体" w:eastAsia="宋体" w:hAnsi="宋体" w:cs="宋体"/>
    </w:rPr>
  </w:style>
  <w:style w:type="paragraph" w:customStyle="1" w:styleId="af">
    <w:name w:val="表格内容"/>
    <w:basedOn w:val="a"/>
    <w:qFormat/>
    <w:rsid w:val="0045551A"/>
    <w:pPr>
      <w:suppressLineNumbers/>
    </w:pPr>
  </w:style>
  <w:style w:type="paragraph" w:customStyle="1" w:styleId="af0">
    <w:name w:val="表格标题"/>
    <w:basedOn w:val="af"/>
    <w:qFormat/>
    <w:rsid w:val="0045551A"/>
    <w:pPr>
      <w:jc w:val="center"/>
    </w:pPr>
    <w:rPr>
      <w:b/>
      <w:bCs/>
    </w:rPr>
  </w:style>
  <w:style w:type="paragraph" w:customStyle="1" w:styleId="af1">
    <w:name w:val="预格式化的文本"/>
    <w:basedOn w:val="a"/>
    <w:qFormat/>
    <w:rsid w:val="0045551A"/>
    <w:rPr>
      <w:rFonts w:ascii="Liberation Mono" w:eastAsia="新宋体" w:hAnsi="Liberation Mono" w:cs="Liberation Mono"/>
      <w:sz w:val="20"/>
      <w:szCs w:val="20"/>
    </w:rPr>
  </w:style>
  <w:style w:type="table" w:customStyle="1" w:styleId="TableNormal">
    <w:name w:val="Table Normal"/>
    <w:uiPriority w:val="2"/>
    <w:unhideWhenUsed/>
    <w:qFormat/>
    <w:rsid w:val="0045551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3641</Words>
  <Characters>20756</Characters>
  <Application>Microsoft Office Word</Application>
  <DocSecurity>0</DocSecurity>
  <Lines>172</Lines>
  <Paragraphs>48</Paragraphs>
  <ScaleCrop>false</ScaleCrop>
  <Company/>
  <LinksUpToDate>false</LinksUpToDate>
  <CharactersWithSpaces>24349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2</cp:revision>
  <dcterms:created xsi:type="dcterms:W3CDTF">2025-09-26T09:41:00Z</dcterms:created>
  <dcterms:modified xsi:type="dcterms:W3CDTF">2025-09-26T09:41:00Z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