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14:paraId="70178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2" w:hRule="atLeast"/>
        </w:trPr>
        <w:tc>
          <w:tcPr>
            <w:tcW w:w="10402" w:type="dxa"/>
            <w:tcBorders>
              <w:top w:val="nil"/>
              <w:left w:val="nil"/>
              <w:bottom w:val="nil"/>
              <w:right w:val="nil"/>
            </w:tcBorders>
          </w:tcPr>
          <w:p w14:paraId="0010856E">
            <w:pPr>
              <w:pStyle w:val="8"/>
              <w:spacing w:line="360" w:lineRule="auto"/>
              <w:jc w:val="both"/>
              <w:rPr>
                <w:rFonts w:hint="eastAsia" w:ascii="仿宋" w:hAnsi="仿宋" w:eastAsia="仿宋" w:cs="仿宋"/>
                <w:b/>
                <w:bCs/>
                <w:color w:val="FF0000"/>
                <w:sz w:val="22"/>
                <w:szCs w:val="22"/>
              </w:rPr>
            </w:pPr>
          </w:p>
        </w:tc>
      </w:tr>
      <w:tr w14:paraId="3A319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14:paraId="69A381A4">
            <w:pPr>
              <w:ind w:right="284" w:rightChars="129"/>
              <w:jc w:val="center"/>
              <w:rPr>
                <w:rFonts w:ascii="宋体" w:hAnsi="宋体" w:eastAsia="宋体" w:cs="宋体"/>
                <w:b/>
                <w:bCs/>
                <w:sz w:val="52"/>
                <w:szCs w:val="52"/>
                <w:lang w:val="en-US"/>
              </w:rPr>
            </w:pPr>
            <w:r>
              <w:rPr>
                <w:rFonts w:ascii="宋体" w:hAnsi="宋体" w:eastAsia="宋体" w:cs="宋体"/>
                <w:b/>
                <w:sz w:val="52"/>
              </w:rPr>
              <w:t>2024年度</w:t>
            </w:r>
            <w:r>
              <w:rPr>
                <w:rFonts w:ascii="宋体" w:hAnsi="宋体" w:eastAsia="宋体" w:cs="宋体"/>
                <w:b/>
                <w:sz w:val="52"/>
              </w:rPr>
              <w:cr/>
            </w:r>
            <w:r>
              <w:rPr>
                <w:rFonts w:ascii="宋体" w:hAnsi="宋体" w:eastAsia="宋体" w:cs="宋体"/>
                <w:b/>
                <w:sz w:val="52"/>
              </w:rPr>
              <w:br w:type="textWrapping"/>
            </w:r>
            <w:r>
              <w:rPr>
                <w:rFonts w:ascii="宋体" w:hAnsi="宋体" w:eastAsia="宋体" w:cs="宋体"/>
                <w:b/>
                <w:sz w:val="52"/>
              </w:rPr>
              <w:t>南京市政府投资项目评审中心</w:t>
            </w:r>
            <w:r>
              <w:rPr>
                <w:rFonts w:ascii="宋体" w:hAnsi="宋体" w:eastAsia="宋体" w:cs="宋体"/>
                <w:b/>
                <w:sz w:val="52"/>
              </w:rPr>
              <w:cr/>
            </w:r>
            <w:r>
              <w:rPr>
                <w:rFonts w:ascii="宋体" w:hAnsi="宋体" w:eastAsia="宋体" w:cs="宋体"/>
                <w:b/>
                <w:sz w:val="52"/>
              </w:rPr>
              <w:br w:type="textWrapping"/>
            </w:r>
            <w:r>
              <w:rPr>
                <w:rFonts w:ascii="宋体" w:hAnsi="宋体" w:eastAsia="宋体" w:cs="宋体"/>
                <w:b/>
                <w:sz w:val="52"/>
              </w:rPr>
              <w:t>单位决算公开</w:t>
            </w:r>
          </w:p>
        </w:tc>
      </w:tr>
    </w:tbl>
    <w:p w14:paraId="1908458E">
      <w:pPr>
        <w:ind w:right="284" w:rightChars="129"/>
        <w:jc w:val="both"/>
        <w:rPr>
          <w:rFonts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14:paraId="02C7E9C4">
      <w:pPr>
        <w:pStyle w:val="8"/>
        <w:spacing w:before="4"/>
        <w:rPr>
          <w:rFonts w:ascii="华文仿宋" w:hAnsi="华文仿宋" w:eastAsia="华文仿宋" w:cs="仿宋"/>
          <w:sz w:val="10"/>
        </w:rPr>
      </w:pPr>
    </w:p>
    <w:p w14:paraId="13AFFD3E">
      <w:pPr>
        <w:pStyle w:val="3"/>
        <w:tabs>
          <w:tab w:val="left" w:pos="880"/>
        </w:tabs>
        <w:spacing w:line="718" w:lineRule="exact"/>
        <w:ind w:right="313"/>
        <w:rPr>
          <w:rFonts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6F3CA9DC">
      <w:pPr>
        <w:pStyle w:val="8"/>
        <w:spacing w:before="7"/>
        <w:rPr>
          <w:rFonts w:ascii="仿宋" w:hAnsi="仿宋" w:eastAsia="仿宋" w:cs="仿宋"/>
          <w:sz w:val="27"/>
        </w:rPr>
      </w:pPr>
    </w:p>
    <w:p w14:paraId="4B4C5867">
      <w:pPr>
        <w:pStyle w:val="8"/>
        <w:spacing w:line="360" w:lineRule="auto"/>
        <w:ind w:left="671" w:leftChars="300" w:hanging="11"/>
        <w:jc w:val="both"/>
        <w:outlineLvl w:val="0"/>
        <w:rPr>
          <w:rFonts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单位</w:t>
      </w:r>
      <w:r>
        <w:rPr>
          <w:rFonts w:hint="eastAsia" w:ascii="黑体" w:hAnsi="黑体" w:eastAsia="黑体" w:cs="黑体"/>
        </w:rPr>
        <w:t>概况</w:t>
      </w:r>
    </w:p>
    <w:p w14:paraId="2F8411DF">
      <w:pPr>
        <w:pStyle w:val="8"/>
        <w:tabs>
          <w:tab w:val="left" w:pos="2249"/>
        </w:tabs>
        <w:spacing w:line="360" w:lineRule="auto"/>
        <w:ind w:left="671" w:leftChars="300" w:hanging="11"/>
        <w:jc w:val="both"/>
        <w:rPr>
          <w:rFonts w:ascii="仿宋" w:hAnsi="仿宋" w:eastAsia="仿宋" w:cs="仿宋"/>
        </w:rPr>
      </w:pPr>
      <w:r>
        <w:rPr>
          <w:rFonts w:hint="eastAsia" w:ascii="仿宋" w:hAnsi="仿宋" w:eastAsia="仿宋" w:cs="仿宋"/>
        </w:rPr>
        <w:t>一、主要职能</w:t>
      </w:r>
    </w:p>
    <w:p w14:paraId="1691BD0C">
      <w:pPr>
        <w:pStyle w:val="8"/>
        <w:tabs>
          <w:tab w:val="left" w:pos="2249"/>
        </w:tabs>
        <w:spacing w:line="360" w:lineRule="auto"/>
        <w:ind w:left="671" w:leftChars="300" w:hanging="11"/>
        <w:jc w:val="both"/>
        <w:rPr>
          <w:rFonts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机构设置及决算单位构成情况</w:t>
      </w:r>
    </w:p>
    <w:p w14:paraId="6A2433C2">
      <w:pPr>
        <w:pStyle w:val="8"/>
        <w:tabs>
          <w:tab w:val="left" w:pos="2249"/>
        </w:tabs>
        <w:spacing w:line="360" w:lineRule="auto"/>
        <w:ind w:left="671" w:leftChars="300" w:hanging="11"/>
        <w:jc w:val="both"/>
        <w:rPr>
          <w:rFonts w:ascii="仿宋" w:hAnsi="仿宋" w:eastAsia="仿宋" w:cs="仿宋"/>
        </w:rPr>
      </w:pPr>
      <w:r>
        <w:rPr>
          <w:rFonts w:hint="eastAsia" w:ascii="仿宋" w:hAnsi="仿宋" w:eastAsia="仿宋" w:cs="仿宋"/>
        </w:rPr>
        <w:t>三、2024年度主要工作完成情况</w:t>
      </w:r>
    </w:p>
    <w:p w14:paraId="055B85B3">
      <w:pPr>
        <w:pStyle w:val="8"/>
        <w:spacing w:line="360" w:lineRule="auto"/>
        <w:ind w:left="671" w:leftChars="300" w:hanging="11"/>
        <w:jc w:val="both"/>
        <w:rPr>
          <w:rFonts w:ascii="黑体" w:hAnsi="黑体" w:eastAsia="黑体" w:cs="黑体"/>
        </w:rPr>
      </w:pPr>
      <w:r>
        <w:rPr>
          <w:rFonts w:hint="eastAsia" w:ascii="黑体" w:hAnsi="黑体" w:eastAsia="黑体" w:cs="黑体"/>
          <w:lang w:val="en-US"/>
        </w:rPr>
        <w:t>第二部分 2024年度</w:t>
      </w:r>
      <w:r>
        <w:rPr>
          <w:rFonts w:ascii="黑体" w:hAnsi="黑体" w:eastAsia="黑体" w:cs="黑体"/>
        </w:rPr>
        <w:t>单位决算表</w:t>
      </w:r>
    </w:p>
    <w:p w14:paraId="18F86464">
      <w:pPr>
        <w:pStyle w:val="8"/>
        <w:spacing w:line="360" w:lineRule="auto"/>
        <w:ind w:left="671" w:leftChars="300" w:right="5774" w:hanging="11"/>
        <w:jc w:val="both"/>
        <w:rPr>
          <w:rFonts w:ascii="仿宋" w:hAnsi="仿宋" w:eastAsia="仿宋" w:cs="仿宋"/>
        </w:rPr>
      </w:pPr>
      <w:r>
        <w:rPr>
          <w:rFonts w:hint="eastAsia" w:ascii="仿宋" w:hAnsi="仿宋" w:eastAsia="仿宋" w:cs="仿宋"/>
          <w:spacing w:val="-2"/>
        </w:rPr>
        <w:t>一、收入支出决算总表</w:t>
      </w:r>
    </w:p>
    <w:p w14:paraId="2397B199">
      <w:pPr>
        <w:pStyle w:val="8"/>
        <w:spacing w:line="360" w:lineRule="auto"/>
        <w:ind w:left="671" w:leftChars="300" w:right="5774" w:hanging="11"/>
        <w:jc w:val="both"/>
        <w:rPr>
          <w:rFonts w:ascii="仿宋" w:hAnsi="仿宋" w:eastAsia="仿宋" w:cs="仿宋"/>
        </w:rPr>
      </w:pPr>
      <w:r>
        <w:rPr>
          <w:rFonts w:hint="eastAsia" w:ascii="仿宋" w:hAnsi="仿宋" w:eastAsia="仿宋" w:cs="仿宋"/>
        </w:rPr>
        <w:t>二、收入决算表</w:t>
      </w:r>
    </w:p>
    <w:p w14:paraId="1968B9C9">
      <w:pPr>
        <w:pStyle w:val="8"/>
        <w:spacing w:line="360" w:lineRule="auto"/>
        <w:ind w:left="671" w:leftChars="300" w:hanging="11"/>
        <w:jc w:val="both"/>
        <w:rPr>
          <w:rFonts w:ascii="仿宋" w:hAnsi="仿宋" w:eastAsia="仿宋" w:cs="仿宋"/>
        </w:rPr>
      </w:pPr>
      <w:r>
        <w:rPr>
          <w:rFonts w:hint="eastAsia" w:ascii="仿宋" w:hAnsi="仿宋" w:eastAsia="仿宋" w:cs="仿宋"/>
          <w:w w:val="95"/>
        </w:rPr>
        <w:t>三、支出决算表</w:t>
      </w:r>
    </w:p>
    <w:p w14:paraId="08EE9962">
      <w:pPr>
        <w:pStyle w:val="8"/>
        <w:spacing w:line="360" w:lineRule="auto"/>
        <w:ind w:left="671" w:leftChars="300" w:hanging="11"/>
        <w:jc w:val="both"/>
        <w:rPr>
          <w:rFonts w:ascii="仿宋" w:hAnsi="仿宋" w:eastAsia="仿宋" w:cs="仿宋"/>
        </w:rPr>
      </w:pPr>
      <w:r>
        <w:rPr>
          <w:rFonts w:hint="eastAsia" w:ascii="仿宋" w:hAnsi="仿宋" w:eastAsia="仿宋" w:cs="仿宋"/>
        </w:rPr>
        <w:t>四、财政拨款收入支出决算总表</w:t>
      </w:r>
    </w:p>
    <w:p w14:paraId="47328CC6">
      <w:pPr>
        <w:pStyle w:val="8"/>
        <w:spacing w:line="360" w:lineRule="auto"/>
        <w:ind w:left="671" w:leftChars="300" w:hanging="11"/>
        <w:jc w:val="both"/>
        <w:rPr>
          <w:rFonts w:ascii="仿宋" w:hAnsi="仿宋" w:eastAsia="仿宋" w:cs="仿宋"/>
        </w:rPr>
      </w:pPr>
      <w:r>
        <w:rPr>
          <w:rFonts w:hint="eastAsia" w:ascii="仿宋" w:hAnsi="仿宋" w:eastAsia="仿宋" w:cs="仿宋"/>
        </w:rPr>
        <w:t>五、财政拨款支出决算表（功能科目）</w:t>
      </w:r>
    </w:p>
    <w:p w14:paraId="1C0A473B">
      <w:pPr>
        <w:pStyle w:val="8"/>
        <w:spacing w:line="360" w:lineRule="auto"/>
        <w:ind w:left="671" w:leftChars="300" w:right="2894" w:hanging="11"/>
        <w:jc w:val="both"/>
        <w:rPr>
          <w:rFonts w:ascii="仿宋" w:hAnsi="仿宋" w:eastAsia="仿宋" w:cs="仿宋"/>
        </w:rPr>
      </w:pPr>
      <w:r>
        <w:rPr>
          <w:rFonts w:hint="eastAsia" w:ascii="仿宋" w:hAnsi="仿宋" w:eastAsia="仿宋" w:cs="仿宋"/>
        </w:rPr>
        <w:t xml:space="preserve">六、财政拨款基本支出决算表（经济科目） </w:t>
      </w:r>
    </w:p>
    <w:p w14:paraId="7C2E7D6C">
      <w:pPr>
        <w:pStyle w:val="8"/>
        <w:spacing w:line="360" w:lineRule="auto"/>
        <w:ind w:left="671" w:leftChars="300" w:right="2894" w:hanging="11"/>
        <w:jc w:val="both"/>
        <w:rPr>
          <w:rFonts w:ascii="仿宋" w:hAnsi="仿宋" w:eastAsia="仿宋" w:cs="仿宋"/>
        </w:rPr>
      </w:pPr>
      <w:r>
        <w:rPr>
          <w:rFonts w:hint="eastAsia" w:ascii="仿宋" w:hAnsi="仿宋" w:eastAsia="仿宋" w:cs="仿宋"/>
        </w:rPr>
        <w:t>七、一般公共预算支出决算表（功能科目）</w:t>
      </w:r>
    </w:p>
    <w:p w14:paraId="3FA16522">
      <w:pPr>
        <w:pStyle w:val="8"/>
        <w:spacing w:line="360" w:lineRule="auto"/>
        <w:ind w:left="671" w:leftChars="300" w:hanging="11"/>
        <w:jc w:val="both"/>
        <w:rPr>
          <w:rFonts w:ascii="仿宋" w:hAnsi="仿宋" w:eastAsia="仿宋" w:cs="仿宋"/>
        </w:rPr>
      </w:pPr>
      <w:r>
        <w:rPr>
          <w:rFonts w:hint="eastAsia" w:ascii="仿宋" w:hAnsi="仿宋" w:eastAsia="仿宋" w:cs="仿宋"/>
        </w:rPr>
        <w:t>八、一般公共预算基本支出决算表（经济科目）</w:t>
      </w:r>
    </w:p>
    <w:p w14:paraId="23C9F289">
      <w:pPr>
        <w:pStyle w:val="8"/>
        <w:spacing w:line="360" w:lineRule="auto"/>
        <w:ind w:left="671" w:leftChars="300" w:hanging="11"/>
        <w:jc w:val="both"/>
        <w:rPr>
          <w:rFonts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14:paraId="74DB5973">
      <w:pPr>
        <w:pStyle w:val="8"/>
        <w:spacing w:line="360" w:lineRule="auto"/>
        <w:ind w:left="671" w:leftChars="300" w:hanging="11"/>
        <w:jc w:val="both"/>
        <w:rPr>
          <w:rFonts w:ascii="仿宋" w:hAnsi="仿宋" w:eastAsia="仿宋" w:cs="仿宋"/>
        </w:rPr>
      </w:pPr>
      <w:r>
        <w:rPr>
          <w:rFonts w:hint="eastAsia" w:ascii="仿宋" w:hAnsi="仿宋" w:eastAsia="仿宋" w:cs="仿宋"/>
        </w:rPr>
        <w:t>十、政府性基金预算支出决算表</w:t>
      </w:r>
    </w:p>
    <w:p w14:paraId="7958AFEB">
      <w:pPr>
        <w:pStyle w:val="8"/>
        <w:spacing w:line="360" w:lineRule="auto"/>
        <w:ind w:left="671" w:leftChars="300" w:right="2575" w:hanging="11"/>
        <w:jc w:val="both"/>
        <w:rPr>
          <w:rFonts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14:paraId="2DCF8215">
      <w:pPr>
        <w:pStyle w:val="8"/>
        <w:spacing w:line="360" w:lineRule="auto"/>
        <w:ind w:left="671" w:leftChars="300" w:right="2575"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14:paraId="0D395C4A">
      <w:pPr>
        <w:pStyle w:val="8"/>
        <w:spacing w:line="360" w:lineRule="auto"/>
        <w:ind w:left="671" w:leftChars="300" w:right="2575"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14:paraId="6D6672B0">
      <w:pPr>
        <w:pStyle w:val="8"/>
        <w:spacing w:line="360" w:lineRule="auto"/>
        <w:ind w:left="671" w:leftChars="300" w:hanging="11"/>
        <w:jc w:val="both"/>
        <w:rPr>
          <w:rFonts w:ascii="黑体" w:hAnsi="黑体" w:eastAsia="黑体" w:cs="黑体"/>
          <w:lang w:val="en-US"/>
        </w:rPr>
      </w:pPr>
      <w:r>
        <w:rPr>
          <w:rFonts w:hint="eastAsia" w:ascii="黑体" w:hAnsi="黑体" w:eastAsia="黑体" w:cs="黑体"/>
          <w:lang w:val="en-US"/>
        </w:rPr>
        <w:t>第三部分 2024年度</w:t>
      </w:r>
      <w:r>
        <w:rPr>
          <w:rFonts w:ascii="黑体" w:hAnsi="黑体" w:eastAsia="黑体" w:cs="黑体"/>
        </w:rPr>
        <w:t>单位决算情况说明</w:t>
      </w:r>
    </w:p>
    <w:p w14:paraId="3DE4B421">
      <w:pPr>
        <w:pStyle w:val="8"/>
        <w:spacing w:line="360" w:lineRule="auto"/>
        <w:ind w:left="671" w:leftChars="300" w:hanging="11"/>
        <w:jc w:val="both"/>
        <w:rPr>
          <w:rFonts w:ascii="仿宋" w:hAnsi="仿宋" w:eastAsia="仿宋" w:cs="仿宋"/>
          <w:b/>
          <w:bCs/>
          <w:color w:val="000000"/>
          <w:sz w:val="30"/>
          <w:szCs w:val="30"/>
          <w:lang w:val="en-US" w:bidi="ar"/>
        </w:rPr>
      </w:pPr>
      <w:r>
        <w:rPr>
          <w:rFonts w:hint="eastAsia" w:ascii="黑体" w:hAnsi="黑体" w:eastAsia="黑体" w:cs="黑体"/>
          <w:lang w:val="en-US"/>
        </w:rPr>
        <w:t>第四部分 名词解释</w:t>
      </w:r>
    </w:p>
    <w:p w14:paraId="772A2C0A">
      <w:pPr>
        <w:pStyle w:val="8"/>
        <w:spacing w:line="235" w:lineRule="auto"/>
        <w:ind w:left="669" w:leftChars="300" w:right="2414" w:hanging="9"/>
        <w:jc w:val="both"/>
        <w:rPr>
          <w:rFonts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14:paraId="025E8137">
      <w:pPr>
        <w:pStyle w:val="8"/>
        <w:spacing w:before="1"/>
        <w:rPr>
          <w:rFonts w:ascii="华文仿宋" w:hAnsi="华文仿宋" w:eastAsia="华文仿宋" w:cs="仿宋"/>
          <w:sz w:val="14"/>
        </w:rPr>
      </w:pPr>
    </w:p>
    <w:p w14:paraId="510A2DBE">
      <w:pPr>
        <w:pStyle w:val="5"/>
        <w:tabs>
          <w:tab w:val="left" w:pos="4395"/>
        </w:tabs>
        <w:spacing w:line="606" w:lineRule="exact"/>
        <w:ind w:right="504" w:rightChars="229"/>
        <w:rPr>
          <w:rFonts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单位概况</w:t>
      </w:r>
    </w:p>
    <w:p w14:paraId="2541068F">
      <w:pPr>
        <w:ind w:right="504" w:rightChars="229"/>
        <w:jc w:val="both"/>
      </w:pPr>
    </w:p>
    <w:p w14:paraId="2EB15CA6">
      <w:pPr>
        <w:pStyle w:val="8"/>
        <w:spacing w:line="360" w:lineRule="auto"/>
        <w:ind w:left="440" w:leftChars="200" w:right="504" w:rightChars="229" w:firstLine="658"/>
        <w:jc w:val="both"/>
        <w:outlineLvl w:val="1"/>
        <w:rPr>
          <w:rFonts w:ascii="黑体" w:hAnsi="黑体" w:eastAsia="黑体" w:cs="黑体"/>
        </w:rPr>
      </w:pPr>
      <w:r>
        <w:rPr>
          <w:rFonts w:hint="eastAsia" w:ascii="黑体" w:hAnsi="黑体" w:eastAsia="黑体" w:cs="黑体"/>
        </w:rPr>
        <w:t>一、主要职能</w:t>
      </w:r>
    </w:p>
    <w:p w14:paraId="39605F85">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受政府有关部门的委托，对政府投资项目的项目方案、项目建议书、可行性研究报告、初步设计和概算，以及概算调整等进行评估审查或核定;参与制定政府投资项目管理有关政策、法规和研究等。</w:t>
      </w:r>
    </w:p>
    <w:p w14:paraId="4DA60B7F">
      <w:pPr>
        <w:pStyle w:val="8"/>
        <w:spacing w:line="360" w:lineRule="auto"/>
        <w:ind w:left="440" w:leftChars="200" w:right="504" w:rightChars="229" w:firstLine="658"/>
        <w:jc w:val="both"/>
        <w:outlineLvl w:val="1"/>
        <w:rPr>
          <w:rFonts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单位</w:t>
      </w:r>
      <w:r>
        <w:rPr>
          <w:rFonts w:hint="eastAsia" w:ascii="黑体" w:hAnsi="黑体" w:eastAsia="黑体" w:cs="黑体"/>
        </w:rPr>
        <w:t>机构设置及决算单位构成情况</w:t>
      </w:r>
    </w:p>
    <w:p w14:paraId="0EE65914">
      <w:pPr>
        <w:pStyle w:val="8"/>
        <w:spacing w:line="360" w:lineRule="auto"/>
        <w:ind w:left="440" w:leftChars="200" w:right="504" w:rightChars="229" w:firstLine="658"/>
        <w:jc w:val="both"/>
        <w:rPr>
          <w:rFonts w:ascii="仿宋" w:hAnsi="仿宋" w:eastAsia="仿宋" w:cs="仿宋"/>
          <w:lang w:val="en-US"/>
        </w:rPr>
      </w:pP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hint="eastAsia" w:ascii="仿宋" w:hAnsi="仿宋" w:eastAsia="仿宋" w:cs="仿宋"/>
          <w:lang w:val="en-US"/>
        </w:rPr>
        <w:t>，</w:t>
      </w:r>
      <w:r>
        <w:rPr>
          <w:rFonts w:ascii="仿宋" w:hAnsi="仿宋" w:eastAsia="仿宋" w:cs="仿宋"/>
        </w:rPr>
        <w:t>本单位无内设机构。本单位无下属单位。</w:t>
      </w:r>
    </w:p>
    <w:p w14:paraId="32987CD1">
      <w:pPr>
        <w:pStyle w:val="8"/>
        <w:spacing w:line="360" w:lineRule="auto"/>
        <w:ind w:left="440" w:leftChars="200" w:right="504" w:rightChars="229" w:firstLine="658"/>
        <w:jc w:val="both"/>
        <w:outlineLvl w:val="1"/>
        <w:rPr>
          <w:rFonts w:ascii="黑体" w:hAnsi="黑体" w:eastAsia="黑体" w:cs="黑体"/>
        </w:rPr>
      </w:pPr>
      <w:r>
        <w:rPr>
          <w:rFonts w:hint="eastAsia" w:ascii="黑体" w:hAnsi="黑体" w:eastAsia="黑体" w:cs="黑体"/>
        </w:rPr>
        <w:t>三、2024年度主要工作完成情况</w:t>
      </w:r>
    </w:p>
    <w:p w14:paraId="483AD4C4">
      <w:pPr>
        <w:pStyle w:val="8"/>
        <w:spacing w:line="360" w:lineRule="auto"/>
        <w:ind w:left="440" w:leftChars="200" w:right="504" w:rightChars="229" w:firstLine="658"/>
        <w:jc w:val="both"/>
        <w:rPr>
          <w:rFonts w:ascii="仿宋" w:hAnsi="仿宋" w:eastAsia="仿宋" w:cs="仿宋"/>
          <w:color w:val="000000" w:themeColor="text1"/>
          <w:lang w:val="en-US"/>
          <w14:textFill>
            <w14:solidFill>
              <w14:schemeClr w14:val="tx1"/>
            </w14:solidFill>
          </w14:textFill>
        </w:rPr>
      </w:pPr>
      <w:r>
        <w:rPr>
          <w:rFonts w:ascii="仿宋" w:hAnsi="仿宋" w:eastAsia="仿宋" w:cs="仿宋"/>
          <w:color w:val="000000" w:themeColor="text1"/>
          <w14:textFill>
            <w14:solidFill>
              <w14:schemeClr w14:val="tx1"/>
            </w14:solidFill>
          </w14:textFill>
        </w:rPr>
        <w:t>一是紧扣年度业务工作目标，全年共评审民生改善领域、社会治理领域、生态环保领域、概算调整等项目76个，涉及项目总投资约44.56亿元，较好完成年度项目评审目标任务。同时，持续加强业务研究，不断提升项目服务水平。</w:t>
      </w:r>
    </w:p>
    <w:p w14:paraId="1C98B197">
      <w:pPr>
        <w:pStyle w:val="8"/>
        <w:spacing w:line="360" w:lineRule="auto"/>
        <w:ind w:left="440" w:leftChars="200" w:right="504" w:rightChars="229" w:firstLine="658"/>
        <w:jc w:val="both"/>
        <w:rPr>
          <w:rFonts w:hint="eastAsia" w:ascii="仿宋" w:hAnsi="仿宋" w:eastAsia="仿宋" w:cs="仿宋"/>
          <w:color w:val="000000" w:themeColor="text1"/>
          <w:lang w:val="en-US"/>
          <w14:textFill>
            <w14:solidFill>
              <w14:schemeClr w14:val="tx1"/>
            </w14:solidFill>
          </w14:textFill>
        </w:rPr>
      </w:pPr>
      <w:r>
        <w:rPr>
          <w:rFonts w:ascii="仿宋" w:hAnsi="仿宋" w:eastAsia="仿宋" w:cs="仿宋"/>
          <w:color w:val="000000" w:themeColor="text1"/>
          <w14:textFill>
            <w14:solidFill>
              <w14:schemeClr w14:val="tx1"/>
            </w14:solidFill>
          </w14:textFill>
        </w:rPr>
        <w:t>二是优化内部管理机制，持续推进管理质效提升。通过修订内部制度</w:t>
      </w:r>
      <w:r>
        <w:rPr>
          <w:rFonts w:hint="eastAsia" w:ascii="仿宋" w:hAnsi="仿宋" w:eastAsia="仿宋" w:cs="仿宋"/>
          <w:color w:val="000000" w:themeColor="text1"/>
          <w14:textFill>
            <w14:solidFill>
              <w14:schemeClr w14:val="tx1"/>
            </w14:solidFill>
          </w14:textFill>
        </w:rPr>
        <w:t>，提高内</w:t>
      </w:r>
      <w:r>
        <w:rPr>
          <w:rFonts w:ascii="仿宋" w:hAnsi="仿宋" w:eastAsia="仿宋" w:cs="仿宋"/>
          <w:color w:val="000000" w:themeColor="text1"/>
          <w14:textFill>
            <w14:solidFill>
              <w14:schemeClr w14:val="tx1"/>
            </w14:solidFill>
          </w14:textFill>
        </w:rPr>
        <w:t>控管理水平</w:t>
      </w:r>
      <w:r>
        <w:rPr>
          <w:rFonts w:hint="eastAsia" w:ascii="仿宋" w:hAnsi="仿宋" w:eastAsia="仿宋" w:cs="仿宋"/>
          <w:color w:val="000000" w:themeColor="text1"/>
          <w14:textFill>
            <w14:solidFill>
              <w14:schemeClr w14:val="tx1"/>
            </w14:solidFill>
          </w14:textFill>
        </w:rPr>
        <w:t>；开展岗位竞聘，抓</w:t>
      </w:r>
      <w:r>
        <w:rPr>
          <w:rFonts w:ascii="仿宋" w:hAnsi="仿宋" w:eastAsia="仿宋" w:cs="仿宋"/>
          <w:color w:val="000000" w:themeColor="text1"/>
          <w14:textFill>
            <w14:solidFill>
              <w14:schemeClr w14:val="tx1"/>
            </w14:solidFill>
          </w14:textFill>
        </w:rPr>
        <w:t>好人才</w:t>
      </w:r>
      <w:r>
        <w:rPr>
          <w:rFonts w:hint="eastAsia" w:ascii="仿宋" w:hAnsi="仿宋" w:eastAsia="仿宋" w:cs="仿宋"/>
          <w:color w:val="000000" w:themeColor="text1"/>
          <w14:textFill>
            <w14:solidFill>
              <w14:schemeClr w14:val="tx1"/>
            </w14:solidFill>
          </w14:textFill>
        </w:rPr>
        <w:t>队伍</w:t>
      </w:r>
      <w:r>
        <w:rPr>
          <w:rFonts w:ascii="仿宋" w:hAnsi="仿宋" w:eastAsia="仿宋" w:cs="仿宋"/>
          <w:color w:val="000000" w:themeColor="text1"/>
          <w14:textFill>
            <w14:solidFill>
              <w14:schemeClr w14:val="tx1"/>
            </w14:solidFill>
          </w14:textFill>
        </w:rPr>
        <w:t>建设</w:t>
      </w:r>
      <w:r>
        <w:rPr>
          <w:rFonts w:hint="eastAsia" w:ascii="仿宋" w:hAnsi="仿宋" w:eastAsia="仿宋" w:cs="仿宋"/>
          <w:color w:val="000000" w:themeColor="text1"/>
          <w14:textFill>
            <w14:solidFill>
              <w14:schemeClr w14:val="tx1"/>
            </w14:solidFill>
          </w14:textFill>
        </w:rPr>
        <w:t>；强化日常</w:t>
      </w:r>
      <w:r>
        <w:rPr>
          <w:rFonts w:ascii="仿宋" w:hAnsi="仿宋" w:eastAsia="仿宋" w:cs="仿宋"/>
          <w:color w:val="000000" w:themeColor="text1"/>
          <w14:textFill>
            <w14:solidFill>
              <w14:schemeClr w14:val="tx1"/>
            </w14:solidFill>
          </w14:textFill>
        </w:rPr>
        <w:t>监督</w:t>
      </w:r>
      <w:r>
        <w:rPr>
          <w:rFonts w:hint="eastAsia" w:ascii="仿宋" w:hAnsi="仿宋" w:eastAsia="仿宋" w:cs="仿宋"/>
          <w:color w:val="000000" w:themeColor="text1"/>
          <w14:textFill>
            <w14:solidFill>
              <w14:schemeClr w14:val="tx1"/>
            </w14:solidFill>
          </w14:textFill>
        </w:rPr>
        <w:t>，增加</w:t>
      </w:r>
      <w:r>
        <w:rPr>
          <w:rFonts w:ascii="仿宋" w:hAnsi="仿宋" w:eastAsia="仿宋" w:cs="仿宋"/>
          <w:color w:val="000000" w:themeColor="text1"/>
          <w14:textFill>
            <w14:solidFill>
              <w14:schemeClr w14:val="tx1"/>
            </w14:solidFill>
          </w14:textFill>
        </w:rPr>
        <w:t>工作合力等措施，</w:t>
      </w:r>
      <w:r>
        <w:rPr>
          <w:rFonts w:hint="eastAsia" w:ascii="仿宋" w:hAnsi="仿宋" w:eastAsia="仿宋" w:cs="仿宋"/>
          <w:color w:val="000000" w:themeColor="text1"/>
          <w14:textFill>
            <w14:solidFill>
              <w14:schemeClr w14:val="tx1"/>
            </w14:solidFill>
          </w14:textFill>
        </w:rPr>
        <w:t>全面</w:t>
      </w:r>
      <w:r>
        <w:rPr>
          <w:rFonts w:ascii="仿宋" w:hAnsi="仿宋" w:eastAsia="仿宋" w:cs="仿宋"/>
          <w:color w:val="000000" w:themeColor="text1"/>
          <w14:textFill>
            <w14:solidFill>
              <w14:schemeClr w14:val="tx1"/>
            </w14:solidFill>
          </w14:textFill>
        </w:rPr>
        <w:t>提升整体工作水平。</w:t>
      </w:r>
    </w:p>
    <w:p w14:paraId="1E7A7322">
      <w:pPr>
        <w:pStyle w:val="8"/>
        <w:spacing w:line="360" w:lineRule="auto"/>
        <w:ind w:left="440" w:leftChars="200" w:right="504" w:rightChars="229" w:firstLine="658"/>
        <w:jc w:val="both"/>
        <w:rPr>
          <w:rFonts w:ascii="仿宋" w:hAnsi="仿宋" w:eastAsia="仿宋" w:cs="仿宋"/>
          <w:color w:val="000000" w:themeColor="text1"/>
          <w:lang w:val="en-US"/>
          <w14:textFill>
            <w14:solidFill>
              <w14:schemeClr w14:val="tx1"/>
            </w14:solidFill>
          </w14:textFill>
        </w:rPr>
      </w:pPr>
      <w:r>
        <w:rPr>
          <w:rFonts w:ascii="仿宋" w:hAnsi="仿宋" w:eastAsia="仿宋" w:cs="仿宋"/>
          <w:color w:val="000000" w:themeColor="text1"/>
          <w14:textFill>
            <w14:solidFill>
              <w14:schemeClr w14:val="tx1"/>
            </w14:solidFill>
          </w14:textFill>
        </w:rPr>
        <w:t>三是严格按照各级部署全面学习党的二十大、二十届二中、三中全会报告和《党史学习教育工作条例》及习近平总书记系列重要讲话精神，深入开展党纪学习教育，落实党风廉政建设、意识形态、安全生产等各专项工作要求。</w:t>
      </w:r>
    </w:p>
    <w:p w14:paraId="37200110">
      <w:pPr>
        <w:pStyle w:val="8"/>
        <w:spacing w:line="235" w:lineRule="auto"/>
        <w:ind w:left="669" w:leftChars="300" w:right="2414" w:hanging="9"/>
        <w:jc w:val="both"/>
        <w:rPr>
          <w:rFonts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14:paraId="14FE9308">
      <w:pPr>
        <w:pStyle w:val="8"/>
        <w:spacing w:line="360" w:lineRule="auto"/>
        <w:ind w:left="440" w:leftChars="200" w:right="504" w:rightChars="229" w:firstLine="658"/>
        <w:jc w:val="both"/>
        <w:rPr>
          <w:rFonts w:ascii="仿宋" w:hAnsi="仿宋" w:eastAsia="仿宋" w:cs="仿宋"/>
          <w:lang w:val="en-US"/>
        </w:rPr>
      </w:pPr>
    </w:p>
    <w:p w14:paraId="53801C27">
      <w:pPr>
        <w:pStyle w:val="21"/>
        <w:tabs>
          <w:tab w:val="left" w:pos="1609"/>
        </w:tabs>
        <w:spacing w:before="12" w:line="300" w:lineRule="auto"/>
        <w:ind w:left="340" w:right="567" w:firstLine="0"/>
        <w:jc w:val="center"/>
        <w:outlineLvl w:val="0"/>
        <w:rPr>
          <w:rFonts w:ascii="宋体" w:hAnsi="宋体" w:eastAsia="宋体" w:cs="宋体"/>
          <w:b/>
          <w:bCs/>
          <w:sz w:val="36"/>
          <w:szCs w:val="36"/>
        </w:rPr>
      </w:pPr>
    </w:p>
    <w:p w14:paraId="21F972F5">
      <w:pPr>
        <w:pStyle w:val="21"/>
        <w:tabs>
          <w:tab w:val="left" w:pos="1609"/>
        </w:tabs>
        <w:spacing w:before="12" w:line="300" w:lineRule="auto"/>
        <w:ind w:left="340" w:right="567" w:firstLine="0"/>
        <w:jc w:val="center"/>
        <w:outlineLvl w:val="0"/>
        <w:rPr>
          <w:rFonts w:ascii="宋体" w:hAnsi="宋体" w:eastAsia="宋体" w:cs="宋体"/>
          <w:b/>
          <w:bCs/>
          <w:sz w:val="36"/>
          <w:szCs w:val="36"/>
          <w:lang w:val="en-US"/>
        </w:rPr>
      </w:pPr>
      <w:r>
        <w:rPr>
          <w:rFonts w:hint="eastAsia" w:ascii="宋体" w:hAnsi="宋体" w:eastAsia="宋体" w:cs="宋体"/>
          <w:b/>
          <w:bCs/>
          <w:sz w:val="36"/>
          <w:szCs w:val="36"/>
        </w:rPr>
        <w:t>第二部分</w:t>
      </w:r>
    </w:p>
    <w:p w14:paraId="152A3DAE">
      <w:pPr>
        <w:pStyle w:val="21"/>
        <w:tabs>
          <w:tab w:val="left" w:pos="1609"/>
        </w:tabs>
        <w:spacing w:before="12" w:line="300" w:lineRule="auto"/>
        <w:ind w:left="340" w:right="567" w:firstLine="0"/>
        <w:jc w:val="center"/>
        <w:rPr>
          <w:rFonts w:ascii="宋体" w:hAnsi="宋体" w:eastAsia="宋体" w:cs="宋体"/>
          <w:b/>
          <w:bCs/>
          <w:sz w:val="36"/>
          <w:szCs w:val="36"/>
        </w:rPr>
      </w:pPr>
      <w:r>
        <w:rPr>
          <w:rFonts w:hint="eastAsia" w:ascii="宋体" w:hAnsi="宋体" w:eastAsia="宋体" w:cs="宋体"/>
          <w:b/>
          <w:bCs/>
          <w:sz w:val="36"/>
          <w:szCs w:val="36"/>
        </w:rPr>
        <w:t>南京市政府投资项目评审中心</w:t>
      </w:r>
    </w:p>
    <w:p w14:paraId="4ABD12DD">
      <w:pPr>
        <w:pStyle w:val="21"/>
        <w:tabs>
          <w:tab w:val="left" w:pos="1609"/>
        </w:tabs>
        <w:spacing w:before="12" w:line="300" w:lineRule="auto"/>
        <w:ind w:left="340" w:right="567" w:firstLine="0"/>
        <w:jc w:val="center"/>
        <w:outlineLvl w:val="1"/>
        <w:rPr>
          <w:rFonts w:ascii="宋体" w:hAnsi="宋体" w:eastAsia="宋体" w:cs="宋体"/>
          <w:b/>
          <w:bCs/>
          <w:sz w:val="36"/>
          <w:szCs w:val="36"/>
        </w:rPr>
      </w:pPr>
      <w:r>
        <w:rPr>
          <w:rFonts w:hint="eastAsia" w:ascii="宋体" w:hAnsi="宋体" w:eastAsia="宋体" w:cs="宋体"/>
          <w:b/>
          <w:bCs/>
          <w:sz w:val="36"/>
          <w:szCs w:val="36"/>
        </w:rPr>
        <w:t>2024年度</w:t>
      </w:r>
      <w:r>
        <w:rPr>
          <w:rFonts w:hint="eastAsia" w:ascii="宋体" w:hAnsi="宋体" w:eastAsia="宋体" w:cs="宋体"/>
          <w:b/>
          <w:bCs/>
          <w:sz w:val="36"/>
          <w:szCs w:val="36"/>
          <w:lang w:val="en-US"/>
        </w:rPr>
        <w:t>单位</w:t>
      </w:r>
      <w:r>
        <w:rPr>
          <w:rFonts w:ascii="宋体" w:hAnsi="宋体" w:eastAsia="宋体" w:cs="宋体"/>
          <w:b/>
          <w:sz w:val="36"/>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07E144DE">
        <w:tblPrEx>
          <w:tblCellMar>
            <w:top w:w="0" w:type="dxa"/>
            <w:left w:w="108" w:type="dxa"/>
            <w:bottom w:w="0" w:type="dxa"/>
            <w:right w:w="108" w:type="dxa"/>
          </w:tblCellMar>
        </w:tblPrEx>
        <w:trPr>
          <w:trHeight w:val="544" w:hRule="atLeast"/>
          <w:jc w:val="center"/>
        </w:trPr>
        <w:tc>
          <w:tcPr>
            <w:tcW w:w="10447" w:type="dxa"/>
            <w:gridSpan w:val="5"/>
          </w:tcPr>
          <w:p w14:paraId="64F9EF03">
            <w:pPr>
              <w:pageBreakBefore/>
              <w:jc w:val="center"/>
              <w:rPr>
                <w:rFonts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575ABE9">
        <w:tblPrEx>
          <w:tblCellMar>
            <w:top w:w="0" w:type="dxa"/>
            <w:left w:w="108" w:type="dxa"/>
            <w:bottom w:w="0" w:type="dxa"/>
            <w:right w:w="108" w:type="dxa"/>
          </w:tblCellMar>
        </w:tblPrEx>
        <w:trPr>
          <w:trHeight w:val="348" w:hRule="atLeast"/>
          <w:jc w:val="center"/>
        </w:trPr>
        <w:tc>
          <w:tcPr>
            <w:tcW w:w="3468" w:type="dxa"/>
          </w:tcPr>
          <w:p w14:paraId="5E8BD4B0">
            <w:pPr>
              <w:rPr>
                <w:rFonts w:ascii="仿宋" w:hAnsi="仿宋" w:eastAsia="仿宋" w:cs="仿宋"/>
                <w:color w:val="000000"/>
                <w:sz w:val="20"/>
              </w:rPr>
            </w:pPr>
          </w:p>
        </w:tc>
        <w:tc>
          <w:tcPr>
            <w:tcW w:w="1777" w:type="dxa"/>
          </w:tcPr>
          <w:p w14:paraId="5B121B99">
            <w:pPr>
              <w:rPr>
                <w:rFonts w:ascii="仿宋" w:hAnsi="仿宋" w:eastAsia="仿宋" w:cs="仿宋"/>
                <w:color w:val="000000"/>
                <w:sz w:val="20"/>
              </w:rPr>
            </w:pPr>
          </w:p>
        </w:tc>
        <w:tc>
          <w:tcPr>
            <w:tcW w:w="5202" w:type="dxa"/>
            <w:gridSpan w:val="3"/>
          </w:tcPr>
          <w:p w14:paraId="1808558C">
            <w:pPr>
              <w:jc w:val="right"/>
              <w:rPr>
                <w:rFonts w:ascii="仿宋" w:hAnsi="仿宋" w:eastAsia="仿宋" w:cs="仿宋"/>
                <w:color w:val="000000"/>
              </w:rPr>
            </w:pPr>
            <w:r>
              <w:rPr>
                <w:rFonts w:hint="eastAsia" w:ascii="仿宋" w:hAnsi="仿宋" w:eastAsia="仿宋" w:cs="仿宋"/>
                <w:color w:val="000000"/>
                <w:lang w:eastAsia="ar-SA"/>
              </w:rPr>
              <w:t>公开01表</w:t>
            </w:r>
          </w:p>
        </w:tc>
      </w:tr>
      <w:tr w14:paraId="7E2A9E5C">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171A809B">
            <w:pPr>
              <w:rPr>
                <w:rFonts w:ascii="仿宋" w:hAnsi="仿宋" w:eastAsia="仿宋" w:cs="仿宋"/>
                <w:color w:val="000000"/>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color w:val="000000"/>
                <w:lang w:eastAsia="ar-SA"/>
              </w:rPr>
              <w:t>南京市政府投资项目评审中心</w:t>
            </w:r>
          </w:p>
        </w:tc>
        <w:tc>
          <w:tcPr>
            <w:tcW w:w="3167" w:type="dxa"/>
            <w:gridSpan w:val="2"/>
            <w:tcBorders>
              <w:bottom w:val="single" w:color="000000" w:sz="4" w:space="0"/>
            </w:tcBorders>
            <w:vAlign w:val="center"/>
          </w:tcPr>
          <w:p w14:paraId="5110802F">
            <w:pPr>
              <w:jc w:val="right"/>
              <w:rPr>
                <w:rFonts w:ascii="仿宋" w:hAnsi="仿宋" w:eastAsia="仿宋" w:cs="仿宋"/>
                <w:color w:val="000000"/>
              </w:rPr>
            </w:pPr>
            <w:r>
              <w:rPr>
                <w:rFonts w:hint="eastAsia" w:ascii="仿宋" w:hAnsi="仿宋" w:eastAsia="仿宋" w:cs="仿宋"/>
                <w:color w:val="000000"/>
              </w:rPr>
              <w:t>金额单位：万元</w:t>
            </w:r>
          </w:p>
        </w:tc>
      </w:tr>
      <w:tr w14:paraId="1906BD14">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76A174D1">
            <w:pPr>
              <w:jc w:val="center"/>
              <w:rPr>
                <w:rFonts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0C21FC23">
            <w:pPr>
              <w:jc w:val="center"/>
              <w:rPr>
                <w:rFonts w:ascii="仿宋" w:hAnsi="仿宋" w:eastAsia="仿宋" w:cs="仿宋"/>
                <w:color w:val="000000"/>
              </w:rPr>
            </w:pPr>
            <w:r>
              <w:rPr>
                <w:rFonts w:hint="eastAsia" w:ascii="仿宋" w:hAnsi="仿宋" w:eastAsia="仿宋" w:cs="仿宋"/>
                <w:color w:val="000000"/>
                <w:lang w:eastAsia="ar-SA"/>
              </w:rPr>
              <w:t>支出</w:t>
            </w:r>
          </w:p>
        </w:tc>
      </w:tr>
      <w:tr w14:paraId="2B9C6D02">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2E42197">
            <w:pPr>
              <w:jc w:val="center"/>
              <w:rPr>
                <w:rFonts w:ascii="仿宋" w:hAnsi="仿宋" w:eastAsia="仿宋" w:cs="仿宋"/>
                <w:color w:val="000000"/>
              </w:rPr>
            </w:pPr>
            <w:r>
              <w:rPr>
                <w:rFonts w:ascii="仿宋" w:hAnsi="仿宋" w:eastAsia="仿宋" w:cs="仿宋"/>
                <w:color w:val="000000"/>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1958C508">
            <w:pPr>
              <w:jc w:val="center"/>
              <w:rPr>
                <w:rFonts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454A8C5">
            <w:pPr>
              <w:jc w:val="center"/>
              <w:rPr>
                <w:rFonts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27160658">
            <w:pPr>
              <w:jc w:val="center"/>
              <w:rPr>
                <w:rFonts w:ascii="仿宋" w:hAnsi="仿宋" w:eastAsia="仿宋" w:cs="仿宋"/>
                <w:color w:val="000000"/>
              </w:rPr>
            </w:pPr>
            <w:r>
              <w:rPr>
                <w:rFonts w:hint="eastAsia" w:ascii="仿宋" w:hAnsi="仿宋" w:eastAsia="仿宋" w:cs="仿宋"/>
                <w:color w:val="000000"/>
                <w:lang w:eastAsia="ar-SA"/>
              </w:rPr>
              <w:t>决算数</w:t>
            </w:r>
          </w:p>
        </w:tc>
      </w:tr>
      <w:tr w14:paraId="5C3E0142">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FFB5A6F">
            <w:pPr>
              <w:rPr>
                <w:rFonts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7F67E465">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285.69</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0A10F17">
            <w:pPr>
              <w:keepNext/>
              <w:keepLines/>
              <w:rPr>
                <w:rFonts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B6C6285">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200.11</w:t>
            </w:r>
          </w:p>
        </w:tc>
      </w:tr>
      <w:tr w14:paraId="6B59CBC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1CEA221">
            <w:pPr>
              <w:rPr>
                <w:rFonts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3A67E54C">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DEC9231">
            <w:pPr>
              <w:keepNext/>
              <w:keepLines/>
              <w:rPr>
                <w:rFonts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7A470EE">
            <w:pPr>
              <w:keepNext/>
              <w:keepLines/>
              <w:jc w:val="right"/>
              <w:rPr>
                <w:rFonts w:ascii="仿宋" w:hAnsi="仿宋" w:eastAsia="仿宋" w:cs="仿宋"/>
                <w:color w:val="000000"/>
                <w:lang w:eastAsia="ar-SA"/>
              </w:rPr>
            </w:pPr>
          </w:p>
        </w:tc>
      </w:tr>
      <w:tr w14:paraId="1D78184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2F72844">
            <w:pPr>
              <w:rPr>
                <w:rFonts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DF163AB">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34C41B0">
            <w:pPr>
              <w:keepNext/>
              <w:keepLines/>
              <w:rPr>
                <w:rFonts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F0708E3">
            <w:pPr>
              <w:keepNext/>
              <w:keepLines/>
              <w:jc w:val="right"/>
              <w:rPr>
                <w:rFonts w:ascii="仿宋" w:hAnsi="仿宋" w:eastAsia="仿宋" w:cs="仿宋"/>
                <w:color w:val="000000"/>
                <w:lang w:eastAsia="ar-SA"/>
              </w:rPr>
            </w:pPr>
          </w:p>
        </w:tc>
      </w:tr>
      <w:tr w14:paraId="6400C2B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69CFC58">
            <w:pPr>
              <w:rPr>
                <w:rFonts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276A26F2">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763F2DE">
            <w:pPr>
              <w:keepNext/>
              <w:keepLines/>
              <w:rPr>
                <w:rFonts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2D75CE8">
            <w:pPr>
              <w:keepNext/>
              <w:keepLines/>
              <w:jc w:val="right"/>
              <w:rPr>
                <w:rFonts w:ascii="仿宋" w:hAnsi="仿宋" w:eastAsia="仿宋" w:cs="仿宋"/>
                <w:color w:val="000000"/>
                <w:lang w:eastAsia="ar-SA"/>
              </w:rPr>
            </w:pPr>
          </w:p>
        </w:tc>
      </w:tr>
      <w:tr w14:paraId="18D08CF8">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725F53C">
            <w:pPr>
              <w:rPr>
                <w:rFonts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24CA21E3">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6C14876">
            <w:pPr>
              <w:keepNext/>
              <w:keepLines/>
              <w:rPr>
                <w:rFonts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DBF5DD8">
            <w:pPr>
              <w:keepNext/>
              <w:keepLines/>
              <w:jc w:val="right"/>
              <w:rPr>
                <w:rFonts w:ascii="仿宋" w:hAnsi="仿宋" w:eastAsia="仿宋" w:cs="仿宋"/>
                <w:color w:val="000000"/>
                <w:lang w:eastAsia="ar-SA"/>
              </w:rPr>
            </w:pPr>
          </w:p>
        </w:tc>
      </w:tr>
      <w:tr w14:paraId="4F76F3A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FE0336E">
            <w:pPr>
              <w:rPr>
                <w:rFonts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01ED0286">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4666D67">
            <w:pPr>
              <w:keepNext/>
              <w:keepLines/>
              <w:rPr>
                <w:rFonts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F503A5A">
            <w:pPr>
              <w:keepNext/>
              <w:keepLines/>
              <w:jc w:val="right"/>
              <w:rPr>
                <w:rFonts w:ascii="仿宋" w:hAnsi="仿宋" w:eastAsia="仿宋" w:cs="仿宋"/>
                <w:color w:val="000000"/>
                <w:lang w:eastAsia="ar-SA"/>
              </w:rPr>
            </w:pPr>
          </w:p>
        </w:tc>
      </w:tr>
      <w:tr w14:paraId="1F4B8D7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55C7739">
            <w:pPr>
              <w:rPr>
                <w:rFonts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78510EBA">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68EAA6F">
            <w:pPr>
              <w:keepNext/>
              <w:keepLines/>
              <w:rPr>
                <w:rFonts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E89D61F">
            <w:pPr>
              <w:keepNext/>
              <w:keepLines/>
              <w:jc w:val="right"/>
              <w:rPr>
                <w:rFonts w:ascii="仿宋" w:hAnsi="仿宋" w:eastAsia="仿宋" w:cs="仿宋"/>
                <w:color w:val="000000"/>
                <w:lang w:eastAsia="ar-SA"/>
              </w:rPr>
            </w:pPr>
          </w:p>
        </w:tc>
      </w:tr>
      <w:tr w14:paraId="1C60228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0C1AF98">
            <w:pPr>
              <w:rPr>
                <w:rFonts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6CF4C757">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85669DC">
            <w:pPr>
              <w:keepNext/>
              <w:keepLines/>
              <w:rPr>
                <w:rFonts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7E1D9C5">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26.10</w:t>
            </w:r>
          </w:p>
        </w:tc>
      </w:tr>
      <w:tr w14:paraId="049252E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AF99757">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1AAEBE7">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C6C8A6E">
            <w:pPr>
              <w:keepNext/>
              <w:keepLines/>
              <w:rPr>
                <w:rFonts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BDB5B18">
            <w:pPr>
              <w:keepNext/>
              <w:keepLines/>
              <w:jc w:val="right"/>
              <w:rPr>
                <w:rFonts w:ascii="仿宋" w:hAnsi="仿宋" w:eastAsia="仿宋" w:cs="仿宋"/>
                <w:color w:val="000000"/>
                <w:lang w:eastAsia="ar-SA"/>
              </w:rPr>
            </w:pPr>
          </w:p>
        </w:tc>
      </w:tr>
      <w:tr w14:paraId="06FC8E0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91F0303">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B996C2E">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F1619CE">
            <w:pPr>
              <w:keepNext/>
              <w:keepLines/>
              <w:rPr>
                <w:rFonts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2429E2D">
            <w:pPr>
              <w:keepNext/>
              <w:keepLines/>
              <w:jc w:val="right"/>
              <w:rPr>
                <w:rFonts w:ascii="仿宋" w:hAnsi="仿宋" w:eastAsia="仿宋" w:cs="仿宋"/>
                <w:color w:val="000000"/>
                <w:lang w:eastAsia="ar-SA"/>
              </w:rPr>
            </w:pPr>
          </w:p>
        </w:tc>
      </w:tr>
      <w:tr w14:paraId="3292888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96E797E">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10081D7">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044D31F">
            <w:pPr>
              <w:keepNext/>
              <w:keepLines/>
              <w:rPr>
                <w:rFonts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D4E66B7">
            <w:pPr>
              <w:keepNext/>
              <w:keepLines/>
              <w:jc w:val="right"/>
              <w:rPr>
                <w:rFonts w:ascii="仿宋" w:hAnsi="仿宋" w:eastAsia="仿宋" w:cs="仿宋"/>
                <w:color w:val="000000"/>
                <w:lang w:eastAsia="ar-SA"/>
              </w:rPr>
            </w:pPr>
          </w:p>
        </w:tc>
      </w:tr>
      <w:tr w14:paraId="0616767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CDA9AC0">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F419650">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753B1BD">
            <w:pPr>
              <w:keepNext/>
              <w:keepLines/>
              <w:rPr>
                <w:rFonts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5A90EE5">
            <w:pPr>
              <w:keepNext/>
              <w:keepLines/>
              <w:jc w:val="right"/>
              <w:rPr>
                <w:rFonts w:ascii="仿宋" w:hAnsi="仿宋" w:eastAsia="仿宋" w:cs="仿宋"/>
                <w:color w:val="000000"/>
                <w:lang w:eastAsia="ar-SA"/>
              </w:rPr>
            </w:pPr>
          </w:p>
        </w:tc>
      </w:tr>
      <w:tr w14:paraId="710F80A5">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C8A2283">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CDF1600">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B3DCF3">
            <w:pPr>
              <w:keepNext/>
              <w:keepLines/>
              <w:rPr>
                <w:rFonts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8E5CCCA">
            <w:pPr>
              <w:keepNext/>
              <w:keepLines/>
              <w:jc w:val="right"/>
              <w:rPr>
                <w:rFonts w:ascii="仿宋" w:hAnsi="仿宋" w:eastAsia="仿宋" w:cs="仿宋"/>
                <w:color w:val="000000"/>
                <w:lang w:eastAsia="ar-SA"/>
              </w:rPr>
            </w:pPr>
          </w:p>
        </w:tc>
      </w:tr>
      <w:tr w14:paraId="4178DD6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E4DFE1B">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A9BF223">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A2E8207">
            <w:pPr>
              <w:keepNext/>
              <w:keepLines/>
              <w:rPr>
                <w:rFonts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4546BC9">
            <w:pPr>
              <w:keepNext/>
              <w:keepLines/>
              <w:jc w:val="right"/>
              <w:rPr>
                <w:rFonts w:ascii="仿宋" w:hAnsi="仿宋" w:eastAsia="仿宋" w:cs="仿宋"/>
                <w:color w:val="000000"/>
                <w:lang w:eastAsia="ar-SA"/>
              </w:rPr>
            </w:pPr>
          </w:p>
        </w:tc>
      </w:tr>
      <w:tr w14:paraId="50A6EB5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0CE29B8">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82F6251">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5C34DC6">
            <w:pPr>
              <w:keepNext/>
              <w:keepLines/>
              <w:rPr>
                <w:rFonts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C52C14B">
            <w:pPr>
              <w:keepNext/>
              <w:keepLines/>
              <w:jc w:val="right"/>
              <w:rPr>
                <w:rFonts w:ascii="仿宋" w:hAnsi="仿宋" w:eastAsia="仿宋" w:cs="仿宋"/>
                <w:color w:val="000000"/>
                <w:lang w:eastAsia="ar-SA"/>
              </w:rPr>
            </w:pPr>
          </w:p>
        </w:tc>
      </w:tr>
      <w:tr w14:paraId="39C7811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B313513">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165E1A8">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49E16EA">
            <w:pPr>
              <w:keepNext/>
              <w:keepLines/>
              <w:rPr>
                <w:rFonts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742A061">
            <w:pPr>
              <w:keepNext/>
              <w:keepLines/>
              <w:jc w:val="right"/>
              <w:rPr>
                <w:rFonts w:ascii="仿宋" w:hAnsi="仿宋" w:eastAsia="仿宋" w:cs="仿宋"/>
                <w:color w:val="000000"/>
                <w:lang w:eastAsia="ar-SA"/>
              </w:rPr>
            </w:pPr>
          </w:p>
        </w:tc>
      </w:tr>
      <w:tr w14:paraId="7CD17B8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1CDB740">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95EE2F1">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370C59C">
            <w:pPr>
              <w:keepNext/>
              <w:keepLines/>
              <w:rPr>
                <w:rFonts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A1AE246">
            <w:pPr>
              <w:keepNext/>
              <w:keepLines/>
              <w:jc w:val="right"/>
              <w:rPr>
                <w:rFonts w:ascii="仿宋" w:hAnsi="仿宋" w:eastAsia="仿宋" w:cs="仿宋"/>
                <w:color w:val="000000"/>
                <w:lang w:eastAsia="ar-SA"/>
              </w:rPr>
            </w:pPr>
          </w:p>
        </w:tc>
      </w:tr>
      <w:tr w14:paraId="1509932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0FF7A3D">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F57890B">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BF749C5">
            <w:pPr>
              <w:keepNext/>
              <w:keepLines/>
              <w:rPr>
                <w:rFonts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C2843F7">
            <w:pPr>
              <w:keepNext/>
              <w:keepLines/>
              <w:jc w:val="right"/>
              <w:rPr>
                <w:rFonts w:ascii="仿宋" w:hAnsi="仿宋" w:eastAsia="仿宋" w:cs="仿宋"/>
                <w:color w:val="000000"/>
                <w:lang w:eastAsia="ar-SA"/>
              </w:rPr>
            </w:pPr>
          </w:p>
        </w:tc>
      </w:tr>
      <w:tr w14:paraId="24DB6D15">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FC328BD">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0208694">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69B14F7">
            <w:pPr>
              <w:keepNext/>
              <w:keepLines/>
              <w:rPr>
                <w:rFonts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37C1B8D">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59.47</w:t>
            </w:r>
          </w:p>
        </w:tc>
      </w:tr>
      <w:tr w14:paraId="52DF685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A24A3BA">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BCA26BE">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D9DE4B1">
            <w:pPr>
              <w:keepNext/>
              <w:keepLines/>
              <w:rPr>
                <w:rFonts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DD58C1">
            <w:pPr>
              <w:keepNext/>
              <w:keepLines/>
              <w:jc w:val="right"/>
              <w:rPr>
                <w:rFonts w:ascii="仿宋" w:hAnsi="仿宋" w:eastAsia="仿宋" w:cs="仿宋"/>
                <w:color w:val="000000"/>
                <w:lang w:eastAsia="ar-SA"/>
              </w:rPr>
            </w:pPr>
          </w:p>
        </w:tc>
      </w:tr>
      <w:tr w14:paraId="3D9A9E3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17E15DC">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D1E34F7">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6E43A56">
            <w:pPr>
              <w:keepNext/>
              <w:keepLines/>
              <w:rPr>
                <w:rFonts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C74ABDB">
            <w:pPr>
              <w:keepNext/>
              <w:keepLines/>
              <w:jc w:val="right"/>
              <w:rPr>
                <w:rFonts w:ascii="仿宋" w:hAnsi="仿宋" w:eastAsia="仿宋" w:cs="仿宋"/>
                <w:color w:val="000000"/>
                <w:lang w:eastAsia="ar-SA"/>
              </w:rPr>
            </w:pPr>
          </w:p>
        </w:tc>
      </w:tr>
      <w:tr w14:paraId="51C98238">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E39223A">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DC3BF77">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502B4B3">
            <w:pPr>
              <w:keepNext/>
              <w:keepLines/>
              <w:rPr>
                <w:rFonts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1051FB4">
            <w:pPr>
              <w:keepNext/>
              <w:keepLines/>
              <w:jc w:val="right"/>
              <w:rPr>
                <w:rFonts w:ascii="仿宋" w:hAnsi="仿宋" w:eastAsia="仿宋" w:cs="仿宋"/>
                <w:color w:val="000000"/>
                <w:lang w:eastAsia="ar-SA"/>
              </w:rPr>
            </w:pPr>
          </w:p>
        </w:tc>
      </w:tr>
      <w:tr w14:paraId="292B7925">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6EF1B24">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C2D63B0">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F8FDCD2">
            <w:pPr>
              <w:keepNext/>
              <w:keepLines/>
              <w:rPr>
                <w:rFonts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6C56775">
            <w:pPr>
              <w:keepNext/>
              <w:keepLines/>
              <w:jc w:val="right"/>
              <w:rPr>
                <w:rFonts w:ascii="仿宋" w:hAnsi="仿宋" w:eastAsia="仿宋" w:cs="仿宋"/>
                <w:color w:val="000000"/>
                <w:lang w:eastAsia="ar-SA"/>
              </w:rPr>
            </w:pPr>
          </w:p>
        </w:tc>
      </w:tr>
      <w:tr w14:paraId="3908BA83">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0E10F4F">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56C4FFA">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AAA45E8">
            <w:pPr>
              <w:keepNext/>
              <w:keepLines/>
              <w:rPr>
                <w:rFonts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55702EF">
            <w:pPr>
              <w:keepNext/>
              <w:keepLines/>
              <w:jc w:val="right"/>
              <w:rPr>
                <w:rFonts w:ascii="仿宋" w:hAnsi="仿宋" w:eastAsia="仿宋" w:cs="仿宋"/>
                <w:color w:val="000000"/>
                <w:lang w:eastAsia="ar-SA"/>
              </w:rPr>
            </w:pPr>
          </w:p>
        </w:tc>
      </w:tr>
      <w:tr w14:paraId="72CAF37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1F7ED94">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8988DDF">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8C3775C">
            <w:pPr>
              <w:keepNext/>
              <w:keepLines/>
              <w:rPr>
                <w:rFonts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DE4F6B0">
            <w:pPr>
              <w:keepNext/>
              <w:keepLines/>
              <w:jc w:val="right"/>
              <w:rPr>
                <w:rFonts w:ascii="仿宋" w:hAnsi="仿宋" w:eastAsia="仿宋" w:cs="仿宋"/>
                <w:color w:val="000000"/>
                <w:lang w:eastAsia="ar-SA"/>
              </w:rPr>
            </w:pPr>
          </w:p>
        </w:tc>
      </w:tr>
      <w:tr w14:paraId="6B8F1325">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0F93F2C">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0171696">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FA0B4F9">
            <w:pPr>
              <w:keepNext/>
              <w:keepLines/>
              <w:rPr>
                <w:rFonts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E9BE873">
            <w:pPr>
              <w:keepNext/>
              <w:keepLines/>
              <w:jc w:val="right"/>
              <w:rPr>
                <w:rFonts w:ascii="仿宋" w:hAnsi="仿宋" w:eastAsia="仿宋" w:cs="仿宋"/>
                <w:color w:val="000000"/>
                <w:lang w:eastAsia="ar-SA"/>
              </w:rPr>
            </w:pPr>
          </w:p>
        </w:tc>
      </w:tr>
      <w:tr w14:paraId="1FAADFCC">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76E7965">
            <w:pPr>
              <w:jc w:val="center"/>
              <w:rPr>
                <w:rFonts w:ascii="仿宋" w:hAnsi="仿宋" w:eastAsia="仿宋" w:cs="仿宋"/>
                <w:color w:val="000000"/>
              </w:rPr>
            </w:pP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C69E145">
            <w:pPr>
              <w:jc w:val="right"/>
              <w:rPr>
                <w:rFonts w:ascii="仿宋" w:hAnsi="仿宋" w:eastAsia="仿宋" w:cs="仿宋"/>
                <w:color w:val="000000"/>
              </w:rPr>
            </w:pPr>
            <w:r>
              <w:rPr>
                <w:rFonts w:hint="eastAsia" w:ascii="仿宋" w:hAnsi="仿宋" w:eastAsia="仿宋" w:cs="仿宋"/>
                <w:color w:val="000000"/>
                <w:lang w:eastAsia="ar-SA"/>
              </w:rPr>
              <w:t>285.69</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2E7898F">
            <w:pPr>
              <w:jc w:val="center"/>
              <w:rPr>
                <w:rFonts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589A0FE4">
            <w:pPr>
              <w:jc w:val="right"/>
              <w:rPr>
                <w:rFonts w:ascii="仿宋" w:hAnsi="仿宋" w:eastAsia="仿宋" w:cs="仿宋"/>
                <w:color w:val="000000"/>
              </w:rPr>
            </w:pPr>
            <w:r>
              <w:rPr>
                <w:rFonts w:hint="eastAsia" w:ascii="仿宋" w:hAnsi="仿宋" w:eastAsia="仿宋" w:cs="仿宋"/>
                <w:color w:val="000000"/>
                <w:lang w:eastAsia="ar-SA"/>
              </w:rPr>
              <w:t>285.69</w:t>
            </w:r>
          </w:p>
        </w:tc>
      </w:tr>
      <w:tr w14:paraId="33717388">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CCD6765">
            <w:pPr>
              <w:ind w:firstLine="220" w:firstLineChars="100"/>
              <w:rPr>
                <w:rFonts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4BDA644F">
            <w:pPr>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0A3DDA2">
            <w:pPr>
              <w:ind w:firstLine="220" w:firstLineChars="100"/>
              <w:rPr>
                <w:rFonts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01F594DE">
            <w:pPr>
              <w:jc w:val="right"/>
              <w:rPr>
                <w:rFonts w:ascii="仿宋" w:hAnsi="仿宋" w:eastAsia="仿宋" w:cs="仿宋"/>
                <w:color w:val="000000"/>
              </w:rPr>
            </w:pPr>
          </w:p>
        </w:tc>
      </w:tr>
      <w:tr w14:paraId="743FD1DB">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82CF512">
            <w:pPr>
              <w:ind w:firstLine="220" w:firstLineChars="100"/>
              <w:rPr>
                <w:rFonts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5CB1B83D">
            <w:pPr>
              <w:jc w:val="right"/>
              <w:rPr>
                <w:rFonts w:ascii="仿宋" w:hAnsi="仿宋" w:eastAsia="仿宋" w:cs="仿宋"/>
                <w:color w:val="000000"/>
                <w:lang w:eastAsia="ar-SA"/>
              </w:rPr>
            </w:pPr>
            <w:r>
              <w:rPr>
                <w:rFonts w:hint="eastAsia" w:ascii="仿宋" w:hAnsi="仿宋" w:eastAsia="仿宋" w:cs="仿宋"/>
                <w:color w:val="000000"/>
                <w:lang w:eastAsia="ar-SA"/>
              </w:rPr>
              <w:t>0.36</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E8E95C2">
            <w:pPr>
              <w:ind w:firstLine="220" w:firstLineChars="100"/>
              <w:rPr>
                <w:rFonts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70173351">
            <w:pPr>
              <w:jc w:val="right"/>
              <w:rPr>
                <w:rFonts w:ascii="仿宋" w:hAnsi="仿宋" w:eastAsia="仿宋" w:cs="仿宋"/>
                <w:color w:val="000000"/>
              </w:rPr>
            </w:pPr>
            <w:r>
              <w:rPr>
                <w:rFonts w:hint="eastAsia" w:ascii="仿宋" w:hAnsi="仿宋" w:eastAsia="仿宋" w:cs="仿宋"/>
                <w:color w:val="000000"/>
                <w:lang w:eastAsia="ar-SA"/>
              </w:rPr>
              <w:t>0.3</w:t>
            </w:r>
            <w:r>
              <w:rPr>
                <w:rFonts w:ascii="仿宋" w:hAnsi="仿宋" w:eastAsia="仿宋" w:cs="仿宋"/>
                <w:color w:val="000000"/>
                <w:lang w:eastAsia="ar-SA"/>
              </w:rPr>
              <w:t>6</w:t>
            </w:r>
          </w:p>
        </w:tc>
      </w:tr>
      <w:tr w14:paraId="20B07A50">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6BF4F1AE">
            <w:pPr>
              <w:rPr>
                <w:rFonts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055556AF">
            <w:pPr>
              <w:rPr>
                <w:rFonts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4AC9AB43">
            <w:pPr>
              <w:rPr>
                <w:rFonts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4C735295">
            <w:pPr>
              <w:rPr>
                <w:rFonts w:ascii="仿宋" w:hAnsi="仿宋" w:eastAsia="仿宋" w:cs="仿宋"/>
                <w:color w:val="000000"/>
              </w:rPr>
            </w:pPr>
          </w:p>
        </w:tc>
      </w:tr>
      <w:tr w14:paraId="61D46CE3">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06195B6">
            <w:pPr>
              <w:jc w:val="center"/>
              <w:rPr>
                <w:rFonts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4D9C18F7">
            <w:pPr>
              <w:jc w:val="right"/>
              <w:rPr>
                <w:rFonts w:ascii="仿宋" w:hAnsi="仿宋" w:eastAsia="仿宋" w:cs="仿宋"/>
                <w:color w:val="000000"/>
              </w:rPr>
            </w:pPr>
            <w:r>
              <w:rPr>
                <w:rFonts w:hint="eastAsia" w:ascii="仿宋" w:hAnsi="仿宋" w:eastAsia="仿宋" w:cs="仿宋"/>
                <w:color w:val="000000"/>
                <w:lang w:eastAsia="ar-SA"/>
              </w:rPr>
              <w:t>286.05</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9F7C570">
            <w:pPr>
              <w:jc w:val="center"/>
              <w:rPr>
                <w:rFonts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2A50E290">
            <w:pPr>
              <w:jc w:val="right"/>
              <w:rPr>
                <w:rFonts w:ascii="仿宋" w:hAnsi="仿宋" w:eastAsia="仿宋" w:cs="仿宋"/>
                <w:color w:val="000000"/>
              </w:rPr>
            </w:pPr>
            <w:r>
              <w:rPr>
                <w:rFonts w:hint="eastAsia" w:ascii="仿宋" w:hAnsi="仿宋" w:eastAsia="仿宋" w:cs="仿宋"/>
                <w:color w:val="000000"/>
                <w:lang w:eastAsia="ar-SA"/>
              </w:rPr>
              <w:t>286.05</w:t>
            </w:r>
          </w:p>
        </w:tc>
      </w:tr>
    </w:tbl>
    <w:p w14:paraId="7F5E593A">
      <w:pPr>
        <w:spacing w:before="66"/>
        <w:jc w:val="both"/>
        <w:rPr>
          <w:rFonts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注：本表反映本年度的总收支和年末结转结余情况。本表金额单位转换时可能存在尾数误差。</w:t>
      </w:r>
    </w:p>
    <w:p w14:paraId="02170D71">
      <w:pPr>
        <w:spacing w:before="66"/>
        <w:jc w:val="both"/>
        <w:rPr>
          <w:rFonts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0CF49280">
        <w:tblPrEx>
          <w:tblCellMar>
            <w:top w:w="0" w:type="dxa"/>
            <w:left w:w="108" w:type="dxa"/>
            <w:bottom w:w="0" w:type="dxa"/>
            <w:right w:w="108" w:type="dxa"/>
          </w:tblCellMar>
        </w:tblPrEx>
        <w:trPr>
          <w:trHeight w:val="403" w:hRule="atLeast"/>
          <w:jc w:val="center"/>
        </w:trPr>
        <w:tc>
          <w:tcPr>
            <w:tcW w:w="16660" w:type="dxa"/>
            <w:gridSpan w:val="10"/>
            <w:vAlign w:val="center"/>
          </w:tcPr>
          <w:p w14:paraId="62822A73">
            <w:pPr>
              <w:pStyle w:val="5"/>
              <w:rPr>
                <w:rFonts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4F706E59">
        <w:tblPrEx>
          <w:tblCellMar>
            <w:top w:w="0" w:type="dxa"/>
            <w:left w:w="108" w:type="dxa"/>
            <w:bottom w:w="0" w:type="dxa"/>
            <w:right w:w="108" w:type="dxa"/>
          </w:tblCellMar>
        </w:tblPrEx>
        <w:trPr>
          <w:trHeight w:val="247" w:hRule="atLeast"/>
          <w:jc w:val="center"/>
        </w:trPr>
        <w:tc>
          <w:tcPr>
            <w:tcW w:w="4357" w:type="dxa"/>
            <w:gridSpan w:val="2"/>
            <w:vAlign w:val="center"/>
          </w:tcPr>
          <w:p w14:paraId="47150430">
            <w:pPr>
              <w:pStyle w:val="22"/>
              <w:jc w:val="center"/>
              <w:rPr>
                <w:rFonts w:ascii="仿宋" w:hAnsi="仿宋" w:eastAsia="仿宋" w:cs="仿宋"/>
              </w:rPr>
            </w:pPr>
          </w:p>
        </w:tc>
        <w:tc>
          <w:tcPr>
            <w:tcW w:w="1716" w:type="dxa"/>
            <w:vAlign w:val="center"/>
          </w:tcPr>
          <w:p w14:paraId="1C050AD4">
            <w:pPr>
              <w:pStyle w:val="22"/>
              <w:jc w:val="center"/>
              <w:rPr>
                <w:rFonts w:ascii="仿宋" w:hAnsi="仿宋" w:eastAsia="仿宋" w:cs="仿宋"/>
              </w:rPr>
            </w:pPr>
          </w:p>
        </w:tc>
        <w:tc>
          <w:tcPr>
            <w:tcW w:w="1728" w:type="dxa"/>
            <w:vAlign w:val="center"/>
          </w:tcPr>
          <w:p w14:paraId="4F6D6637">
            <w:pPr>
              <w:pStyle w:val="22"/>
              <w:jc w:val="center"/>
              <w:rPr>
                <w:rFonts w:ascii="仿宋" w:hAnsi="仿宋" w:eastAsia="仿宋" w:cs="仿宋"/>
              </w:rPr>
            </w:pPr>
          </w:p>
        </w:tc>
        <w:tc>
          <w:tcPr>
            <w:tcW w:w="1686" w:type="dxa"/>
            <w:vAlign w:val="center"/>
          </w:tcPr>
          <w:p w14:paraId="7CA9C58F">
            <w:pPr>
              <w:pStyle w:val="22"/>
              <w:jc w:val="center"/>
              <w:rPr>
                <w:rFonts w:ascii="仿宋" w:hAnsi="仿宋" w:eastAsia="仿宋" w:cs="仿宋"/>
              </w:rPr>
            </w:pPr>
          </w:p>
        </w:tc>
        <w:tc>
          <w:tcPr>
            <w:tcW w:w="3207" w:type="dxa"/>
            <w:gridSpan w:val="2"/>
            <w:vAlign w:val="center"/>
          </w:tcPr>
          <w:p w14:paraId="3FF2AC3B">
            <w:pPr>
              <w:pStyle w:val="22"/>
              <w:jc w:val="center"/>
              <w:rPr>
                <w:rFonts w:ascii="仿宋" w:hAnsi="仿宋" w:eastAsia="仿宋" w:cs="仿宋"/>
              </w:rPr>
            </w:pPr>
          </w:p>
        </w:tc>
        <w:tc>
          <w:tcPr>
            <w:tcW w:w="1263" w:type="dxa"/>
            <w:vAlign w:val="center"/>
          </w:tcPr>
          <w:p w14:paraId="16C7DCD9">
            <w:pPr>
              <w:pStyle w:val="22"/>
              <w:jc w:val="center"/>
              <w:rPr>
                <w:rFonts w:ascii="仿宋" w:hAnsi="仿宋" w:eastAsia="仿宋" w:cs="仿宋"/>
              </w:rPr>
            </w:pPr>
          </w:p>
        </w:tc>
        <w:tc>
          <w:tcPr>
            <w:tcW w:w="2703" w:type="dxa"/>
            <w:gridSpan w:val="2"/>
            <w:vAlign w:val="center"/>
          </w:tcPr>
          <w:p w14:paraId="6E151CDA">
            <w:pPr>
              <w:pStyle w:val="22"/>
              <w:jc w:val="right"/>
              <w:rPr>
                <w:rFonts w:ascii="仿宋" w:hAnsi="仿宋" w:eastAsia="仿宋" w:cs="仿宋"/>
              </w:rPr>
            </w:pPr>
            <w:r>
              <w:rPr>
                <w:rFonts w:hint="eastAsia" w:ascii="仿宋" w:hAnsi="仿宋" w:eastAsia="仿宋" w:cs="仿宋"/>
              </w:rPr>
              <w:t>公开02表</w:t>
            </w:r>
          </w:p>
        </w:tc>
      </w:tr>
      <w:tr w14:paraId="6825CEC2">
        <w:tblPrEx>
          <w:tblCellMar>
            <w:top w:w="0" w:type="dxa"/>
            <w:left w:w="108" w:type="dxa"/>
            <w:bottom w:w="0" w:type="dxa"/>
            <w:right w:w="108" w:type="dxa"/>
          </w:tblCellMar>
        </w:tblPrEx>
        <w:trPr>
          <w:trHeight w:val="247" w:hRule="atLeast"/>
          <w:jc w:val="center"/>
        </w:trPr>
        <w:tc>
          <w:tcPr>
            <w:tcW w:w="13957" w:type="dxa"/>
            <w:gridSpan w:val="8"/>
            <w:vAlign w:val="center"/>
          </w:tcPr>
          <w:p w14:paraId="17B412AD">
            <w:pPr>
              <w:pStyle w:val="22"/>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南京市政府投资项目评审中心</w:t>
            </w:r>
          </w:p>
        </w:tc>
        <w:tc>
          <w:tcPr>
            <w:tcW w:w="2703" w:type="dxa"/>
            <w:gridSpan w:val="2"/>
            <w:vAlign w:val="center"/>
          </w:tcPr>
          <w:p w14:paraId="5EF7C99B">
            <w:pPr>
              <w:pStyle w:val="22"/>
              <w:jc w:val="right"/>
              <w:rPr>
                <w:rFonts w:ascii="仿宋" w:hAnsi="仿宋" w:eastAsia="仿宋" w:cs="仿宋"/>
              </w:rPr>
            </w:pPr>
            <w:r>
              <w:rPr>
                <w:rFonts w:hint="eastAsia" w:ascii="仿宋" w:hAnsi="仿宋" w:eastAsia="仿宋" w:cs="仿宋"/>
              </w:rPr>
              <w:t>金额单位：万元</w:t>
            </w:r>
          </w:p>
        </w:tc>
      </w:tr>
      <w:tr w14:paraId="709B623E">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09A2294D">
            <w:pPr>
              <w:pStyle w:val="22"/>
              <w:jc w:val="center"/>
              <w:rPr>
                <w:rFonts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03699C20">
            <w:pPr>
              <w:pStyle w:val="22"/>
              <w:jc w:val="center"/>
              <w:rPr>
                <w:rFonts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68C7D392">
            <w:pPr>
              <w:pStyle w:val="22"/>
              <w:jc w:val="center"/>
              <w:rPr>
                <w:rFonts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518CA0DD">
            <w:pPr>
              <w:pStyle w:val="22"/>
              <w:jc w:val="center"/>
              <w:rPr>
                <w:rFonts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60D1F41A">
            <w:pPr>
              <w:pStyle w:val="22"/>
              <w:jc w:val="center"/>
              <w:rPr>
                <w:rFonts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3873EDC8">
            <w:pPr>
              <w:pStyle w:val="22"/>
              <w:jc w:val="center"/>
              <w:rPr>
                <w:rFonts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9E60D6B">
            <w:pPr>
              <w:pStyle w:val="22"/>
              <w:jc w:val="center"/>
              <w:rPr>
                <w:rFonts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796356F4">
            <w:pPr>
              <w:pStyle w:val="22"/>
              <w:jc w:val="center"/>
              <w:rPr>
                <w:rFonts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6F994198">
            <w:pPr>
              <w:pStyle w:val="22"/>
              <w:jc w:val="center"/>
              <w:rPr>
                <w:rFonts w:ascii="仿宋" w:hAnsi="仿宋" w:eastAsia="仿宋" w:cs="仿宋"/>
              </w:rPr>
            </w:pPr>
            <w:r>
              <w:rPr>
                <w:rFonts w:hint="eastAsia" w:ascii="仿宋" w:hAnsi="仿宋" w:eastAsia="仿宋" w:cs="仿宋"/>
              </w:rPr>
              <w:t>其他收入</w:t>
            </w:r>
          </w:p>
        </w:tc>
      </w:tr>
      <w:tr w14:paraId="10C1C24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4AE3E96A">
            <w:pPr>
              <w:pStyle w:val="22"/>
              <w:jc w:val="center"/>
              <w:rPr>
                <w:rFonts w:ascii="仿宋" w:hAnsi="仿宋" w:eastAsia="仿宋" w:cs="仿宋"/>
              </w:rPr>
            </w:pPr>
            <w:r>
              <w:rPr>
                <w:rFonts w:hint="eastAsia" w:ascii="仿宋" w:hAnsi="仿宋" w:eastAsia="仿宋" w:cs="仿宋"/>
              </w:rPr>
              <w:t>功能分类</w:t>
            </w:r>
          </w:p>
          <w:p w14:paraId="7D14E888">
            <w:pPr>
              <w:pStyle w:val="22"/>
              <w:jc w:val="center"/>
              <w:rPr>
                <w:rFonts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2FF4F2A9">
            <w:pPr>
              <w:pStyle w:val="22"/>
              <w:jc w:val="center"/>
              <w:rPr>
                <w:rFonts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72AFAE2B">
            <w:pPr>
              <w:rPr>
                <w:rFonts w:ascii="仿宋" w:hAnsi="仿宋" w:eastAsia="仿宋" w:cs="仿宋"/>
              </w:rPr>
            </w:pPr>
          </w:p>
        </w:tc>
        <w:tc>
          <w:tcPr>
            <w:tcW w:w="1728" w:type="dxa"/>
            <w:vMerge w:val="continue"/>
            <w:tcBorders>
              <w:left w:val="single" w:color="000000" w:sz="4" w:space="0"/>
              <w:bottom w:val="single" w:color="000000" w:sz="4" w:space="0"/>
            </w:tcBorders>
          </w:tcPr>
          <w:p w14:paraId="249EC8AE">
            <w:pPr>
              <w:rPr>
                <w:rFonts w:ascii="仿宋" w:hAnsi="仿宋" w:eastAsia="仿宋" w:cs="仿宋"/>
              </w:rPr>
            </w:pPr>
          </w:p>
        </w:tc>
        <w:tc>
          <w:tcPr>
            <w:tcW w:w="1686" w:type="dxa"/>
            <w:vMerge w:val="continue"/>
            <w:tcBorders>
              <w:left w:val="single" w:color="000000" w:sz="4" w:space="0"/>
              <w:bottom w:val="single" w:color="000000" w:sz="4" w:space="0"/>
            </w:tcBorders>
          </w:tcPr>
          <w:p w14:paraId="1DED299D">
            <w:pPr>
              <w:rPr>
                <w:rFonts w:ascii="仿宋" w:hAnsi="仿宋" w:eastAsia="仿宋" w:cs="仿宋"/>
              </w:rPr>
            </w:pPr>
          </w:p>
        </w:tc>
        <w:tc>
          <w:tcPr>
            <w:tcW w:w="1503" w:type="dxa"/>
            <w:vMerge w:val="continue"/>
            <w:tcBorders>
              <w:left w:val="single" w:color="000000" w:sz="4" w:space="0"/>
              <w:bottom w:val="single" w:color="000000" w:sz="4" w:space="0"/>
            </w:tcBorders>
            <w:vAlign w:val="center"/>
          </w:tcPr>
          <w:p w14:paraId="434D59A0">
            <w:pPr>
              <w:pStyle w:val="22"/>
              <w:jc w:val="center"/>
              <w:rPr>
                <w:rFonts w:ascii="仿宋" w:hAnsi="仿宋" w:eastAsia="仿宋" w:cs="仿宋"/>
              </w:rPr>
            </w:pPr>
          </w:p>
        </w:tc>
        <w:tc>
          <w:tcPr>
            <w:tcW w:w="1704" w:type="dxa"/>
            <w:vMerge w:val="continue"/>
            <w:tcBorders>
              <w:left w:val="single" w:color="000000" w:sz="4" w:space="0"/>
              <w:bottom w:val="single" w:color="000000" w:sz="4" w:space="0"/>
            </w:tcBorders>
            <w:vAlign w:val="center"/>
          </w:tcPr>
          <w:p w14:paraId="1AF1CAE6">
            <w:pPr>
              <w:pStyle w:val="22"/>
              <w:jc w:val="center"/>
              <w:rPr>
                <w:rFonts w:ascii="仿宋" w:hAnsi="仿宋" w:eastAsia="仿宋" w:cs="仿宋"/>
              </w:rPr>
            </w:pPr>
          </w:p>
        </w:tc>
        <w:tc>
          <w:tcPr>
            <w:tcW w:w="1263" w:type="dxa"/>
            <w:vMerge w:val="continue"/>
            <w:tcBorders>
              <w:left w:val="single" w:color="000000" w:sz="4" w:space="0"/>
              <w:bottom w:val="single" w:color="000000" w:sz="4" w:space="0"/>
            </w:tcBorders>
          </w:tcPr>
          <w:p w14:paraId="57E8AD20">
            <w:pPr>
              <w:rPr>
                <w:rFonts w:ascii="仿宋" w:hAnsi="仿宋" w:eastAsia="仿宋" w:cs="仿宋"/>
              </w:rPr>
            </w:pPr>
          </w:p>
        </w:tc>
        <w:tc>
          <w:tcPr>
            <w:tcW w:w="1375" w:type="dxa"/>
            <w:vMerge w:val="continue"/>
            <w:tcBorders>
              <w:left w:val="single" w:color="000000" w:sz="4" w:space="0"/>
              <w:bottom w:val="single" w:color="000000" w:sz="4" w:space="0"/>
            </w:tcBorders>
          </w:tcPr>
          <w:p w14:paraId="43E45462">
            <w:pPr>
              <w:rPr>
                <w:rFonts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4392C1C4">
            <w:pPr>
              <w:rPr>
                <w:rFonts w:ascii="仿宋" w:hAnsi="仿宋" w:eastAsia="仿宋" w:cs="仿宋"/>
              </w:rPr>
            </w:pPr>
          </w:p>
        </w:tc>
      </w:tr>
      <w:tr w14:paraId="5CF8BCD4">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2C7D9F3">
            <w:pPr>
              <w:pStyle w:val="22"/>
              <w:jc w:val="center"/>
              <w:rPr>
                <w:rFonts w:ascii="仿宋" w:hAnsi="仿宋" w:eastAsia="仿宋" w:cs="仿宋"/>
              </w:rPr>
            </w:pPr>
            <w:r>
              <w:rPr>
                <w:rFonts w:ascii="仿宋" w:hAnsi="仿宋" w:eastAsia="仿宋" w:cs="仿宋"/>
              </w:rPr>
              <w:t>合计</w:t>
            </w:r>
          </w:p>
        </w:tc>
        <w:tc>
          <w:tcPr>
            <w:tcW w:w="1716" w:type="dxa"/>
            <w:tcBorders>
              <w:left w:val="single" w:color="000000" w:sz="4" w:space="0"/>
              <w:bottom w:val="single" w:color="000000" w:sz="4" w:space="0"/>
            </w:tcBorders>
            <w:vAlign w:val="center"/>
          </w:tcPr>
          <w:p w14:paraId="7711CD90">
            <w:pPr>
              <w:jc w:val="right"/>
              <w:rPr>
                <w:rFonts w:ascii="仿宋" w:hAnsi="仿宋" w:eastAsia="仿宋" w:cs="仿宋"/>
                <w:sz w:val="20"/>
                <w:szCs w:val="20"/>
              </w:rPr>
            </w:pPr>
            <w:r>
              <w:rPr>
                <w:rFonts w:hint="eastAsia" w:ascii="仿宋" w:hAnsi="仿宋" w:eastAsia="仿宋" w:cs="仿宋"/>
                <w:sz w:val="20"/>
                <w:szCs w:val="20"/>
              </w:rPr>
              <w:t>285.69</w:t>
            </w:r>
          </w:p>
        </w:tc>
        <w:tc>
          <w:tcPr>
            <w:tcW w:w="1728" w:type="dxa"/>
            <w:tcBorders>
              <w:left w:val="single" w:color="000000" w:sz="4" w:space="0"/>
              <w:bottom w:val="single" w:color="000000" w:sz="4" w:space="0"/>
            </w:tcBorders>
            <w:vAlign w:val="center"/>
          </w:tcPr>
          <w:p w14:paraId="1062824A">
            <w:pPr>
              <w:jc w:val="right"/>
              <w:rPr>
                <w:rFonts w:ascii="仿宋" w:hAnsi="仿宋" w:eastAsia="仿宋" w:cs="仿宋"/>
                <w:sz w:val="20"/>
                <w:szCs w:val="20"/>
              </w:rPr>
            </w:pPr>
            <w:r>
              <w:rPr>
                <w:rFonts w:hint="eastAsia" w:ascii="仿宋" w:hAnsi="仿宋" w:eastAsia="仿宋" w:cs="仿宋"/>
                <w:sz w:val="20"/>
                <w:szCs w:val="20"/>
              </w:rPr>
              <w:t>285.69</w:t>
            </w:r>
          </w:p>
        </w:tc>
        <w:tc>
          <w:tcPr>
            <w:tcW w:w="1686" w:type="dxa"/>
            <w:tcBorders>
              <w:left w:val="single" w:color="000000" w:sz="4" w:space="0"/>
              <w:bottom w:val="single" w:color="000000" w:sz="4" w:space="0"/>
            </w:tcBorders>
            <w:vAlign w:val="center"/>
          </w:tcPr>
          <w:p w14:paraId="50C560DD">
            <w:pPr>
              <w:jc w:val="right"/>
              <w:rPr>
                <w:rFonts w:ascii="仿宋" w:hAnsi="仿宋" w:eastAsia="仿宋" w:cs="仿宋"/>
                <w:sz w:val="20"/>
                <w:szCs w:val="20"/>
              </w:rPr>
            </w:pPr>
          </w:p>
        </w:tc>
        <w:tc>
          <w:tcPr>
            <w:tcW w:w="1503" w:type="dxa"/>
            <w:tcBorders>
              <w:left w:val="single" w:color="000000" w:sz="4" w:space="0"/>
              <w:bottom w:val="single" w:color="000000" w:sz="4" w:space="0"/>
            </w:tcBorders>
            <w:vAlign w:val="center"/>
          </w:tcPr>
          <w:p w14:paraId="43B7EF1C">
            <w:pPr>
              <w:jc w:val="right"/>
              <w:rPr>
                <w:rFonts w:ascii="仿宋" w:hAnsi="仿宋" w:eastAsia="仿宋" w:cs="仿宋"/>
                <w:sz w:val="20"/>
                <w:szCs w:val="20"/>
              </w:rPr>
            </w:pPr>
          </w:p>
        </w:tc>
        <w:tc>
          <w:tcPr>
            <w:tcW w:w="1704" w:type="dxa"/>
            <w:tcBorders>
              <w:left w:val="single" w:color="000000" w:sz="4" w:space="0"/>
              <w:bottom w:val="single" w:color="000000" w:sz="4" w:space="0"/>
            </w:tcBorders>
            <w:vAlign w:val="center"/>
          </w:tcPr>
          <w:p w14:paraId="5EE25F4C">
            <w:pPr>
              <w:jc w:val="right"/>
              <w:rPr>
                <w:rFonts w:ascii="仿宋" w:hAnsi="仿宋" w:eastAsia="仿宋" w:cs="仿宋"/>
                <w:sz w:val="20"/>
                <w:szCs w:val="20"/>
              </w:rPr>
            </w:pPr>
          </w:p>
        </w:tc>
        <w:tc>
          <w:tcPr>
            <w:tcW w:w="1263" w:type="dxa"/>
            <w:tcBorders>
              <w:left w:val="single" w:color="000000" w:sz="4" w:space="0"/>
              <w:bottom w:val="single" w:color="000000" w:sz="4" w:space="0"/>
            </w:tcBorders>
            <w:vAlign w:val="center"/>
          </w:tcPr>
          <w:p w14:paraId="10E12EDC">
            <w:pPr>
              <w:jc w:val="right"/>
              <w:rPr>
                <w:rFonts w:ascii="仿宋" w:hAnsi="仿宋" w:eastAsia="仿宋" w:cs="仿宋"/>
                <w:sz w:val="20"/>
                <w:szCs w:val="20"/>
              </w:rPr>
            </w:pPr>
          </w:p>
        </w:tc>
        <w:tc>
          <w:tcPr>
            <w:tcW w:w="1375" w:type="dxa"/>
            <w:tcBorders>
              <w:left w:val="single" w:color="000000" w:sz="4" w:space="0"/>
              <w:bottom w:val="single" w:color="000000" w:sz="4" w:space="0"/>
            </w:tcBorders>
            <w:vAlign w:val="center"/>
          </w:tcPr>
          <w:p w14:paraId="4F6F39A0">
            <w:pPr>
              <w:jc w:val="right"/>
              <w:rPr>
                <w:rFonts w:ascii="仿宋" w:hAnsi="仿宋" w:eastAsia="仿宋" w:cs="仿宋"/>
                <w:sz w:val="20"/>
                <w:szCs w:val="20"/>
              </w:rPr>
            </w:pPr>
          </w:p>
        </w:tc>
        <w:tc>
          <w:tcPr>
            <w:tcW w:w="1328" w:type="dxa"/>
            <w:tcBorders>
              <w:left w:val="single" w:color="000000" w:sz="4" w:space="0"/>
              <w:bottom w:val="single" w:color="000000" w:sz="4" w:space="0"/>
              <w:right w:val="single" w:color="000000" w:sz="4" w:space="0"/>
            </w:tcBorders>
            <w:vAlign w:val="center"/>
          </w:tcPr>
          <w:p w14:paraId="6975A789">
            <w:pPr>
              <w:jc w:val="right"/>
              <w:rPr>
                <w:rFonts w:ascii="仿宋" w:hAnsi="仿宋" w:eastAsia="仿宋" w:cs="仿宋"/>
                <w:sz w:val="20"/>
                <w:szCs w:val="20"/>
              </w:rPr>
            </w:pPr>
          </w:p>
        </w:tc>
      </w:tr>
      <w:tr w14:paraId="0043975D">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860C4F1">
            <w:pPr>
              <w:pStyle w:val="22"/>
              <w:rPr>
                <w:rFonts w:ascii="仿宋" w:hAnsi="仿宋" w:eastAsia="仿宋" w:cs="仿宋"/>
              </w:rPr>
            </w:pPr>
            <w:r>
              <w:rPr>
                <w:rFonts w:hint="eastAsia" w:ascii="仿宋" w:hAnsi="仿宋" w:eastAsia="仿宋" w:cs="仿宋"/>
              </w:rPr>
              <w:t>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1DDFDFA1">
            <w:pPr>
              <w:pStyle w:val="22"/>
              <w:rPr>
                <w:rFonts w:ascii="仿宋" w:hAnsi="仿宋" w:eastAsia="仿宋" w:cs="仿宋"/>
              </w:rPr>
            </w:pPr>
            <w:r>
              <w:rPr>
                <w:rFonts w:hint="eastAsia" w:ascii="仿宋" w:hAnsi="仿宋" w:eastAsia="仿宋" w:cs="仿宋"/>
              </w:rPr>
              <w:t>一般公共服务支出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76F5325">
            <w:pPr>
              <w:pStyle w:val="22"/>
              <w:jc w:val="right"/>
              <w:rPr>
                <w:rFonts w:ascii="仿宋" w:hAnsi="仿宋" w:eastAsia="仿宋" w:cs="仿宋"/>
                <w:sz w:val="20"/>
                <w:szCs w:val="20"/>
              </w:rPr>
            </w:pPr>
            <w:r>
              <w:rPr>
                <w:rFonts w:hint="eastAsia" w:ascii="仿宋" w:hAnsi="仿宋" w:eastAsia="仿宋" w:cs="仿宋"/>
                <w:sz w:val="20"/>
                <w:szCs w:val="20"/>
              </w:rPr>
              <w:t>200.11</w:t>
            </w:r>
          </w:p>
        </w:tc>
        <w:tc>
          <w:tcPr>
            <w:tcW w:w="1728" w:type="dxa"/>
            <w:tcBorders>
              <w:top w:val="single" w:color="000000" w:sz="4" w:space="0"/>
              <w:left w:val="single" w:color="000000" w:sz="4" w:space="0"/>
              <w:bottom w:val="single" w:color="000000" w:sz="4" w:space="0"/>
              <w:right w:val="single" w:color="000000" w:sz="4" w:space="0"/>
            </w:tcBorders>
            <w:vAlign w:val="center"/>
          </w:tcPr>
          <w:p w14:paraId="1C7159C0">
            <w:pPr>
              <w:pStyle w:val="22"/>
              <w:jc w:val="right"/>
              <w:rPr>
                <w:rFonts w:ascii="仿宋" w:hAnsi="仿宋" w:eastAsia="仿宋" w:cs="仿宋"/>
                <w:sz w:val="20"/>
                <w:szCs w:val="20"/>
              </w:rPr>
            </w:pPr>
            <w:r>
              <w:rPr>
                <w:rFonts w:hint="eastAsia" w:ascii="仿宋" w:hAnsi="仿宋" w:eastAsia="仿宋" w:cs="仿宋"/>
                <w:sz w:val="20"/>
                <w:szCs w:val="20"/>
              </w:rPr>
              <w:t>200.11</w:t>
            </w:r>
          </w:p>
        </w:tc>
        <w:tc>
          <w:tcPr>
            <w:tcW w:w="1686" w:type="dxa"/>
            <w:tcBorders>
              <w:top w:val="single" w:color="000000" w:sz="4" w:space="0"/>
              <w:left w:val="single" w:color="000000" w:sz="4" w:space="0"/>
              <w:bottom w:val="single" w:color="000000" w:sz="4" w:space="0"/>
              <w:right w:val="single" w:color="000000" w:sz="4" w:space="0"/>
            </w:tcBorders>
            <w:vAlign w:val="center"/>
          </w:tcPr>
          <w:p w14:paraId="73389DF2">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132AFA0">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403DF91">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CCF12F4">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4F0B588">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59A75C5">
            <w:pPr>
              <w:pStyle w:val="22"/>
              <w:jc w:val="right"/>
              <w:rPr>
                <w:rFonts w:ascii="仿宋" w:hAnsi="仿宋" w:eastAsia="仿宋" w:cs="仿宋"/>
                <w:sz w:val="20"/>
                <w:szCs w:val="20"/>
              </w:rPr>
            </w:pPr>
          </w:p>
        </w:tc>
      </w:tr>
      <w:tr w14:paraId="43273E8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E0EB637">
            <w:pPr>
              <w:pStyle w:val="22"/>
              <w:rPr>
                <w:rFonts w:ascii="仿宋" w:hAnsi="仿宋" w:eastAsia="仿宋" w:cs="仿宋"/>
              </w:rPr>
            </w:pPr>
            <w:r>
              <w:rPr>
                <w:rFonts w:hint="eastAsia" w:ascii="仿宋" w:hAnsi="仿宋" w:eastAsia="仿宋" w:cs="仿宋"/>
              </w:rPr>
              <w:t>20104</w:t>
            </w:r>
          </w:p>
        </w:tc>
        <w:tc>
          <w:tcPr>
            <w:tcW w:w="3156" w:type="dxa"/>
            <w:tcBorders>
              <w:top w:val="single" w:color="000000" w:sz="4" w:space="0"/>
              <w:left w:val="single" w:color="000000" w:sz="4" w:space="0"/>
              <w:bottom w:val="single" w:color="000000" w:sz="4" w:space="0"/>
              <w:right w:val="single" w:color="000000" w:sz="4" w:space="0"/>
            </w:tcBorders>
            <w:vAlign w:val="center"/>
          </w:tcPr>
          <w:p w14:paraId="348310F4">
            <w:pPr>
              <w:pStyle w:val="22"/>
              <w:rPr>
                <w:rFonts w:ascii="仿宋" w:hAnsi="仿宋" w:eastAsia="仿宋" w:cs="仿宋"/>
              </w:rPr>
            </w:pPr>
            <w:r>
              <w:rPr>
                <w:rFonts w:hint="eastAsia" w:ascii="仿宋" w:hAnsi="仿宋" w:eastAsia="仿宋" w:cs="仿宋"/>
              </w:rPr>
              <w:t xml:space="preserve">  发展与改革事务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5B55487A">
            <w:pPr>
              <w:pStyle w:val="22"/>
              <w:jc w:val="right"/>
              <w:rPr>
                <w:rFonts w:ascii="仿宋" w:hAnsi="仿宋" w:eastAsia="仿宋" w:cs="仿宋"/>
                <w:sz w:val="20"/>
                <w:szCs w:val="20"/>
              </w:rPr>
            </w:pPr>
            <w:r>
              <w:rPr>
                <w:rFonts w:hint="eastAsia" w:ascii="仿宋" w:hAnsi="仿宋" w:eastAsia="仿宋" w:cs="仿宋"/>
                <w:sz w:val="20"/>
                <w:szCs w:val="20"/>
              </w:rPr>
              <w:t>200.11</w:t>
            </w:r>
          </w:p>
        </w:tc>
        <w:tc>
          <w:tcPr>
            <w:tcW w:w="1728" w:type="dxa"/>
            <w:tcBorders>
              <w:top w:val="single" w:color="000000" w:sz="4" w:space="0"/>
              <w:left w:val="single" w:color="000000" w:sz="4" w:space="0"/>
              <w:bottom w:val="single" w:color="000000" w:sz="4" w:space="0"/>
              <w:right w:val="single" w:color="000000" w:sz="4" w:space="0"/>
            </w:tcBorders>
            <w:vAlign w:val="center"/>
          </w:tcPr>
          <w:p w14:paraId="00ADE4DD">
            <w:pPr>
              <w:pStyle w:val="22"/>
              <w:jc w:val="right"/>
              <w:rPr>
                <w:rFonts w:ascii="仿宋" w:hAnsi="仿宋" w:eastAsia="仿宋" w:cs="仿宋"/>
                <w:sz w:val="20"/>
                <w:szCs w:val="20"/>
              </w:rPr>
            </w:pPr>
            <w:r>
              <w:rPr>
                <w:rFonts w:hint="eastAsia" w:ascii="仿宋" w:hAnsi="仿宋" w:eastAsia="仿宋" w:cs="仿宋"/>
                <w:sz w:val="20"/>
                <w:szCs w:val="20"/>
              </w:rPr>
              <w:t>200.11</w:t>
            </w:r>
          </w:p>
        </w:tc>
        <w:tc>
          <w:tcPr>
            <w:tcW w:w="1686" w:type="dxa"/>
            <w:tcBorders>
              <w:top w:val="single" w:color="000000" w:sz="4" w:space="0"/>
              <w:left w:val="single" w:color="000000" w:sz="4" w:space="0"/>
              <w:bottom w:val="single" w:color="000000" w:sz="4" w:space="0"/>
              <w:right w:val="single" w:color="000000" w:sz="4" w:space="0"/>
            </w:tcBorders>
            <w:vAlign w:val="center"/>
          </w:tcPr>
          <w:p w14:paraId="2222BDA0">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B65C66E">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EA93290">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7C82BB1">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5D780BE">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BE29C8C">
            <w:pPr>
              <w:pStyle w:val="22"/>
              <w:jc w:val="right"/>
              <w:rPr>
                <w:rFonts w:ascii="仿宋" w:hAnsi="仿宋" w:eastAsia="仿宋" w:cs="仿宋"/>
                <w:sz w:val="20"/>
                <w:szCs w:val="20"/>
              </w:rPr>
            </w:pPr>
          </w:p>
        </w:tc>
      </w:tr>
      <w:tr w14:paraId="40AC415E">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DD53C5D">
            <w:pPr>
              <w:pStyle w:val="22"/>
              <w:rPr>
                <w:rFonts w:ascii="仿宋" w:hAnsi="仿宋" w:eastAsia="仿宋" w:cs="仿宋"/>
              </w:rPr>
            </w:pPr>
            <w:r>
              <w:rPr>
                <w:rFonts w:hint="eastAsia" w:ascii="仿宋" w:hAnsi="仿宋" w:eastAsia="仿宋" w:cs="仿宋"/>
              </w:rPr>
              <w:t>2010499</w:t>
            </w:r>
          </w:p>
        </w:tc>
        <w:tc>
          <w:tcPr>
            <w:tcW w:w="3156" w:type="dxa"/>
            <w:tcBorders>
              <w:top w:val="single" w:color="000000" w:sz="4" w:space="0"/>
              <w:left w:val="single" w:color="000000" w:sz="4" w:space="0"/>
              <w:bottom w:val="single" w:color="000000" w:sz="4" w:space="0"/>
              <w:right w:val="single" w:color="000000" w:sz="4" w:space="0"/>
            </w:tcBorders>
            <w:vAlign w:val="center"/>
          </w:tcPr>
          <w:p w14:paraId="4E05464C">
            <w:pPr>
              <w:pStyle w:val="22"/>
              <w:rPr>
                <w:rFonts w:ascii="仿宋" w:hAnsi="仿宋" w:eastAsia="仿宋" w:cs="仿宋"/>
              </w:rPr>
            </w:pPr>
            <w:r>
              <w:rPr>
                <w:rFonts w:hint="eastAsia" w:ascii="仿宋" w:hAnsi="仿宋" w:eastAsia="仿宋" w:cs="仿宋"/>
              </w:rPr>
              <w:t xml:space="preserve">    其他发展与改革事务支出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674C1A7">
            <w:pPr>
              <w:pStyle w:val="22"/>
              <w:jc w:val="right"/>
              <w:rPr>
                <w:rFonts w:ascii="仿宋" w:hAnsi="仿宋" w:eastAsia="仿宋" w:cs="仿宋"/>
                <w:sz w:val="20"/>
                <w:szCs w:val="20"/>
              </w:rPr>
            </w:pPr>
            <w:r>
              <w:rPr>
                <w:rFonts w:hint="eastAsia" w:ascii="仿宋" w:hAnsi="仿宋" w:eastAsia="仿宋" w:cs="仿宋"/>
                <w:sz w:val="20"/>
                <w:szCs w:val="20"/>
              </w:rPr>
              <w:t>200.11</w:t>
            </w:r>
          </w:p>
        </w:tc>
        <w:tc>
          <w:tcPr>
            <w:tcW w:w="1728" w:type="dxa"/>
            <w:tcBorders>
              <w:top w:val="single" w:color="000000" w:sz="4" w:space="0"/>
              <w:left w:val="single" w:color="000000" w:sz="4" w:space="0"/>
              <w:bottom w:val="single" w:color="000000" w:sz="4" w:space="0"/>
              <w:right w:val="single" w:color="000000" w:sz="4" w:space="0"/>
            </w:tcBorders>
            <w:vAlign w:val="center"/>
          </w:tcPr>
          <w:p w14:paraId="50F5102C">
            <w:pPr>
              <w:pStyle w:val="22"/>
              <w:jc w:val="right"/>
              <w:rPr>
                <w:rFonts w:ascii="仿宋" w:hAnsi="仿宋" w:eastAsia="仿宋" w:cs="仿宋"/>
                <w:sz w:val="20"/>
                <w:szCs w:val="20"/>
              </w:rPr>
            </w:pPr>
            <w:r>
              <w:rPr>
                <w:rFonts w:hint="eastAsia" w:ascii="仿宋" w:hAnsi="仿宋" w:eastAsia="仿宋" w:cs="仿宋"/>
                <w:sz w:val="20"/>
                <w:szCs w:val="20"/>
              </w:rPr>
              <w:t>200.11</w:t>
            </w:r>
          </w:p>
        </w:tc>
        <w:tc>
          <w:tcPr>
            <w:tcW w:w="1686" w:type="dxa"/>
            <w:tcBorders>
              <w:top w:val="single" w:color="000000" w:sz="4" w:space="0"/>
              <w:left w:val="single" w:color="000000" w:sz="4" w:space="0"/>
              <w:bottom w:val="single" w:color="000000" w:sz="4" w:space="0"/>
              <w:right w:val="single" w:color="000000" w:sz="4" w:space="0"/>
            </w:tcBorders>
            <w:vAlign w:val="center"/>
          </w:tcPr>
          <w:p w14:paraId="59D6156E">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4D57BCB">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3606AC4">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A0E9D17">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8D21A4E">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E1D9F21">
            <w:pPr>
              <w:pStyle w:val="22"/>
              <w:jc w:val="right"/>
              <w:rPr>
                <w:rFonts w:ascii="仿宋" w:hAnsi="仿宋" w:eastAsia="仿宋" w:cs="仿宋"/>
                <w:sz w:val="20"/>
                <w:szCs w:val="20"/>
              </w:rPr>
            </w:pPr>
          </w:p>
        </w:tc>
      </w:tr>
      <w:tr w14:paraId="58C019E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EED68CD">
            <w:pPr>
              <w:pStyle w:val="22"/>
              <w:rPr>
                <w:rFonts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7748497B">
            <w:pPr>
              <w:pStyle w:val="22"/>
              <w:rPr>
                <w:rFonts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1FE0254E">
            <w:pPr>
              <w:pStyle w:val="22"/>
              <w:jc w:val="right"/>
              <w:rPr>
                <w:rFonts w:ascii="仿宋" w:hAnsi="仿宋" w:eastAsia="仿宋" w:cs="仿宋"/>
                <w:sz w:val="20"/>
                <w:szCs w:val="20"/>
              </w:rPr>
            </w:pPr>
            <w:r>
              <w:rPr>
                <w:rFonts w:hint="eastAsia" w:ascii="仿宋" w:hAnsi="仿宋" w:eastAsia="仿宋" w:cs="仿宋"/>
                <w:sz w:val="20"/>
                <w:szCs w:val="20"/>
              </w:rPr>
              <w:t>26.10</w:t>
            </w:r>
          </w:p>
        </w:tc>
        <w:tc>
          <w:tcPr>
            <w:tcW w:w="1728" w:type="dxa"/>
            <w:tcBorders>
              <w:top w:val="single" w:color="000000" w:sz="4" w:space="0"/>
              <w:left w:val="single" w:color="000000" w:sz="4" w:space="0"/>
              <w:bottom w:val="single" w:color="000000" w:sz="4" w:space="0"/>
              <w:right w:val="single" w:color="000000" w:sz="4" w:space="0"/>
            </w:tcBorders>
            <w:vAlign w:val="center"/>
          </w:tcPr>
          <w:p w14:paraId="66D20678">
            <w:pPr>
              <w:pStyle w:val="22"/>
              <w:jc w:val="right"/>
              <w:rPr>
                <w:rFonts w:ascii="仿宋" w:hAnsi="仿宋" w:eastAsia="仿宋" w:cs="仿宋"/>
                <w:sz w:val="20"/>
                <w:szCs w:val="20"/>
              </w:rPr>
            </w:pPr>
            <w:r>
              <w:rPr>
                <w:rFonts w:hint="eastAsia" w:ascii="仿宋" w:hAnsi="仿宋" w:eastAsia="仿宋" w:cs="仿宋"/>
                <w:sz w:val="20"/>
                <w:szCs w:val="20"/>
              </w:rPr>
              <w:t>26.10</w:t>
            </w:r>
          </w:p>
        </w:tc>
        <w:tc>
          <w:tcPr>
            <w:tcW w:w="1686" w:type="dxa"/>
            <w:tcBorders>
              <w:top w:val="single" w:color="000000" w:sz="4" w:space="0"/>
              <w:left w:val="single" w:color="000000" w:sz="4" w:space="0"/>
              <w:bottom w:val="single" w:color="000000" w:sz="4" w:space="0"/>
              <w:right w:val="single" w:color="000000" w:sz="4" w:space="0"/>
            </w:tcBorders>
            <w:vAlign w:val="center"/>
          </w:tcPr>
          <w:p w14:paraId="383C7EB2">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AF088CA">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A019852">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9BE2CBA">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9D12C3B">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B343857">
            <w:pPr>
              <w:pStyle w:val="22"/>
              <w:jc w:val="right"/>
              <w:rPr>
                <w:rFonts w:ascii="仿宋" w:hAnsi="仿宋" w:eastAsia="仿宋" w:cs="仿宋"/>
                <w:sz w:val="20"/>
                <w:szCs w:val="20"/>
              </w:rPr>
            </w:pPr>
          </w:p>
        </w:tc>
      </w:tr>
      <w:tr w14:paraId="3E05C43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5914CF2">
            <w:pPr>
              <w:pStyle w:val="22"/>
              <w:rPr>
                <w:rFonts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734E131F">
            <w:pPr>
              <w:pStyle w:val="22"/>
              <w:rPr>
                <w:rFonts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AAC2E96">
            <w:pPr>
              <w:pStyle w:val="22"/>
              <w:jc w:val="right"/>
              <w:rPr>
                <w:rFonts w:ascii="仿宋" w:hAnsi="仿宋" w:eastAsia="仿宋" w:cs="仿宋"/>
                <w:sz w:val="20"/>
                <w:szCs w:val="20"/>
              </w:rPr>
            </w:pPr>
            <w:r>
              <w:rPr>
                <w:rFonts w:hint="eastAsia" w:ascii="仿宋" w:hAnsi="仿宋" w:eastAsia="仿宋" w:cs="仿宋"/>
                <w:sz w:val="20"/>
                <w:szCs w:val="20"/>
              </w:rPr>
              <w:t>26.10</w:t>
            </w:r>
          </w:p>
        </w:tc>
        <w:tc>
          <w:tcPr>
            <w:tcW w:w="1728" w:type="dxa"/>
            <w:tcBorders>
              <w:top w:val="single" w:color="000000" w:sz="4" w:space="0"/>
              <w:left w:val="single" w:color="000000" w:sz="4" w:space="0"/>
              <w:bottom w:val="single" w:color="000000" w:sz="4" w:space="0"/>
              <w:right w:val="single" w:color="000000" w:sz="4" w:space="0"/>
            </w:tcBorders>
            <w:vAlign w:val="center"/>
          </w:tcPr>
          <w:p w14:paraId="5013E801">
            <w:pPr>
              <w:pStyle w:val="22"/>
              <w:jc w:val="right"/>
              <w:rPr>
                <w:rFonts w:ascii="仿宋" w:hAnsi="仿宋" w:eastAsia="仿宋" w:cs="仿宋"/>
                <w:sz w:val="20"/>
                <w:szCs w:val="20"/>
              </w:rPr>
            </w:pPr>
            <w:r>
              <w:rPr>
                <w:rFonts w:hint="eastAsia" w:ascii="仿宋" w:hAnsi="仿宋" w:eastAsia="仿宋" w:cs="仿宋"/>
                <w:sz w:val="20"/>
                <w:szCs w:val="20"/>
              </w:rPr>
              <w:t>26.10</w:t>
            </w:r>
          </w:p>
        </w:tc>
        <w:tc>
          <w:tcPr>
            <w:tcW w:w="1686" w:type="dxa"/>
            <w:tcBorders>
              <w:top w:val="single" w:color="000000" w:sz="4" w:space="0"/>
              <w:left w:val="single" w:color="000000" w:sz="4" w:space="0"/>
              <w:bottom w:val="single" w:color="000000" w:sz="4" w:space="0"/>
              <w:right w:val="single" w:color="000000" w:sz="4" w:space="0"/>
            </w:tcBorders>
            <w:vAlign w:val="center"/>
          </w:tcPr>
          <w:p w14:paraId="430D6BD2">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DA3D0DE">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AA85F20">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BD17866">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27AB4BB">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C3BA853">
            <w:pPr>
              <w:pStyle w:val="22"/>
              <w:jc w:val="right"/>
              <w:rPr>
                <w:rFonts w:ascii="仿宋" w:hAnsi="仿宋" w:eastAsia="仿宋" w:cs="仿宋"/>
                <w:sz w:val="20"/>
                <w:szCs w:val="20"/>
              </w:rPr>
            </w:pPr>
          </w:p>
        </w:tc>
      </w:tr>
      <w:tr w14:paraId="0F7E306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1231873">
            <w:pPr>
              <w:pStyle w:val="22"/>
              <w:rPr>
                <w:rFonts w:ascii="仿宋" w:hAnsi="仿宋" w:eastAsia="仿宋" w:cs="仿宋"/>
              </w:rPr>
            </w:pPr>
            <w:r>
              <w:rPr>
                <w:rFonts w:hint="eastAsia" w:ascii="仿宋" w:hAnsi="仿宋" w:eastAsia="仿宋" w:cs="仿宋"/>
              </w:rPr>
              <w:t>2080505</w:t>
            </w:r>
          </w:p>
        </w:tc>
        <w:tc>
          <w:tcPr>
            <w:tcW w:w="3156" w:type="dxa"/>
            <w:tcBorders>
              <w:top w:val="single" w:color="000000" w:sz="4" w:space="0"/>
              <w:left w:val="single" w:color="000000" w:sz="4" w:space="0"/>
              <w:bottom w:val="single" w:color="000000" w:sz="4" w:space="0"/>
              <w:right w:val="single" w:color="000000" w:sz="4" w:space="0"/>
            </w:tcBorders>
            <w:vAlign w:val="center"/>
          </w:tcPr>
          <w:p w14:paraId="51286E1D">
            <w:pPr>
              <w:pStyle w:val="22"/>
              <w:rPr>
                <w:rFonts w:ascii="仿宋" w:hAnsi="仿宋" w:eastAsia="仿宋" w:cs="仿宋"/>
              </w:rPr>
            </w:pPr>
            <w:r>
              <w:rPr>
                <w:rFonts w:hint="eastAsia" w:ascii="仿宋" w:hAnsi="仿宋" w:eastAsia="仿宋" w:cs="仿宋"/>
              </w:rPr>
              <w:t xml:space="preserve">    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58392DA9">
            <w:pPr>
              <w:pStyle w:val="22"/>
              <w:jc w:val="right"/>
              <w:rPr>
                <w:rFonts w:ascii="仿宋" w:hAnsi="仿宋" w:eastAsia="仿宋" w:cs="仿宋"/>
                <w:sz w:val="20"/>
                <w:szCs w:val="20"/>
              </w:rPr>
            </w:pPr>
            <w:r>
              <w:rPr>
                <w:rFonts w:hint="eastAsia" w:ascii="仿宋" w:hAnsi="仿宋" w:eastAsia="仿宋" w:cs="仿宋"/>
                <w:sz w:val="20"/>
                <w:szCs w:val="20"/>
              </w:rPr>
              <w:t>17.40</w:t>
            </w:r>
          </w:p>
        </w:tc>
        <w:tc>
          <w:tcPr>
            <w:tcW w:w="1728" w:type="dxa"/>
            <w:tcBorders>
              <w:top w:val="single" w:color="000000" w:sz="4" w:space="0"/>
              <w:left w:val="single" w:color="000000" w:sz="4" w:space="0"/>
              <w:bottom w:val="single" w:color="000000" w:sz="4" w:space="0"/>
              <w:right w:val="single" w:color="000000" w:sz="4" w:space="0"/>
            </w:tcBorders>
            <w:vAlign w:val="center"/>
          </w:tcPr>
          <w:p w14:paraId="4E6C6EBC">
            <w:pPr>
              <w:pStyle w:val="22"/>
              <w:jc w:val="right"/>
              <w:rPr>
                <w:rFonts w:ascii="仿宋" w:hAnsi="仿宋" w:eastAsia="仿宋" w:cs="仿宋"/>
                <w:sz w:val="20"/>
                <w:szCs w:val="20"/>
              </w:rPr>
            </w:pPr>
            <w:r>
              <w:rPr>
                <w:rFonts w:hint="eastAsia" w:ascii="仿宋" w:hAnsi="仿宋" w:eastAsia="仿宋" w:cs="仿宋"/>
                <w:sz w:val="20"/>
                <w:szCs w:val="20"/>
              </w:rPr>
              <w:t>17.40</w:t>
            </w:r>
          </w:p>
        </w:tc>
        <w:tc>
          <w:tcPr>
            <w:tcW w:w="1686" w:type="dxa"/>
            <w:tcBorders>
              <w:top w:val="single" w:color="000000" w:sz="4" w:space="0"/>
              <w:left w:val="single" w:color="000000" w:sz="4" w:space="0"/>
              <w:bottom w:val="single" w:color="000000" w:sz="4" w:space="0"/>
              <w:right w:val="single" w:color="000000" w:sz="4" w:space="0"/>
            </w:tcBorders>
            <w:vAlign w:val="center"/>
          </w:tcPr>
          <w:p w14:paraId="5396827F">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A9E08BC">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C23C2DC">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670E4EE">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4F9C0AA">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9AD7352">
            <w:pPr>
              <w:pStyle w:val="22"/>
              <w:jc w:val="right"/>
              <w:rPr>
                <w:rFonts w:ascii="仿宋" w:hAnsi="仿宋" w:eastAsia="仿宋" w:cs="仿宋"/>
                <w:sz w:val="20"/>
                <w:szCs w:val="20"/>
              </w:rPr>
            </w:pPr>
          </w:p>
        </w:tc>
      </w:tr>
      <w:tr w14:paraId="3411DA8B">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66D1076">
            <w:pPr>
              <w:pStyle w:val="22"/>
              <w:rPr>
                <w:rFonts w:ascii="仿宋" w:hAnsi="仿宋" w:eastAsia="仿宋" w:cs="仿宋"/>
              </w:rPr>
            </w:pPr>
            <w:r>
              <w:rPr>
                <w:rFonts w:hint="eastAsia" w:ascii="仿宋" w:hAnsi="仿宋" w:eastAsia="仿宋" w:cs="仿宋"/>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14:paraId="5F5C56E9">
            <w:pPr>
              <w:pStyle w:val="22"/>
              <w:rPr>
                <w:rFonts w:ascii="仿宋" w:hAnsi="仿宋" w:eastAsia="仿宋" w:cs="仿宋"/>
              </w:rPr>
            </w:pPr>
            <w:r>
              <w:rPr>
                <w:rFonts w:hint="eastAsia" w:ascii="仿宋" w:hAnsi="仿宋" w:eastAsia="仿宋" w:cs="仿宋"/>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85AE413">
            <w:pPr>
              <w:pStyle w:val="22"/>
              <w:jc w:val="right"/>
              <w:rPr>
                <w:rFonts w:ascii="仿宋" w:hAnsi="仿宋" w:eastAsia="仿宋" w:cs="仿宋"/>
                <w:sz w:val="20"/>
                <w:szCs w:val="20"/>
              </w:rPr>
            </w:pPr>
            <w:r>
              <w:rPr>
                <w:rFonts w:hint="eastAsia" w:ascii="仿宋" w:hAnsi="仿宋" w:eastAsia="仿宋" w:cs="仿宋"/>
                <w:sz w:val="20"/>
                <w:szCs w:val="20"/>
              </w:rPr>
              <w:t>8.70</w:t>
            </w:r>
          </w:p>
        </w:tc>
        <w:tc>
          <w:tcPr>
            <w:tcW w:w="1728" w:type="dxa"/>
            <w:tcBorders>
              <w:top w:val="single" w:color="000000" w:sz="4" w:space="0"/>
              <w:left w:val="single" w:color="000000" w:sz="4" w:space="0"/>
              <w:bottom w:val="single" w:color="000000" w:sz="4" w:space="0"/>
              <w:right w:val="single" w:color="000000" w:sz="4" w:space="0"/>
            </w:tcBorders>
            <w:vAlign w:val="center"/>
          </w:tcPr>
          <w:p w14:paraId="55714658">
            <w:pPr>
              <w:pStyle w:val="22"/>
              <w:jc w:val="right"/>
              <w:rPr>
                <w:rFonts w:ascii="仿宋" w:hAnsi="仿宋" w:eastAsia="仿宋" w:cs="仿宋"/>
                <w:sz w:val="20"/>
                <w:szCs w:val="20"/>
              </w:rPr>
            </w:pPr>
            <w:r>
              <w:rPr>
                <w:rFonts w:hint="eastAsia" w:ascii="仿宋" w:hAnsi="仿宋" w:eastAsia="仿宋" w:cs="仿宋"/>
                <w:sz w:val="20"/>
                <w:szCs w:val="20"/>
              </w:rPr>
              <w:t>8.70</w:t>
            </w:r>
          </w:p>
        </w:tc>
        <w:tc>
          <w:tcPr>
            <w:tcW w:w="1686" w:type="dxa"/>
            <w:tcBorders>
              <w:top w:val="single" w:color="000000" w:sz="4" w:space="0"/>
              <w:left w:val="single" w:color="000000" w:sz="4" w:space="0"/>
              <w:bottom w:val="single" w:color="000000" w:sz="4" w:space="0"/>
              <w:right w:val="single" w:color="000000" w:sz="4" w:space="0"/>
            </w:tcBorders>
            <w:vAlign w:val="center"/>
          </w:tcPr>
          <w:p w14:paraId="03834F8A">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B83154F">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0CCBFBD">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D504747">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7BC9402">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17E58BB">
            <w:pPr>
              <w:pStyle w:val="22"/>
              <w:jc w:val="right"/>
              <w:rPr>
                <w:rFonts w:ascii="仿宋" w:hAnsi="仿宋" w:eastAsia="仿宋" w:cs="仿宋"/>
                <w:sz w:val="20"/>
                <w:szCs w:val="20"/>
              </w:rPr>
            </w:pPr>
          </w:p>
        </w:tc>
      </w:tr>
      <w:tr w14:paraId="79FA281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A68E27B">
            <w:pPr>
              <w:pStyle w:val="22"/>
              <w:rPr>
                <w:rFonts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73175516">
            <w:pPr>
              <w:pStyle w:val="22"/>
              <w:rPr>
                <w:rFonts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D518CEA">
            <w:pPr>
              <w:pStyle w:val="22"/>
              <w:jc w:val="right"/>
              <w:rPr>
                <w:rFonts w:ascii="仿宋" w:hAnsi="仿宋" w:eastAsia="仿宋" w:cs="仿宋"/>
                <w:sz w:val="20"/>
                <w:szCs w:val="20"/>
              </w:rPr>
            </w:pPr>
            <w:r>
              <w:rPr>
                <w:rFonts w:hint="eastAsia" w:ascii="仿宋" w:hAnsi="仿宋" w:eastAsia="仿宋" w:cs="仿宋"/>
                <w:sz w:val="20"/>
                <w:szCs w:val="20"/>
              </w:rPr>
              <w:t>59.47</w:t>
            </w:r>
          </w:p>
        </w:tc>
        <w:tc>
          <w:tcPr>
            <w:tcW w:w="1728" w:type="dxa"/>
            <w:tcBorders>
              <w:top w:val="single" w:color="000000" w:sz="4" w:space="0"/>
              <w:left w:val="single" w:color="000000" w:sz="4" w:space="0"/>
              <w:bottom w:val="single" w:color="000000" w:sz="4" w:space="0"/>
              <w:right w:val="single" w:color="000000" w:sz="4" w:space="0"/>
            </w:tcBorders>
            <w:vAlign w:val="center"/>
          </w:tcPr>
          <w:p w14:paraId="47352EBB">
            <w:pPr>
              <w:pStyle w:val="22"/>
              <w:jc w:val="right"/>
              <w:rPr>
                <w:rFonts w:ascii="仿宋" w:hAnsi="仿宋" w:eastAsia="仿宋" w:cs="仿宋"/>
                <w:sz w:val="20"/>
                <w:szCs w:val="20"/>
              </w:rPr>
            </w:pPr>
            <w:r>
              <w:rPr>
                <w:rFonts w:hint="eastAsia" w:ascii="仿宋" w:hAnsi="仿宋" w:eastAsia="仿宋" w:cs="仿宋"/>
                <w:sz w:val="20"/>
                <w:szCs w:val="20"/>
              </w:rPr>
              <w:t>59.47</w:t>
            </w:r>
          </w:p>
        </w:tc>
        <w:tc>
          <w:tcPr>
            <w:tcW w:w="1686" w:type="dxa"/>
            <w:tcBorders>
              <w:top w:val="single" w:color="000000" w:sz="4" w:space="0"/>
              <w:left w:val="single" w:color="000000" w:sz="4" w:space="0"/>
              <w:bottom w:val="single" w:color="000000" w:sz="4" w:space="0"/>
              <w:right w:val="single" w:color="000000" w:sz="4" w:space="0"/>
            </w:tcBorders>
            <w:vAlign w:val="center"/>
          </w:tcPr>
          <w:p w14:paraId="1A032C91">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6B953B8">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C043712">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680F890">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AF396A7">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261BCDB">
            <w:pPr>
              <w:pStyle w:val="22"/>
              <w:jc w:val="right"/>
              <w:rPr>
                <w:rFonts w:ascii="仿宋" w:hAnsi="仿宋" w:eastAsia="仿宋" w:cs="仿宋"/>
                <w:sz w:val="20"/>
                <w:szCs w:val="20"/>
              </w:rPr>
            </w:pPr>
          </w:p>
        </w:tc>
      </w:tr>
      <w:tr w14:paraId="53D60B1E">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53BA098">
            <w:pPr>
              <w:pStyle w:val="22"/>
              <w:rPr>
                <w:rFonts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5FBBA82E">
            <w:pPr>
              <w:pStyle w:val="22"/>
              <w:rPr>
                <w:rFonts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A84A821">
            <w:pPr>
              <w:pStyle w:val="22"/>
              <w:jc w:val="right"/>
              <w:rPr>
                <w:rFonts w:ascii="仿宋" w:hAnsi="仿宋" w:eastAsia="仿宋" w:cs="仿宋"/>
                <w:sz w:val="20"/>
                <w:szCs w:val="20"/>
              </w:rPr>
            </w:pPr>
            <w:r>
              <w:rPr>
                <w:rFonts w:hint="eastAsia" w:ascii="仿宋" w:hAnsi="仿宋" w:eastAsia="仿宋" w:cs="仿宋"/>
                <w:sz w:val="20"/>
                <w:szCs w:val="20"/>
              </w:rPr>
              <w:t>59.47</w:t>
            </w:r>
          </w:p>
        </w:tc>
        <w:tc>
          <w:tcPr>
            <w:tcW w:w="1728" w:type="dxa"/>
            <w:tcBorders>
              <w:top w:val="single" w:color="000000" w:sz="4" w:space="0"/>
              <w:left w:val="single" w:color="000000" w:sz="4" w:space="0"/>
              <w:bottom w:val="single" w:color="000000" w:sz="4" w:space="0"/>
              <w:right w:val="single" w:color="000000" w:sz="4" w:space="0"/>
            </w:tcBorders>
            <w:vAlign w:val="center"/>
          </w:tcPr>
          <w:p w14:paraId="0493E3A6">
            <w:pPr>
              <w:pStyle w:val="22"/>
              <w:jc w:val="right"/>
              <w:rPr>
                <w:rFonts w:ascii="仿宋" w:hAnsi="仿宋" w:eastAsia="仿宋" w:cs="仿宋"/>
                <w:sz w:val="20"/>
                <w:szCs w:val="20"/>
              </w:rPr>
            </w:pPr>
            <w:r>
              <w:rPr>
                <w:rFonts w:hint="eastAsia" w:ascii="仿宋" w:hAnsi="仿宋" w:eastAsia="仿宋" w:cs="仿宋"/>
                <w:sz w:val="20"/>
                <w:szCs w:val="20"/>
              </w:rPr>
              <w:t>59.47</w:t>
            </w:r>
          </w:p>
        </w:tc>
        <w:tc>
          <w:tcPr>
            <w:tcW w:w="1686" w:type="dxa"/>
            <w:tcBorders>
              <w:top w:val="single" w:color="000000" w:sz="4" w:space="0"/>
              <w:left w:val="single" w:color="000000" w:sz="4" w:space="0"/>
              <w:bottom w:val="single" w:color="000000" w:sz="4" w:space="0"/>
              <w:right w:val="single" w:color="000000" w:sz="4" w:space="0"/>
            </w:tcBorders>
            <w:vAlign w:val="center"/>
          </w:tcPr>
          <w:p w14:paraId="2C9DFE5A">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9DDD9E6">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C177889">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455A6F5">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3E707DE">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29E2204">
            <w:pPr>
              <w:pStyle w:val="22"/>
              <w:jc w:val="right"/>
              <w:rPr>
                <w:rFonts w:ascii="仿宋" w:hAnsi="仿宋" w:eastAsia="仿宋" w:cs="仿宋"/>
                <w:sz w:val="20"/>
                <w:szCs w:val="20"/>
              </w:rPr>
            </w:pPr>
          </w:p>
        </w:tc>
      </w:tr>
      <w:tr w14:paraId="0790B58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C706250">
            <w:pPr>
              <w:pStyle w:val="22"/>
              <w:rPr>
                <w:rFonts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63B2B36">
            <w:pPr>
              <w:pStyle w:val="22"/>
              <w:rPr>
                <w:rFonts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66478FE8">
            <w:pPr>
              <w:pStyle w:val="22"/>
              <w:jc w:val="right"/>
              <w:rPr>
                <w:rFonts w:ascii="仿宋" w:hAnsi="仿宋" w:eastAsia="仿宋" w:cs="仿宋"/>
                <w:sz w:val="20"/>
                <w:szCs w:val="20"/>
              </w:rPr>
            </w:pPr>
            <w:r>
              <w:rPr>
                <w:rFonts w:hint="eastAsia" w:ascii="仿宋" w:hAnsi="仿宋" w:eastAsia="仿宋" w:cs="仿宋"/>
                <w:sz w:val="20"/>
                <w:szCs w:val="20"/>
              </w:rPr>
              <w:t>19.65</w:t>
            </w:r>
          </w:p>
        </w:tc>
        <w:tc>
          <w:tcPr>
            <w:tcW w:w="1728" w:type="dxa"/>
            <w:tcBorders>
              <w:top w:val="single" w:color="000000" w:sz="4" w:space="0"/>
              <w:left w:val="single" w:color="000000" w:sz="4" w:space="0"/>
              <w:bottom w:val="single" w:color="000000" w:sz="4" w:space="0"/>
              <w:right w:val="single" w:color="000000" w:sz="4" w:space="0"/>
            </w:tcBorders>
            <w:vAlign w:val="center"/>
          </w:tcPr>
          <w:p w14:paraId="23C6527A">
            <w:pPr>
              <w:pStyle w:val="22"/>
              <w:jc w:val="right"/>
              <w:rPr>
                <w:rFonts w:ascii="仿宋" w:hAnsi="仿宋" w:eastAsia="仿宋" w:cs="仿宋"/>
                <w:sz w:val="20"/>
                <w:szCs w:val="20"/>
              </w:rPr>
            </w:pPr>
            <w:r>
              <w:rPr>
                <w:rFonts w:hint="eastAsia" w:ascii="仿宋" w:hAnsi="仿宋" w:eastAsia="仿宋" w:cs="仿宋"/>
                <w:sz w:val="20"/>
                <w:szCs w:val="20"/>
              </w:rPr>
              <w:t>19.65</w:t>
            </w:r>
          </w:p>
        </w:tc>
        <w:tc>
          <w:tcPr>
            <w:tcW w:w="1686" w:type="dxa"/>
            <w:tcBorders>
              <w:top w:val="single" w:color="000000" w:sz="4" w:space="0"/>
              <w:left w:val="single" w:color="000000" w:sz="4" w:space="0"/>
              <w:bottom w:val="single" w:color="000000" w:sz="4" w:space="0"/>
              <w:right w:val="single" w:color="000000" w:sz="4" w:space="0"/>
            </w:tcBorders>
            <w:vAlign w:val="center"/>
          </w:tcPr>
          <w:p w14:paraId="48F437E5">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7AC41B0">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E187B82">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64EE74B">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223EC95">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E08F6A7">
            <w:pPr>
              <w:pStyle w:val="22"/>
              <w:jc w:val="right"/>
              <w:rPr>
                <w:rFonts w:ascii="仿宋" w:hAnsi="仿宋" w:eastAsia="仿宋" w:cs="仿宋"/>
                <w:sz w:val="20"/>
                <w:szCs w:val="20"/>
              </w:rPr>
            </w:pPr>
          </w:p>
        </w:tc>
      </w:tr>
      <w:tr w14:paraId="185B6FD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CEABDDE">
            <w:pPr>
              <w:pStyle w:val="22"/>
              <w:rPr>
                <w:rFonts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41A001B">
            <w:pPr>
              <w:pStyle w:val="22"/>
              <w:rPr>
                <w:rFonts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67FACDD3">
            <w:pPr>
              <w:pStyle w:val="22"/>
              <w:jc w:val="right"/>
              <w:rPr>
                <w:rFonts w:ascii="仿宋" w:hAnsi="仿宋" w:eastAsia="仿宋" w:cs="仿宋"/>
                <w:sz w:val="20"/>
                <w:szCs w:val="20"/>
              </w:rPr>
            </w:pPr>
            <w:r>
              <w:rPr>
                <w:rFonts w:hint="eastAsia" w:ascii="仿宋" w:hAnsi="仿宋" w:eastAsia="仿宋" w:cs="仿宋"/>
                <w:sz w:val="20"/>
                <w:szCs w:val="20"/>
              </w:rPr>
              <w:t>39.82</w:t>
            </w:r>
          </w:p>
        </w:tc>
        <w:tc>
          <w:tcPr>
            <w:tcW w:w="1728" w:type="dxa"/>
            <w:tcBorders>
              <w:top w:val="single" w:color="000000" w:sz="4" w:space="0"/>
              <w:left w:val="single" w:color="000000" w:sz="4" w:space="0"/>
              <w:bottom w:val="single" w:color="000000" w:sz="4" w:space="0"/>
              <w:right w:val="single" w:color="000000" w:sz="4" w:space="0"/>
            </w:tcBorders>
            <w:vAlign w:val="center"/>
          </w:tcPr>
          <w:p w14:paraId="39A457BB">
            <w:pPr>
              <w:pStyle w:val="22"/>
              <w:jc w:val="right"/>
              <w:rPr>
                <w:rFonts w:ascii="仿宋" w:hAnsi="仿宋" w:eastAsia="仿宋" w:cs="仿宋"/>
                <w:sz w:val="20"/>
                <w:szCs w:val="20"/>
              </w:rPr>
            </w:pPr>
            <w:r>
              <w:rPr>
                <w:rFonts w:hint="eastAsia" w:ascii="仿宋" w:hAnsi="仿宋" w:eastAsia="仿宋" w:cs="仿宋"/>
                <w:sz w:val="20"/>
                <w:szCs w:val="20"/>
              </w:rPr>
              <w:t>39.82</w:t>
            </w:r>
          </w:p>
        </w:tc>
        <w:tc>
          <w:tcPr>
            <w:tcW w:w="1686" w:type="dxa"/>
            <w:tcBorders>
              <w:top w:val="single" w:color="000000" w:sz="4" w:space="0"/>
              <w:left w:val="single" w:color="000000" w:sz="4" w:space="0"/>
              <w:bottom w:val="single" w:color="000000" w:sz="4" w:space="0"/>
              <w:right w:val="single" w:color="000000" w:sz="4" w:space="0"/>
            </w:tcBorders>
            <w:vAlign w:val="center"/>
          </w:tcPr>
          <w:p w14:paraId="2C700EBF">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F55043E">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3A1F331">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E98735B">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0AD9DCB">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9491F4B">
            <w:pPr>
              <w:pStyle w:val="22"/>
              <w:jc w:val="right"/>
              <w:rPr>
                <w:rFonts w:ascii="仿宋" w:hAnsi="仿宋" w:eastAsia="仿宋" w:cs="仿宋"/>
                <w:sz w:val="20"/>
                <w:szCs w:val="20"/>
              </w:rPr>
            </w:pPr>
          </w:p>
        </w:tc>
      </w:tr>
    </w:tbl>
    <w:p w14:paraId="46172713">
      <w:pPr>
        <w:spacing w:before="66"/>
        <w:jc w:val="both"/>
        <w:rPr>
          <w:rFonts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本表反映本年度取得的各项收入情况。本表金额单位转换时可能存在尾数误差。</w:t>
      </w:r>
    </w:p>
    <w:p w14:paraId="3415EDDC">
      <w:pPr>
        <w:spacing w:before="66"/>
        <w:ind w:left="57" w:firstLine="220" w:firstLineChars="100"/>
        <w:jc w:val="both"/>
        <w:rPr>
          <w:rFonts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7EA871CD">
        <w:tblPrEx>
          <w:tblCellMar>
            <w:top w:w="55" w:type="dxa"/>
            <w:left w:w="55" w:type="dxa"/>
            <w:bottom w:w="55" w:type="dxa"/>
            <w:right w:w="55" w:type="dxa"/>
          </w:tblCellMar>
        </w:tblPrEx>
        <w:trPr>
          <w:trHeight w:val="532" w:hRule="atLeast"/>
        </w:trPr>
        <w:tc>
          <w:tcPr>
            <w:tcW w:w="15689" w:type="dxa"/>
            <w:gridSpan w:val="8"/>
            <w:vAlign w:val="center"/>
          </w:tcPr>
          <w:p w14:paraId="50F6384C">
            <w:pPr>
              <w:pStyle w:val="5"/>
              <w:rPr>
                <w:rFonts w:ascii="仿宋" w:hAnsi="仿宋" w:eastAsia="仿宋" w:cs="仿宋"/>
                <w:b/>
                <w:bCs/>
                <w:sz w:val="44"/>
                <w:szCs w:val="44"/>
              </w:rPr>
            </w:pPr>
            <w:r>
              <w:rPr>
                <w:rFonts w:hint="eastAsia" w:ascii="宋体" w:hAnsi="宋体" w:eastAsia="宋体" w:cs="宋体"/>
                <w:b/>
                <w:bCs/>
                <w:color w:val="000000"/>
                <w:lang w:eastAsia="ar-SA"/>
              </w:rPr>
              <w:t>支出决算表</w:t>
            </w:r>
          </w:p>
        </w:tc>
      </w:tr>
      <w:tr w14:paraId="68529DB4">
        <w:tblPrEx>
          <w:tblCellMar>
            <w:top w:w="55" w:type="dxa"/>
            <w:left w:w="55" w:type="dxa"/>
            <w:bottom w:w="55" w:type="dxa"/>
            <w:right w:w="55" w:type="dxa"/>
          </w:tblCellMar>
        </w:tblPrEx>
        <w:trPr>
          <w:trHeight w:val="227" w:hRule="atLeast"/>
        </w:trPr>
        <w:tc>
          <w:tcPr>
            <w:tcW w:w="5115" w:type="dxa"/>
            <w:gridSpan w:val="2"/>
            <w:vAlign w:val="center"/>
          </w:tcPr>
          <w:p w14:paraId="5FBF4575">
            <w:pPr>
              <w:pStyle w:val="22"/>
              <w:jc w:val="center"/>
              <w:rPr>
                <w:rFonts w:ascii="仿宋" w:hAnsi="仿宋" w:eastAsia="仿宋" w:cs="仿宋"/>
              </w:rPr>
            </w:pPr>
          </w:p>
        </w:tc>
        <w:tc>
          <w:tcPr>
            <w:tcW w:w="2164" w:type="dxa"/>
            <w:vAlign w:val="center"/>
          </w:tcPr>
          <w:p w14:paraId="045C9ADA">
            <w:pPr>
              <w:pStyle w:val="22"/>
              <w:jc w:val="center"/>
              <w:rPr>
                <w:rFonts w:ascii="仿宋" w:hAnsi="仿宋" w:eastAsia="仿宋" w:cs="仿宋"/>
                <w:sz w:val="20"/>
              </w:rPr>
            </w:pPr>
          </w:p>
        </w:tc>
        <w:tc>
          <w:tcPr>
            <w:tcW w:w="1897" w:type="dxa"/>
            <w:vAlign w:val="center"/>
          </w:tcPr>
          <w:p w14:paraId="3254A0D3">
            <w:pPr>
              <w:pStyle w:val="22"/>
              <w:jc w:val="center"/>
              <w:rPr>
                <w:rFonts w:ascii="仿宋" w:hAnsi="仿宋" w:eastAsia="仿宋" w:cs="仿宋"/>
                <w:sz w:val="20"/>
              </w:rPr>
            </w:pPr>
          </w:p>
        </w:tc>
        <w:tc>
          <w:tcPr>
            <w:tcW w:w="1739" w:type="dxa"/>
            <w:vAlign w:val="center"/>
          </w:tcPr>
          <w:p w14:paraId="17697668">
            <w:pPr>
              <w:pStyle w:val="22"/>
              <w:jc w:val="center"/>
              <w:rPr>
                <w:rFonts w:ascii="仿宋" w:hAnsi="仿宋" w:eastAsia="仿宋" w:cs="仿宋"/>
                <w:sz w:val="20"/>
              </w:rPr>
            </w:pPr>
          </w:p>
        </w:tc>
        <w:tc>
          <w:tcPr>
            <w:tcW w:w="1715" w:type="dxa"/>
            <w:vAlign w:val="center"/>
          </w:tcPr>
          <w:p w14:paraId="72C8A6F5">
            <w:pPr>
              <w:pStyle w:val="22"/>
              <w:jc w:val="center"/>
              <w:rPr>
                <w:rFonts w:ascii="仿宋" w:hAnsi="仿宋" w:eastAsia="仿宋" w:cs="仿宋"/>
                <w:sz w:val="20"/>
              </w:rPr>
            </w:pPr>
          </w:p>
        </w:tc>
        <w:tc>
          <w:tcPr>
            <w:tcW w:w="3059" w:type="dxa"/>
            <w:gridSpan w:val="2"/>
            <w:vAlign w:val="center"/>
          </w:tcPr>
          <w:p w14:paraId="2C312931">
            <w:pPr>
              <w:pStyle w:val="22"/>
              <w:jc w:val="right"/>
              <w:rPr>
                <w:rFonts w:ascii="仿宋" w:hAnsi="仿宋" w:eastAsia="仿宋" w:cs="仿宋"/>
              </w:rPr>
            </w:pPr>
            <w:r>
              <w:rPr>
                <w:rFonts w:hint="eastAsia" w:ascii="仿宋" w:hAnsi="仿宋" w:eastAsia="仿宋" w:cs="仿宋"/>
              </w:rPr>
              <w:t>公开03表</w:t>
            </w:r>
          </w:p>
        </w:tc>
      </w:tr>
      <w:tr w14:paraId="7B346026">
        <w:tblPrEx>
          <w:tblCellMar>
            <w:top w:w="55" w:type="dxa"/>
            <w:left w:w="55" w:type="dxa"/>
            <w:bottom w:w="55" w:type="dxa"/>
            <w:right w:w="55" w:type="dxa"/>
          </w:tblCellMar>
        </w:tblPrEx>
        <w:trPr>
          <w:trHeight w:val="90" w:hRule="atLeast"/>
        </w:trPr>
        <w:tc>
          <w:tcPr>
            <w:tcW w:w="12630" w:type="dxa"/>
            <w:gridSpan w:val="6"/>
            <w:vAlign w:val="center"/>
          </w:tcPr>
          <w:p w14:paraId="27121073">
            <w:pPr>
              <w:pStyle w:val="22"/>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南京市政府投资项目评审中心</w:t>
            </w:r>
          </w:p>
        </w:tc>
        <w:tc>
          <w:tcPr>
            <w:tcW w:w="3059" w:type="dxa"/>
            <w:gridSpan w:val="2"/>
            <w:vAlign w:val="center"/>
          </w:tcPr>
          <w:p w14:paraId="4AFCDA52">
            <w:pPr>
              <w:pStyle w:val="22"/>
              <w:jc w:val="right"/>
              <w:rPr>
                <w:rFonts w:ascii="仿宋" w:hAnsi="仿宋" w:eastAsia="仿宋" w:cs="仿宋"/>
              </w:rPr>
            </w:pPr>
            <w:r>
              <w:rPr>
                <w:rFonts w:hint="eastAsia" w:ascii="仿宋" w:hAnsi="仿宋" w:eastAsia="仿宋" w:cs="仿宋"/>
              </w:rPr>
              <w:t>金额单位：万元</w:t>
            </w:r>
          </w:p>
        </w:tc>
      </w:tr>
      <w:tr w14:paraId="2BC59761">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EBC7876">
            <w:pPr>
              <w:pStyle w:val="22"/>
              <w:jc w:val="center"/>
              <w:rPr>
                <w:rFonts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3904D1FA">
            <w:pPr>
              <w:pStyle w:val="22"/>
              <w:jc w:val="center"/>
              <w:rPr>
                <w:rFonts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1D0D42">
            <w:pPr>
              <w:pStyle w:val="22"/>
              <w:jc w:val="center"/>
              <w:rPr>
                <w:rFonts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3DB2CBDC">
            <w:pPr>
              <w:pStyle w:val="22"/>
              <w:jc w:val="center"/>
              <w:rPr>
                <w:rFonts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719BFB9F">
            <w:pPr>
              <w:pStyle w:val="22"/>
              <w:jc w:val="center"/>
              <w:rPr>
                <w:rFonts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03409329">
            <w:pPr>
              <w:pStyle w:val="22"/>
              <w:jc w:val="center"/>
              <w:rPr>
                <w:rFonts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717B34C9">
            <w:pPr>
              <w:pStyle w:val="22"/>
              <w:jc w:val="center"/>
              <w:rPr>
                <w:rFonts w:ascii="仿宋" w:hAnsi="仿宋" w:eastAsia="仿宋" w:cs="仿宋"/>
              </w:rPr>
            </w:pPr>
            <w:r>
              <w:rPr>
                <w:rFonts w:hint="eastAsia" w:ascii="仿宋" w:hAnsi="仿宋" w:eastAsia="仿宋" w:cs="仿宋"/>
              </w:rPr>
              <w:t>对附属单位补助支出</w:t>
            </w:r>
          </w:p>
        </w:tc>
      </w:tr>
      <w:tr w14:paraId="09DA887C">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6987A373">
            <w:pPr>
              <w:pStyle w:val="22"/>
              <w:jc w:val="center"/>
              <w:rPr>
                <w:rFonts w:ascii="仿宋" w:hAnsi="仿宋" w:eastAsia="仿宋" w:cs="仿宋"/>
              </w:rPr>
            </w:pPr>
            <w:r>
              <w:rPr>
                <w:rFonts w:hint="eastAsia" w:ascii="仿宋" w:hAnsi="仿宋" w:eastAsia="仿宋" w:cs="仿宋"/>
              </w:rPr>
              <w:t>功能分类</w:t>
            </w:r>
          </w:p>
          <w:p w14:paraId="0429757B">
            <w:pPr>
              <w:pStyle w:val="22"/>
              <w:jc w:val="center"/>
              <w:rPr>
                <w:rFonts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513D50AA">
            <w:pPr>
              <w:pStyle w:val="22"/>
              <w:jc w:val="center"/>
              <w:rPr>
                <w:rFonts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079F84C8">
            <w:pPr>
              <w:rPr>
                <w:rFonts w:ascii="仿宋" w:hAnsi="仿宋" w:eastAsia="仿宋" w:cs="仿宋"/>
              </w:rPr>
            </w:pPr>
          </w:p>
        </w:tc>
        <w:tc>
          <w:tcPr>
            <w:tcW w:w="1897" w:type="dxa"/>
            <w:vMerge w:val="continue"/>
            <w:tcBorders>
              <w:left w:val="single" w:color="000000" w:sz="4" w:space="0"/>
              <w:bottom w:val="single" w:color="000000" w:sz="4" w:space="0"/>
            </w:tcBorders>
          </w:tcPr>
          <w:p w14:paraId="134F71B6">
            <w:pPr>
              <w:rPr>
                <w:rFonts w:ascii="仿宋" w:hAnsi="仿宋" w:eastAsia="仿宋" w:cs="仿宋"/>
              </w:rPr>
            </w:pPr>
          </w:p>
        </w:tc>
        <w:tc>
          <w:tcPr>
            <w:tcW w:w="1739" w:type="dxa"/>
            <w:vMerge w:val="continue"/>
            <w:tcBorders>
              <w:left w:val="single" w:color="000000" w:sz="4" w:space="0"/>
              <w:bottom w:val="single" w:color="000000" w:sz="4" w:space="0"/>
            </w:tcBorders>
          </w:tcPr>
          <w:p w14:paraId="1E4CC02E">
            <w:pPr>
              <w:rPr>
                <w:rFonts w:ascii="仿宋" w:hAnsi="仿宋" w:eastAsia="仿宋" w:cs="仿宋"/>
              </w:rPr>
            </w:pPr>
          </w:p>
        </w:tc>
        <w:tc>
          <w:tcPr>
            <w:tcW w:w="1715" w:type="dxa"/>
            <w:vMerge w:val="continue"/>
            <w:tcBorders>
              <w:left w:val="single" w:color="000000" w:sz="4" w:space="0"/>
              <w:bottom w:val="single" w:color="000000" w:sz="4" w:space="0"/>
            </w:tcBorders>
          </w:tcPr>
          <w:p w14:paraId="63E2549E">
            <w:pPr>
              <w:rPr>
                <w:rFonts w:ascii="仿宋" w:hAnsi="仿宋" w:eastAsia="仿宋" w:cs="仿宋"/>
              </w:rPr>
            </w:pPr>
          </w:p>
        </w:tc>
        <w:tc>
          <w:tcPr>
            <w:tcW w:w="1633" w:type="dxa"/>
            <w:vMerge w:val="continue"/>
            <w:tcBorders>
              <w:left w:val="single" w:color="000000" w:sz="4" w:space="0"/>
              <w:bottom w:val="single" w:color="000000" w:sz="4" w:space="0"/>
            </w:tcBorders>
          </w:tcPr>
          <w:p w14:paraId="0917D728">
            <w:pPr>
              <w:rPr>
                <w:rFonts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4D01629E">
            <w:pPr>
              <w:rPr>
                <w:rFonts w:ascii="仿宋" w:hAnsi="仿宋" w:eastAsia="仿宋" w:cs="仿宋"/>
              </w:rPr>
            </w:pPr>
          </w:p>
        </w:tc>
      </w:tr>
      <w:tr w14:paraId="71C558EF">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17B2C6DD">
            <w:pPr>
              <w:pStyle w:val="22"/>
              <w:jc w:val="center"/>
              <w:rPr>
                <w:rFonts w:ascii="仿宋" w:hAnsi="仿宋" w:eastAsia="仿宋" w:cs="仿宋"/>
              </w:rPr>
            </w:pPr>
            <w:r>
              <w:rPr>
                <w:rFonts w:ascii="仿宋" w:hAnsi="仿宋" w:eastAsia="仿宋" w:cs="仿宋"/>
              </w:rPr>
              <w:t>合计</w:t>
            </w:r>
          </w:p>
        </w:tc>
        <w:tc>
          <w:tcPr>
            <w:tcW w:w="2164" w:type="dxa"/>
            <w:tcBorders>
              <w:left w:val="single" w:color="000000" w:sz="4" w:space="0"/>
              <w:bottom w:val="single" w:color="000000" w:sz="4" w:space="0"/>
            </w:tcBorders>
            <w:vAlign w:val="center"/>
          </w:tcPr>
          <w:p w14:paraId="515901EA">
            <w:pPr>
              <w:jc w:val="right"/>
              <w:rPr>
                <w:rFonts w:ascii="仿宋" w:hAnsi="仿宋" w:eastAsia="仿宋" w:cs="仿宋"/>
              </w:rPr>
            </w:pPr>
            <w:r>
              <w:rPr>
                <w:rFonts w:hint="eastAsia" w:ascii="仿宋" w:hAnsi="仿宋" w:eastAsia="仿宋" w:cs="仿宋"/>
              </w:rPr>
              <w:t>285.69</w:t>
            </w:r>
          </w:p>
        </w:tc>
        <w:tc>
          <w:tcPr>
            <w:tcW w:w="1897" w:type="dxa"/>
            <w:tcBorders>
              <w:left w:val="single" w:color="000000" w:sz="4" w:space="0"/>
              <w:bottom w:val="single" w:color="000000" w:sz="4" w:space="0"/>
            </w:tcBorders>
            <w:vAlign w:val="center"/>
          </w:tcPr>
          <w:p w14:paraId="6B26C8D7">
            <w:pPr>
              <w:jc w:val="right"/>
              <w:rPr>
                <w:rFonts w:ascii="仿宋" w:hAnsi="仿宋" w:eastAsia="仿宋" w:cs="仿宋"/>
              </w:rPr>
            </w:pPr>
            <w:r>
              <w:rPr>
                <w:rFonts w:hint="eastAsia" w:ascii="仿宋" w:hAnsi="仿宋" w:eastAsia="仿宋" w:cs="仿宋"/>
              </w:rPr>
              <w:t>261.74</w:t>
            </w:r>
          </w:p>
        </w:tc>
        <w:tc>
          <w:tcPr>
            <w:tcW w:w="1739" w:type="dxa"/>
            <w:tcBorders>
              <w:left w:val="single" w:color="000000" w:sz="4" w:space="0"/>
              <w:bottom w:val="single" w:color="000000" w:sz="4" w:space="0"/>
            </w:tcBorders>
            <w:vAlign w:val="center"/>
          </w:tcPr>
          <w:p w14:paraId="02501852">
            <w:pPr>
              <w:jc w:val="right"/>
              <w:rPr>
                <w:rFonts w:ascii="仿宋" w:hAnsi="仿宋" w:eastAsia="仿宋" w:cs="仿宋"/>
              </w:rPr>
            </w:pPr>
            <w:r>
              <w:rPr>
                <w:rFonts w:hint="eastAsia" w:ascii="仿宋" w:hAnsi="仿宋" w:eastAsia="仿宋" w:cs="仿宋"/>
              </w:rPr>
              <w:t>23.95</w:t>
            </w:r>
          </w:p>
        </w:tc>
        <w:tc>
          <w:tcPr>
            <w:tcW w:w="1715" w:type="dxa"/>
            <w:tcBorders>
              <w:left w:val="single" w:color="000000" w:sz="4" w:space="0"/>
              <w:bottom w:val="single" w:color="000000" w:sz="4" w:space="0"/>
            </w:tcBorders>
            <w:vAlign w:val="center"/>
          </w:tcPr>
          <w:p w14:paraId="4A2FB48E">
            <w:pPr>
              <w:jc w:val="right"/>
              <w:rPr>
                <w:rFonts w:ascii="仿宋" w:hAnsi="仿宋" w:eastAsia="仿宋" w:cs="仿宋"/>
              </w:rPr>
            </w:pPr>
          </w:p>
        </w:tc>
        <w:tc>
          <w:tcPr>
            <w:tcW w:w="1633" w:type="dxa"/>
            <w:tcBorders>
              <w:left w:val="single" w:color="000000" w:sz="4" w:space="0"/>
              <w:bottom w:val="single" w:color="000000" w:sz="4" w:space="0"/>
            </w:tcBorders>
            <w:vAlign w:val="center"/>
          </w:tcPr>
          <w:p w14:paraId="58CEB566">
            <w:pPr>
              <w:jc w:val="right"/>
              <w:rPr>
                <w:rFonts w:ascii="仿宋" w:hAnsi="仿宋" w:eastAsia="仿宋" w:cs="仿宋"/>
              </w:rPr>
            </w:pPr>
          </w:p>
        </w:tc>
        <w:tc>
          <w:tcPr>
            <w:tcW w:w="1426" w:type="dxa"/>
            <w:tcBorders>
              <w:left w:val="single" w:color="000000" w:sz="4" w:space="0"/>
              <w:bottom w:val="single" w:color="000000" w:sz="4" w:space="0"/>
              <w:right w:val="single" w:color="000000" w:sz="4" w:space="0"/>
            </w:tcBorders>
            <w:vAlign w:val="center"/>
          </w:tcPr>
          <w:p w14:paraId="094B3D12">
            <w:pPr>
              <w:jc w:val="right"/>
              <w:rPr>
                <w:rFonts w:ascii="仿宋" w:hAnsi="仿宋" w:eastAsia="仿宋" w:cs="仿宋"/>
              </w:rPr>
            </w:pPr>
          </w:p>
        </w:tc>
      </w:tr>
      <w:tr w14:paraId="09928C3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9797DC8">
            <w:pPr>
              <w:pStyle w:val="22"/>
              <w:spacing w:before="30"/>
              <w:ind w:left="107"/>
              <w:rPr>
                <w:rFonts w:ascii="仿宋" w:hAnsi="仿宋" w:eastAsia="仿宋" w:cs="仿宋"/>
              </w:rPr>
            </w:pPr>
            <w:r>
              <w:rPr>
                <w:rFonts w:hint="eastAsia" w:ascii="仿宋" w:hAnsi="仿宋" w:eastAsia="仿宋" w:cs="仿宋"/>
              </w:rPr>
              <w:t>201</w:t>
            </w:r>
          </w:p>
        </w:tc>
        <w:tc>
          <w:tcPr>
            <w:tcW w:w="3927" w:type="dxa"/>
            <w:tcBorders>
              <w:top w:val="single" w:color="000000" w:sz="4" w:space="0"/>
              <w:left w:val="single" w:color="000000" w:sz="4" w:space="0"/>
              <w:bottom w:val="single" w:color="000000" w:sz="4" w:space="0"/>
              <w:right w:val="single" w:color="000000" w:sz="4" w:space="0"/>
            </w:tcBorders>
          </w:tcPr>
          <w:p w14:paraId="51A1E5E5">
            <w:pPr>
              <w:pStyle w:val="22"/>
              <w:spacing w:before="30"/>
              <w:ind w:left="107"/>
              <w:rPr>
                <w:rFonts w:ascii="仿宋" w:hAnsi="仿宋" w:eastAsia="仿宋" w:cs="仿宋"/>
              </w:rPr>
            </w:pPr>
            <w:r>
              <w:rPr>
                <w:rFonts w:hint="eastAsia" w:ascii="仿宋" w:hAnsi="仿宋" w:eastAsia="仿宋" w:cs="仿宋"/>
              </w:rPr>
              <w:t>一般公共服务支出</w:t>
            </w:r>
          </w:p>
        </w:tc>
        <w:tc>
          <w:tcPr>
            <w:tcW w:w="2164" w:type="dxa"/>
            <w:tcBorders>
              <w:top w:val="single" w:color="000000" w:sz="4" w:space="0"/>
              <w:left w:val="single" w:color="000000" w:sz="4" w:space="0"/>
              <w:bottom w:val="single" w:color="000000" w:sz="4" w:space="0"/>
              <w:right w:val="single" w:color="000000" w:sz="4" w:space="0"/>
            </w:tcBorders>
          </w:tcPr>
          <w:p w14:paraId="6E098570">
            <w:pPr>
              <w:pStyle w:val="22"/>
              <w:spacing w:before="30"/>
              <w:ind w:left="107"/>
              <w:jc w:val="right"/>
              <w:rPr>
                <w:rFonts w:ascii="仿宋" w:hAnsi="仿宋" w:eastAsia="仿宋" w:cs="仿宋"/>
              </w:rPr>
            </w:pPr>
            <w:r>
              <w:rPr>
                <w:rFonts w:hint="eastAsia" w:ascii="仿宋" w:hAnsi="仿宋" w:eastAsia="仿宋" w:cs="仿宋"/>
              </w:rPr>
              <w:t>200.11</w:t>
            </w:r>
          </w:p>
        </w:tc>
        <w:tc>
          <w:tcPr>
            <w:tcW w:w="1897" w:type="dxa"/>
            <w:tcBorders>
              <w:top w:val="single" w:color="000000" w:sz="4" w:space="0"/>
              <w:left w:val="single" w:color="000000" w:sz="4" w:space="0"/>
              <w:bottom w:val="single" w:color="000000" w:sz="4" w:space="0"/>
              <w:right w:val="single" w:color="000000" w:sz="4" w:space="0"/>
            </w:tcBorders>
          </w:tcPr>
          <w:p w14:paraId="3A21204C">
            <w:pPr>
              <w:pStyle w:val="22"/>
              <w:spacing w:before="30"/>
              <w:ind w:left="107"/>
              <w:jc w:val="right"/>
              <w:rPr>
                <w:rFonts w:ascii="仿宋" w:hAnsi="仿宋" w:eastAsia="仿宋" w:cs="仿宋"/>
              </w:rPr>
            </w:pPr>
            <w:r>
              <w:rPr>
                <w:rFonts w:hint="eastAsia" w:ascii="仿宋" w:hAnsi="仿宋" w:eastAsia="仿宋" w:cs="仿宋"/>
              </w:rPr>
              <w:t>176.16</w:t>
            </w:r>
          </w:p>
        </w:tc>
        <w:tc>
          <w:tcPr>
            <w:tcW w:w="1739" w:type="dxa"/>
            <w:tcBorders>
              <w:top w:val="single" w:color="000000" w:sz="4" w:space="0"/>
              <w:left w:val="single" w:color="000000" w:sz="4" w:space="0"/>
              <w:bottom w:val="single" w:color="000000" w:sz="4" w:space="0"/>
              <w:right w:val="single" w:color="000000" w:sz="4" w:space="0"/>
            </w:tcBorders>
          </w:tcPr>
          <w:p w14:paraId="5A7A4A90">
            <w:pPr>
              <w:pStyle w:val="22"/>
              <w:spacing w:before="30"/>
              <w:ind w:left="107"/>
              <w:jc w:val="right"/>
              <w:rPr>
                <w:rFonts w:ascii="仿宋" w:hAnsi="仿宋" w:eastAsia="仿宋" w:cs="仿宋"/>
              </w:rPr>
            </w:pPr>
            <w:r>
              <w:rPr>
                <w:rFonts w:hint="eastAsia" w:ascii="仿宋" w:hAnsi="仿宋" w:eastAsia="仿宋" w:cs="仿宋"/>
              </w:rPr>
              <w:t>23.95</w:t>
            </w:r>
          </w:p>
        </w:tc>
        <w:tc>
          <w:tcPr>
            <w:tcW w:w="1715" w:type="dxa"/>
            <w:tcBorders>
              <w:top w:val="single" w:color="000000" w:sz="4" w:space="0"/>
              <w:left w:val="single" w:color="000000" w:sz="4" w:space="0"/>
              <w:bottom w:val="single" w:color="000000" w:sz="4" w:space="0"/>
              <w:right w:val="single" w:color="000000" w:sz="4" w:space="0"/>
            </w:tcBorders>
          </w:tcPr>
          <w:p w14:paraId="7E362537">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99F20B7">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5A4C019">
            <w:pPr>
              <w:pStyle w:val="22"/>
              <w:spacing w:before="30"/>
              <w:ind w:left="107"/>
              <w:jc w:val="right"/>
              <w:rPr>
                <w:rFonts w:ascii="仿宋" w:hAnsi="仿宋" w:eastAsia="仿宋" w:cs="仿宋"/>
              </w:rPr>
            </w:pPr>
          </w:p>
        </w:tc>
      </w:tr>
      <w:tr w14:paraId="1CBB467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7724C73">
            <w:pPr>
              <w:pStyle w:val="22"/>
              <w:spacing w:before="30"/>
              <w:ind w:left="107"/>
              <w:rPr>
                <w:rFonts w:ascii="仿宋" w:hAnsi="仿宋" w:eastAsia="仿宋" w:cs="仿宋"/>
              </w:rPr>
            </w:pPr>
            <w:r>
              <w:rPr>
                <w:rFonts w:hint="eastAsia" w:ascii="仿宋" w:hAnsi="仿宋" w:eastAsia="仿宋" w:cs="仿宋"/>
              </w:rPr>
              <w:t>20104</w:t>
            </w:r>
          </w:p>
        </w:tc>
        <w:tc>
          <w:tcPr>
            <w:tcW w:w="3927" w:type="dxa"/>
            <w:tcBorders>
              <w:top w:val="single" w:color="000000" w:sz="4" w:space="0"/>
              <w:left w:val="single" w:color="000000" w:sz="4" w:space="0"/>
              <w:bottom w:val="single" w:color="000000" w:sz="4" w:space="0"/>
              <w:right w:val="single" w:color="000000" w:sz="4" w:space="0"/>
            </w:tcBorders>
          </w:tcPr>
          <w:p w14:paraId="67D55683">
            <w:pPr>
              <w:pStyle w:val="22"/>
              <w:spacing w:before="30"/>
              <w:ind w:left="107"/>
              <w:rPr>
                <w:rFonts w:ascii="仿宋" w:hAnsi="仿宋" w:eastAsia="仿宋" w:cs="仿宋"/>
              </w:rPr>
            </w:pPr>
            <w:r>
              <w:rPr>
                <w:rFonts w:hint="eastAsia" w:ascii="仿宋" w:hAnsi="仿宋" w:eastAsia="仿宋" w:cs="仿宋"/>
              </w:rPr>
              <w:t xml:space="preserve">  发展与改革事务</w:t>
            </w:r>
          </w:p>
        </w:tc>
        <w:tc>
          <w:tcPr>
            <w:tcW w:w="2164" w:type="dxa"/>
            <w:tcBorders>
              <w:top w:val="single" w:color="000000" w:sz="4" w:space="0"/>
              <w:left w:val="single" w:color="000000" w:sz="4" w:space="0"/>
              <w:bottom w:val="single" w:color="000000" w:sz="4" w:space="0"/>
              <w:right w:val="single" w:color="000000" w:sz="4" w:space="0"/>
            </w:tcBorders>
          </w:tcPr>
          <w:p w14:paraId="7E819376">
            <w:pPr>
              <w:pStyle w:val="22"/>
              <w:spacing w:before="30"/>
              <w:ind w:left="107"/>
              <w:jc w:val="right"/>
              <w:rPr>
                <w:rFonts w:ascii="仿宋" w:hAnsi="仿宋" w:eastAsia="仿宋" w:cs="仿宋"/>
              </w:rPr>
            </w:pPr>
            <w:r>
              <w:rPr>
                <w:rFonts w:hint="eastAsia" w:ascii="仿宋" w:hAnsi="仿宋" w:eastAsia="仿宋" w:cs="仿宋"/>
              </w:rPr>
              <w:t>200.11</w:t>
            </w:r>
          </w:p>
        </w:tc>
        <w:tc>
          <w:tcPr>
            <w:tcW w:w="1897" w:type="dxa"/>
            <w:tcBorders>
              <w:top w:val="single" w:color="000000" w:sz="4" w:space="0"/>
              <w:left w:val="single" w:color="000000" w:sz="4" w:space="0"/>
              <w:bottom w:val="single" w:color="000000" w:sz="4" w:space="0"/>
              <w:right w:val="single" w:color="000000" w:sz="4" w:space="0"/>
            </w:tcBorders>
          </w:tcPr>
          <w:p w14:paraId="6530B3D5">
            <w:pPr>
              <w:pStyle w:val="22"/>
              <w:spacing w:before="30"/>
              <w:ind w:left="107"/>
              <w:jc w:val="right"/>
              <w:rPr>
                <w:rFonts w:ascii="仿宋" w:hAnsi="仿宋" w:eastAsia="仿宋" w:cs="仿宋"/>
              </w:rPr>
            </w:pPr>
            <w:r>
              <w:rPr>
                <w:rFonts w:hint="eastAsia" w:ascii="仿宋" w:hAnsi="仿宋" w:eastAsia="仿宋" w:cs="仿宋"/>
              </w:rPr>
              <w:t>176.16</w:t>
            </w:r>
          </w:p>
        </w:tc>
        <w:tc>
          <w:tcPr>
            <w:tcW w:w="1739" w:type="dxa"/>
            <w:tcBorders>
              <w:top w:val="single" w:color="000000" w:sz="4" w:space="0"/>
              <w:left w:val="single" w:color="000000" w:sz="4" w:space="0"/>
              <w:bottom w:val="single" w:color="000000" w:sz="4" w:space="0"/>
              <w:right w:val="single" w:color="000000" w:sz="4" w:space="0"/>
            </w:tcBorders>
          </w:tcPr>
          <w:p w14:paraId="6C5D25F8">
            <w:pPr>
              <w:pStyle w:val="22"/>
              <w:spacing w:before="30"/>
              <w:ind w:left="107"/>
              <w:jc w:val="right"/>
              <w:rPr>
                <w:rFonts w:ascii="仿宋" w:hAnsi="仿宋" w:eastAsia="仿宋" w:cs="仿宋"/>
              </w:rPr>
            </w:pPr>
            <w:r>
              <w:rPr>
                <w:rFonts w:hint="eastAsia" w:ascii="仿宋" w:hAnsi="仿宋" w:eastAsia="仿宋" w:cs="仿宋"/>
              </w:rPr>
              <w:t>23.95</w:t>
            </w:r>
          </w:p>
        </w:tc>
        <w:tc>
          <w:tcPr>
            <w:tcW w:w="1715" w:type="dxa"/>
            <w:tcBorders>
              <w:top w:val="single" w:color="000000" w:sz="4" w:space="0"/>
              <w:left w:val="single" w:color="000000" w:sz="4" w:space="0"/>
              <w:bottom w:val="single" w:color="000000" w:sz="4" w:space="0"/>
              <w:right w:val="single" w:color="000000" w:sz="4" w:space="0"/>
            </w:tcBorders>
          </w:tcPr>
          <w:p w14:paraId="5A8E7EA2">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414AA51">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1786B59">
            <w:pPr>
              <w:pStyle w:val="22"/>
              <w:spacing w:before="30"/>
              <w:ind w:left="107"/>
              <w:jc w:val="right"/>
              <w:rPr>
                <w:rFonts w:ascii="仿宋" w:hAnsi="仿宋" w:eastAsia="仿宋" w:cs="仿宋"/>
              </w:rPr>
            </w:pPr>
          </w:p>
        </w:tc>
      </w:tr>
      <w:tr w14:paraId="1D5BBBE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D851D81">
            <w:pPr>
              <w:pStyle w:val="22"/>
              <w:spacing w:before="30"/>
              <w:ind w:left="107"/>
              <w:rPr>
                <w:rFonts w:ascii="仿宋" w:hAnsi="仿宋" w:eastAsia="仿宋" w:cs="仿宋"/>
              </w:rPr>
            </w:pPr>
            <w:r>
              <w:rPr>
                <w:rFonts w:hint="eastAsia" w:ascii="仿宋" w:hAnsi="仿宋" w:eastAsia="仿宋" w:cs="仿宋"/>
              </w:rPr>
              <w:t>2010499</w:t>
            </w:r>
          </w:p>
        </w:tc>
        <w:tc>
          <w:tcPr>
            <w:tcW w:w="3927" w:type="dxa"/>
            <w:tcBorders>
              <w:top w:val="single" w:color="000000" w:sz="4" w:space="0"/>
              <w:left w:val="single" w:color="000000" w:sz="4" w:space="0"/>
              <w:bottom w:val="single" w:color="000000" w:sz="4" w:space="0"/>
              <w:right w:val="single" w:color="000000" w:sz="4" w:space="0"/>
            </w:tcBorders>
          </w:tcPr>
          <w:p w14:paraId="4CEB892D">
            <w:pPr>
              <w:pStyle w:val="22"/>
              <w:spacing w:before="30"/>
              <w:ind w:left="107"/>
              <w:rPr>
                <w:rFonts w:ascii="仿宋" w:hAnsi="仿宋" w:eastAsia="仿宋" w:cs="仿宋"/>
              </w:rPr>
            </w:pPr>
            <w:r>
              <w:rPr>
                <w:rFonts w:hint="eastAsia" w:ascii="仿宋" w:hAnsi="仿宋" w:eastAsia="仿宋" w:cs="仿宋"/>
              </w:rPr>
              <w:t xml:space="preserve">    其他发展与改革事务支出</w:t>
            </w:r>
          </w:p>
        </w:tc>
        <w:tc>
          <w:tcPr>
            <w:tcW w:w="2164" w:type="dxa"/>
            <w:tcBorders>
              <w:top w:val="single" w:color="000000" w:sz="4" w:space="0"/>
              <w:left w:val="single" w:color="000000" w:sz="4" w:space="0"/>
              <w:bottom w:val="single" w:color="000000" w:sz="4" w:space="0"/>
              <w:right w:val="single" w:color="000000" w:sz="4" w:space="0"/>
            </w:tcBorders>
          </w:tcPr>
          <w:p w14:paraId="3B7C4EC1">
            <w:pPr>
              <w:pStyle w:val="22"/>
              <w:spacing w:before="30"/>
              <w:ind w:left="107"/>
              <w:jc w:val="right"/>
              <w:rPr>
                <w:rFonts w:ascii="仿宋" w:hAnsi="仿宋" w:eastAsia="仿宋" w:cs="仿宋"/>
              </w:rPr>
            </w:pPr>
            <w:r>
              <w:rPr>
                <w:rFonts w:hint="eastAsia" w:ascii="仿宋" w:hAnsi="仿宋" w:eastAsia="仿宋" w:cs="仿宋"/>
              </w:rPr>
              <w:t>200.11</w:t>
            </w:r>
          </w:p>
        </w:tc>
        <w:tc>
          <w:tcPr>
            <w:tcW w:w="1897" w:type="dxa"/>
            <w:tcBorders>
              <w:top w:val="single" w:color="000000" w:sz="4" w:space="0"/>
              <w:left w:val="single" w:color="000000" w:sz="4" w:space="0"/>
              <w:bottom w:val="single" w:color="000000" w:sz="4" w:space="0"/>
              <w:right w:val="single" w:color="000000" w:sz="4" w:space="0"/>
            </w:tcBorders>
          </w:tcPr>
          <w:p w14:paraId="21C100F3">
            <w:pPr>
              <w:pStyle w:val="22"/>
              <w:spacing w:before="30"/>
              <w:ind w:left="107"/>
              <w:jc w:val="right"/>
              <w:rPr>
                <w:rFonts w:ascii="仿宋" w:hAnsi="仿宋" w:eastAsia="仿宋" w:cs="仿宋"/>
              </w:rPr>
            </w:pPr>
            <w:r>
              <w:rPr>
                <w:rFonts w:hint="eastAsia" w:ascii="仿宋" w:hAnsi="仿宋" w:eastAsia="仿宋" w:cs="仿宋"/>
              </w:rPr>
              <w:t>176.16</w:t>
            </w:r>
          </w:p>
        </w:tc>
        <w:tc>
          <w:tcPr>
            <w:tcW w:w="1739" w:type="dxa"/>
            <w:tcBorders>
              <w:top w:val="single" w:color="000000" w:sz="4" w:space="0"/>
              <w:left w:val="single" w:color="000000" w:sz="4" w:space="0"/>
              <w:bottom w:val="single" w:color="000000" w:sz="4" w:space="0"/>
              <w:right w:val="single" w:color="000000" w:sz="4" w:space="0"/>
            </w:tcBorders>
          </w:tcPr>
          <w:p w14:paraId="30E67063">
            <w:pPr>
              <w:pStyle w:val="22"/>
              <w:spacing w:before="30"/>
              <w:ind w:left="107"/>
              <w:jc w:val="right"/>
              <w:rPr>
                <w:rFonts w:ascii="仿宋" w:hAnsi="仿宋" w:eastAsia="仿宋" w:cs="仿宋"/>
              </w:rPr>
            </w:pPr>
            <w:r>
              <w:rPr>
                <w:rFonts w:hint="eastAsia" w:ascii="仿宋" w:hAnsi="仿宋" w:eastAsia="仿宋" w:cs="仿宋"/>
              </w:rPr>
              <w:t>23.95</w:t>
            </w:r>
          </w:p>
        </w:tc>
        <w:tc>
          <w:tcPr>
            <w:tcW w:w="1715" w:type="dxa"/>
            <w:tcBorders>
              <w:top w:val="single" w:color="000000" w:sz="4" w:space="0"/>
              <w:left w:val="single" w:color="000000" w:sz="4" w:space="0"/>
              <w:bottom w:val="single" w:color="000000" w:sz="4" w:space="0"/>
              <w:right w:val="single" w:color="000000" w:sz="4" w:space="0"/>
            </w:tcBorders>
          </w:tcPr>
          <w:p w14:paraId="580DC82D">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82A538A">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DCACFD9">
            <w:pPr>
              <w:pStyle w:val="22"/>
              <w:spacing w:before="30"/>
              <w:ind w:left="107"/>
              <w:jc w:val="right"/>
              <w:rPr>
                <w:rFonts w:ascii="仿宋" w:hAnsi="仿宋" w:eastAsia="仿宋" w:cs="仿宋"/>
              </w:rPr>
            </w:pPr>
          </w:p>
        </w:tc>
      </w:tr>
      <w:tr w14:paraId="6AF5C95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EFAF7F3">
            <w:pPr>
              <w:pStyle w:val="22"/>
              <w:spacing w:before="30"/>
              <w:ind w:left="107"/>
              <w:rPr>
                <w:rFonts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479EF387">
            <w:pPr>
              <w:pStyle w:val="22"/>
              <w:spacing w:before="30"/>
              <w:ind w:left="107"/>
              <w:rPr>
                <w:rFonts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BA9D9DB">
            <w:pPr>
              <w:pStyle w:val="22"/>
              <w:spacing w:before="30"/>
              <w:ind w:left="107"/>
              <w:jc w:val="right"/>
              <w:rPr>
                <w:rFonts w:ascii="仿宋" w:hAnsi="仿宋" w:eastAsia="仿宋" w:cs="仿宋"/>
              </w:rPr>
            </w:pPr>
            <w:r>
              <w:rPr>
                <w:rFonts w:hint="eastAsia" w:ascii="仿宋" w:hAnsi="仿宋" w:eastAsia="仿宋" w:cs="仿宋"/>
              </w:rPr>
              <w:t>26.10</w:t>
            </w:r>
          </w:p>
        </w:tc>
        <w:tc>
          <w:tcPr>
            <w:tcW w:w="1897" w:type="dxa"/>
            <w:tcBorders>
              <w:top w:val="single" w:color="000000" w:sz="4" w:space="0"/>
              <w:left w:val="single" w:color="000000" w:sz="4" w:space="0"/>
              <w:bottom w:val="single" w:color="000000" w:sz="4" w:space="0"/>
              <w:right w:val="single" w:color="000000" w:sz="4" w:space="0"/>
            </w:tcBorders>
          </w:tcPr>
          <w:p w14:paraId="1A4BF618">
            <w:pPr>
              <w:pStyle w:val="22"/>
              <w:spacing w:before="30"/>
              <w:ind w:left="107"/>
              <w:jc w:val="right"/>
              <w:rPr>
                <w:rFonts w:ascii="仿宋" w:hAnsi="仿宋" w:eastAsia="仿宋" w:cs="仿宋"/>
              </w:rPr>
            </w:pPr>
            <w:r>
              <w:rPr>
                <w:rFonts w:hint="eastAsia" w:ascii="仿宋" w:hAnsi="仿宋" w:eastAsia="仿宋" w:cs="仿宋"/>
              </w:rPr>
              <w:t>26.10</w:t>
            </w:r>
          </w:p>
        </w:tc>
        <w:tc>
          <w:tcPr>
            <w:tcW w:w="1739" w:type="dxa"/>
            <w:tcBorders>
              <w:top w:val="single" w:color="000000" w:sz="4" w:space="0"/>
              <w:left w:val="single" w:color="000000" w:sz="4" w:space="0"/>
              <w:bottom w:val="single" w:color="000000" w:sz="4" w:space="0"/>
              <w:right w:val="single" w:color="000000" w:sz="4" w:space="0"/>
            </w:tcBorders>
          </w:tcPr>
          <w:p w14:paraId="4F3C7E87">
            <w:pPr>
              <w:pStyle w:val="22"/>
              <w:spacing w:before="30"/>
              <w:ind w:left="107"/>
              <w:jc w:val="right"/>
              <w:rPr>
                <w:rFonts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3F8F4111">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CDF3DD4">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CBF0098">
            <w:pPr>
              <w:pStyle w:val="22"/>
              <w:spacing w:before="30"/>
              <w:ind w:left="107"/>
              <w:jc w:val="right"/>
              <w:rPr>
                <w:rFonts w:ascii="仿宋" w:hAnsi="仿宋" w:eastAsia="仿宋" w:cs="仿宋"/>
              </w:rPr>
            </w:pPr>
          </w:p>
        </w:tc>
      </w:tr>
      <w:tr w14:paraId="22C26AB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C492639">
            <w:pPr>
              <w:pStyle w:val="22"/>
              <w:spacing w:before="30"/>
              <w:ind w:left="107"/>
              <w:rPr>
                <w:rFonts w:ascii="仿宋" w:hAnsi="仿宋" w:eastAsia="仿宋" w:cs="仿宋"/>
              </w:rPr>
            </w:pPr>
            <w:r>
              <w:rPr>
                <w:rFonts w:hint="eastAsia" w:ascii="仿宋" w:hAnsi="仿宋" w:eastAsia="仿宋" w:cs="仿宋"/>
              </w:rPr>
              <w:t>20805</w:t>
            </w:r>
          </w:p>
        </w:tc>
        <w:tc>
          <w:tcPr>
            <w:tcW w:w="3927" w:type="dxa"/>
            <w:tcBorders>
              <w:top w:val="single" w:color="000000" w:sz="4" w:space="0"/>
              <w:left w:val="single" w:color="000000" w:sz="4" w:space="0"/>
              <w:bottom w:val="single" w:color="000000" w:sz="4" w:space="0"/>
              <w:right w:val="single" w:color="000000" w:sz="4" w:space="0"/>
            </w:tcBorders>
          </w:tcPr>
          <w:p w14:paraId="28D2DDA3">
            <w:pPr>
              <w:pStyle w:val="22"/>
              <w:spacing w:before="30"/>
              <w:ind w:left="107"/>
              <w:rPr>
                <w:rFonts w:ascii="仿宋" w:hAnsi="仿宋" w:eastAsia="仿宋" w:cs="仿宋"/>
              </w:rPr>
            </w:pPr>
            <w:r>
              <w:rPr>
                <w:rFonts w:hint="eastAsia" w:ascii="仿宋" w:hAnsi="仿宋" w:eastAsia="仿宋" w:cs="仿宋"/>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14:paraId="3D97DB45">
            <w:pPr>
              <w:pStyle w:val="22"/>
              <w:spacing w:before="30"/>
              <w:ind w:left="107"/>
              <w:jc w:val="right"/>
              <w:rPr>
                <w:rFonts w:ascii="仿宋" w:hAnsi="仿宋" w:eastAsia="仿宋" w:cs="仿宋"/>
              </w:rPr>
            </w:pPr>
            <w:r>
              <w:rPr>
                <w:rFonts w:hint="eastAsia" w:ascii="仿宋" w:hAnsi="仿宋" w:eastAsia="仿宋" w:cs="仿宋"/>
              </w:rPr>
              <w:t>26.10</w:t>
            </w:r>
          </w:p>
        </w:tc>
        <w:tc>
          <w:tcPr>
            <w:tcW w:w="1897" w:type="dxa"/>
            <w:tcBorders>
              <w:top w:val="single" w:color="000000" w:sz="4" w:space="0"/>
              <w:left w:val="single" w:color="000000" w:sz="4" w:space="0"/>
              <w:bottom w:val="single" w:color="000000" w:sz="4" w:space="0"/>
              <w:right w:val="single" w:color="000000" w:sz="4" w:space="0"/>
            </w:tcBorders>
          </w:tcPr>
          <w:p w14:paraId="639C3E95">
            <w:pPr>
              <w:pStyle w:val="22"/>
              <w:spacing w:before="30"/>
              <w:ind w:left="107"/>
              <w:jc w:val="right"/>
              <w:rPr>
                <w:rFonts w:ascii="仿宋" w:hAnsi="仿宋" w:eastAsia="仿宋" w:cs="仿宋"/>
              </w:rPr>
            </w:pPr>
            <w:r>
              <w:rPr>
                <w:rFonts w:hint="eastAsia" w:ascii="仿宋" w:hAnsi="仿宋" w:eastAsia="仿宋" w:cs="仿宋"/>
              </w:rPr>
              <w:t>26.10</w:t>
            </w:r>
          </w:p>
        </w:tc>
        <w:tc>
          <w:tcPr>
            <w:tcW w:w="1739" w:type="dxa"/>
            <w:tcBorders>
              <w:top w:val="single" w:color="000000" w:sz="4" w:space="0"/>
              <w:left w:val="single" w:color="000000" w:sz="4" w:space="0"/>
              <w:bottom w:val="single" w:color="000000" w:sz="4" w:space="0"/>
              <w:right w:val="single" w:color="000000" w:sz="4" w:space="0"/>
            </w:tcBorders>
          </w:tcPr>
          <w:p w14:paraId="2D5787BB">
            <w:pPr>
              <w:pStyle w:val="22"/>
              <w:spacing w:before="30"/>
              <w:ind w:left="107"/>
              <w:jc w:val="right"/>
              <w:rPr>
                <w:rFonts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1497691C">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40C3B40">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3A618E7">
            <w:pPr>
              <w:pStyle w:val="22"/>
              <w:spacing w:before="30"/>
              <w:ind w:left="107"/>
              <w:jc w:val="right"/>
              <w:rPr>
                <w:rFonts w:ascii="仿宋" w:hAnsi="仿宋" w:eastAsia="仿宋" w:cs="仿宋"/>
              </w:rPr>
            </w:pPr>
          </w:p>
        </w:tc>
      </w:tr>
      <w:tr w14:paraId="636BF1A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F790327">
            <w:pPr>
              <w:pStyle w:val="22"/>
              <w:spacing w:before="30"/>
              <w:ind w:left="107"/>
              <w:rPr>
                <w:rFonts w:ascii="仿宋" w:hAnsi="仿宋" w:eastAsia="仿宋" w:cs="仿宋"/>
              </w:rPr>
            </w:pPr>
            <w:r>
              <w:rPr>
                <w:rFonts w:hint="eastAsia" w:ascii="仿宋" w:hAnsi="仿宋" w:eastAsia="仿宋" w:cs="仿宋"/>
              </w:rPr>
              <w:t>2080505</w:t>
            </w:r>
          </w:p>
        </w:tc>
        <w:tc>
          <w:tcPr>
            <w:tcW w:w="3927" w:type="dxa"/>
            <w:tcBorders>
              <w:top w:val="single" w:color="000000" w:sz="4" w:space="0"/>
              <w:left w:val="single" w:color="000000" w:sz="4" w:space="0"/>
              <w:bottom w:val="single" w:color="000000" w:sz="4" w:space="0"/>
              <w:right w:val="single" w:color="000000" w:sz="4" w:space="0"/>
            </w:tcBorders>
          </w:tcPr>
          <w:p w14:paraId="28C18FF4">
            <w:pPr>
              <w:pStyle w:val="22"/>
              <w:spacing w:before="30"/>
              <w:ind w:left="107"/>
              <w:rPr>
                <w:rFonts w:ascii="仿宋" w:hAnsi="仿宋" w:eastAsia="仿宋" w:cs="仿宋"/>
              </w:rPr>
            </w:pPr>
            <w:r>
              <w:rPr>
                <w:rFonts w:hint="eastAsia" w:ascii="仿宋" w:hAnsi="仿宋" w:eastAsia="仿宋" w:cs="仿宋"/>
              </w:rPr>
              <w:t xml:space="preserve">    机关事业单位基本养老保险缴费支出</w:t>
            </w:r>
          </w:p>
        </w:tc>
        <w:tc>
          <w:tcPr>
            <w:tcW w:w="2164" w:type="dxa"/>
            <w:tcBorders>
              <w:top w:val="single" w:color="000000" w:sz="4" w:space="0"/>
              <w:left w:val="single" w:color="000000" w:sz="4" w:space="0"/>
              <w:bottom w:val="single" w:color="000000" w:sz="4" w:space="0"/>
              <w:right w:val="single" w:color="000000" w:sz="4" w:space="0"/>
            </w:tcBorders>
          </w:tcPr>
          <w:p w14:paraId="75EAEDD3">
            <w:pPr>
              <w:pStyle w:val="22"/>
              <w:spacing w:before="30"/>
              <w:ind w:left="107"/>
              <w:jc w:val="right"/>
              <w:rPr>
                <w:rFonts w:ascii="仿宋" w:hAnsi="仿宋" w:eastAsia="仿宋" w:cs="仿宋"/>
              </w:rPr>
            </w:pPr>
            <w:r>
              <w:rPr>
                <w:rFonts w:hint="eastAsia" w:ascii="仿宋" w:hAnsi="仿宋" w:eastAsia="仿宋" w:cs="仿宋"/>
              </w:rPr>
              <w:t>17.40</w:t>
            </w:r>
          </w:p>
        </w:tc>
        <w:tc>
          <w:tcPr>
            <w:tcW w:w="1897" w:type="dxa"/>
            <w:tcBorders>
              <w:top w:val="single" w:color="000000" w:sz="4" w:space="0"/>
              <w:left w:val="single" w:color="000000" w:sz="4" w:space="0"/>
              <w:bottom w:val="single" w:color="000000" w:sz="4" w:space="0"/>
              <w:right w:val="single" w:color="000000" w:sz="4" w:space="0"/>
            </w:tcBorders>
          </w:tcPr>
          <w:p w14:paraId="6F97F265">
            <w:pPr>
              <w:pStyle w:val="22"/>
              <w:spacing w:before="30"/>
              <w:ind w:left="107"/>
              <w:jc w:val="right"/>
              <w:rPr>
                <w:rFonts w:ascii="仿宋" w:hAnsi="仿宋" w:eastAsia="仿宋" w:cs="仿宋"/>
              </w:rPr>
            </w:pPr>
            <w:r>
              <w:rPr>
                <w:rFonts w:hint="eastAsia" w:ascii="仿宋" w:hAnsi="仿宋" w:eastAsia="仿宋" w:cs="仿宋"/>
              </w:rPr>
              <w:t>17.40</w:t>
            </w:r>
          </w:p>
        </w:tc>
        <w:tc>
          <w:tcPr>
            <w:tcW w:w="1739" w:type="dxa"/>
            <w:tcBorders>
              <w:top w:val="single" w:color="000000" w:sz="4" w:space="0"/>
              <w:left w:val="single" w:color="000000" w:sz="4" w:space="0"/>
              <w:bottom w:val="single" w:color="000000" w:sz="4" w:space="0"/>
              <w:right w:val="single" w:color="000000" w:sz="4" w:space="0"/>
            </w:tcBorders>
          </w:tcPr>
          <w:p w14:paraId="7246B338">
            <w:pPr>
              <w:pStyle w:val="22"/>
              <w:spacing w:before="30"/>
              <w:ind w:left="107"/>
              <w:jc w:val="right"/>
              <w:rPr>
                <w:rFonts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7BEC3D8">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0643E2A">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D610F08">
            <w:pPr>
              <w:pStyle w:val="22"/>
              <w:spacing w:before="30"/>
              <w:ind w:left="107"/>
              <w:jc w:val="right"/>
              <w:rPr>
                <w:rFonts w:ascii="仿宋" w:hAnsi="仿宋" w:eastAsia="仿宋" w:cs="仿宋"/>
              </w:rPr>
            </w:pPr>
          </w:p>
        </w:tc>
      </w:tr>
      <w:tr w14:paraId="28A763D0">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08EDDB">
            <w:pPr>
              <w:pStyle w:val="22"/>
              <w:spacing w:before="30"/>
              <w:ind w:left="107"/>
              <w:rPr>
                <w:rFonts w:ascii="仿宋" w:hAnsi="仿宋" w:eastAsia="仿宋" w:cs="仿宋"/>
              </w:rPr>
            </w:pPr>
            <w:r>
              <w:rPr>
                <w:rFonts w:hint="eastAsia" w:ascii="仿宋" w:hAnsi="仿宋" w:eastAsia="仿宋" w:cs="仿宋"/>
              </w:rPr>
              <w:t>2080506</w:t>
            </w:r>
          </w:p>
        </w:tc>
        <w:tc>
          <w:tcPr>
            <w:tcW w:w="3927" w:type="dxa"/>
            <w:tcBorders>
              <w:top w:val="single" w:color="000000" w:sz="4" w:space="0"/>
              <w:left w:val="single" w:color="000000" w:sz="4" w:space="0"/>
              <w:bottom w:val="single" w:color="000000" w:sz="4" w:space="0"/>
              <w:right w:val="single" w:color="000000" w:sz="4" w:space="0"/>
            </w:tcBorders>
          </w:tcPr>
          <w:p w14:paraId="05570784">
            <w:pPr>
              <w:pStyle w:val="22"/>
              <w:spacing w:before="30"/>
              <w:ind w:left="107"/>
              <w:rPr>
                <w:rFonts w:ascii="仿宋" w:hAnsi="仿宋" w:eastAsia="仿宋" w:cs="仿宋"/>
              </w:rPr>
            </w:pPr>
            <w:r>
              <w:rPr>
                <w:rFonts w:hint="eastAsia" w:ascii="仿宋" w:hAnsi="仿宋" w:eastAsia="仿宋" w:cs="仿宋"/>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14:paraId="0B7B2525">
            <w:pPr>
              <w:pStyle w:val="22"/>
              <w:spacing w:before="30"/>
              <w:ind w:left="107"/>
              <w:jc w:val="right"/>
              <w:rPr>
                <w:rFonts w:ascii="仿宋" w:hAnsi="仿宋" w:eastAsia="仿宋" w:cs="仿宋"/>
              </w:rPr>
            </w:pPr>
            <w:r>
              <w:rPr>
                <w:rFonts w:hint="eastAsia" w:ascii="仿宋" w:hAnsi="仿宋" w:eastAsia="仿宋" w:cs="仿宋"/>
              </w:rPr>
              <w:t>8.70</w:t>
            </w:r>
          </w:p>
        </w:tc>
        <w:tc>
          <w:tcPr>
            <w:tcW w:w="1897" w:type="dxa"/>
            <w:tcBorders>
              <w:top w:val="single" w:color="000000" w:sz="4" w:space="0"/>
              <w:left w:val="single" w:color="000000" w:sz="4" w:space="0"/>
              <w:bottom w:val="single" w:color="000000" w:sz="4" w:space="0"/>
              <w:right w:val="single" w:color="000000" w:sz="4" w:space="0"/>
            </w:tcBorders>
          </w:tcPr>
          <w:p w14:paraId="77C47F17">
            <w:pPr>
              <w:pStyle w:val="22"/>
              <w:spacing w:before="30"/>
              <w:ind w:left="107"/>
              <w:jc w:val="right"/>
              <w:rPr>
                <w:rFonts w:ascii="仿宋" w:hAnsi="仿宋" w:eastAsia="仿宋" w:cs="仿宋"/>
              </w:rPr>
            </w:pPr>
            <w:r>
              <w:rPr>
                <w:rFonts w:hint="eastAsia" w:ascii="仿宋" w:hAnsi="仿宋" w:eastAsia="仿宋" w:cs="仿宋"/>
              </w:rPr>
              <w:t>8.70</w:t>
            </w:r>
          </w:p>
        </w:tc>
        <w:tc>
          <w:tcPr>
            <w:tcW w:w="1739" w:type="dxa"/>
            <w:tcBorders>
              <w:top w:val="single" w:color="000000" w:sz="4" w:space="0"/>
              <w:left w:val="single" w:color="000000" w:sz="4" w:space="0"/>
              <w:bottom w:val="single" w:color="000000" w:sz="4" w:space="0"/>
              <w:right w:val="single" w:color="000000" w:sz="4" w:space="0"/>
            </w:tcBorders>
          </w:tcPr>
          <w:p w14:paraId="3342E8A5">
            <w:pPr>
              <w:pStyle w:val="22"/>
              <w:spacing w:before="30"/>
              <w:ind w:left="107"/>
              <w:jc w:val="right"/>
              <w:rPr>
                <w:rFonts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71F33D95">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E7286A1">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E2CEFC9">
            <w:pPr>
              <w:pStyle w:val="22"/>
              <w:spacing w:before="30"/>
              <w:ind w:left="107"/>
              <w:jc w:val="right"/>
              <w:rPr>
                <w:rFonts w:ascii="仿宋" w:hAnsi="仿宋" w:eastAsia="仿宋" w:cs="仿宋"/>
              </w:rPr>
            </w:pPr>
          </w:p>
        </w:tc>
      </w:tr>
      <w:tr w14:paraId="1AB8709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C8B42B0">
            <w:pPr>
              <w:pStyle w:val="22"/>
              <w:spacing w:before="30"/>
              <w:ind w:left="107"/>
              <w:rPr>
                <w:rFonts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1EDF697D">
            <w:pPr>
              <w:pStyle w:val="22"/>
              <w:spacing w:before="30"/>
              <w:ind w:left="107"/>
              <w:rPr>
                <w:rFonts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0E92892A">
            <w:pPr>
              <w:pStyle w:val="22"/>
              <w:spacing w:before="30"/>
              <w:ind w:left="107"/>
              <w:jc w:val="right"/>
              <w:rPr>
                <w:rFonts w:ascii="仿宋" w:hAnsi="仿宋" w:eastAsia="仿宋" w:cs="仿宋"/>
              </w:rPr>
            </w:pPr>
            <w:r>
              <w:rPr>
                <w:rFonts w:hint="eastAsia" w:ascii="仿宋" w:hAnsi="仿宋" w:eastAsia="仿宋" w:cs="仿宋"/>
              </w:rPr>
              <w:t>59.47</w:t>
            </w:r>
          </w:p>
        </w:tc>
        <w:tc>
          <w:tcPr>
            <w:tcW w:w="1897" w:type="dxa"/>
            <w:tcBorders>
              <w:top w:val="single" w:color="000000" w:sz="4" w:space="0"/>
              <w:left w:val="single" w:color="000000" w:sz="4" w:space="0"/>
              <w:bottom w:val="single" w:color="000000" w:sz="4" w:space="0"/>
              <w:right w:val="single" w:color="000000" w:sz="4" w:space="0"/>
            </w:tcBorders>
          </w:tcPr>
          <w:p w14:paraId="526122FD">
            <w:pPr>
              <w:pStyle w:val="22"/>
              <w:spacing w:before="30"/>
              <w:ind w:left="107"/>
              <w:jc w:val="right"/>
              <w:rPr>
                <w:rFonts w:ascii="仿宋" w:hAnsi="仿宋" w:eastAsia="仿宋" w:cs="仿宋"/>
              </w:rPr>
            </w:pPr>
            <w:r>
              <w:rPr>
                <w:rFonts w:hint="eastAsia" w:ascii="仿宋" w:hAnsi="仿宋" w:eastAsia="仿宋" w:cs="仿宋"/>
              </w:rPr>
              <w:t>59.47</w:t>
            </w:r>
          </w:p>
        </w:tc>
        <w:tc>
          <w:tcPr>
            <w:tcW w:w="1739" w:type="dxa"/>
            <w:tcBorders>
              <w:top w:val="single" w:color="000000" w:sz="4" w:space="0"/>
              <w:left w:val="single" w:color="000000" w:sz="4" w:space="0"/>
              <w:bottom w:val="single" w:color="000000" w:sz="4" w:space="0"/>
              <w:right w:val="single" w:color="000000" w:sz="4" w:space="0"/>
            </w:tcBorders>
          </w:tcPr>
          <w:p w14:paraId="25E0EC27">
            <w:pPr>
              <w:pStyle w:val="22"/>
              <w:spacing w:before="30"/>
              <w:ind w:left="107"/>
              <w:jc w:val="right"/>
              <w:rPr>
                <w:rFonts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4960F53F">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7B8FC85">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E4CB920">
            <w:pPr>
              <w:pStyle w:val="22"/>
              <w:spacing w:before="30"/>
              <w:ind w:left="107"/>
              <w:jc w:val="right"/>
              <w:rPr>
                <w:rFonts w:ascii="仿宋" w:hAnsi="仿宋" w:eastAsia="仿宋" w:cs="仿宋"/>
              </w:rPr>
            </w:pPr>
          </w:p>
        </w:tc>
      </w:tr>
      <w:tr w14:paraId="79259A9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23C6812">
            <w:pPr>
              <w:pStyle w:val="22"/>
              <w:spacing w:before="30"/>
              <w:ind w:left="107"/>
              <w:rPr>
                <w:rFonts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33EC9000">
            <w:pPr>
              <w:pStyle w:val="22"/>
              <w:spacing w:before="30"/>
              <w:ind w:left="107"/>
              <w:rPr>
                <w:rFonts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4936E92C">
            <w:pPr>
              <w:pStyle w:val="22"/>
              <w:spacing w:before="30"/>
              <w:ind w:left="107"/>
              <w:jc w:val="right"/>
              <w:rPr>
                <w:rFonts w:ascii="仿宋" w:hAnsi="仿宋" w:eastAsia="仿宋" w:cs="仿宋"/>
              </w:rPr>
            </w:pPr>
            <w:r>
              <w:rPr>
                <w:rFonts w:hint="eastAsia" w:ascii="仿宋" w:hAnsi="仿宋" w:eastAsia="仿宋" w:cs="仿宋"/>
              </w:rPr>
              <w:t>59.47</w:t>
            </w:r>
          </w:p>
        </w:tc>
        <w:tc>
          <w:tcPr>
            <w:tcW w:w="1897" w:type="dxa"/>
            <w:tcBorders>
              <w:top w:val="single" w:color="000000" w:sz="4" w:space="0"/>
              <w:left w:val="single" w:color="000000" w:sz="4" w:space="0"/>
              <w:bottom w:val="single" w:color="000000" w:sz="4" w:space="0"/>
              <w:right w:val="single" w:color="000000" w:sz="4" w:space="0"/>
            </w:tcBorders>
          </w:tcPr>
          <w:p w14:paraId="22C08720">
            <w:pPr>
              <w:pStyle w:val="22"/>
              <w:spacing w:before="30"/>
              <w:ind w:left="107"/>
              <w:jc w:val="right"/>
              <w:rPr>
                <w:rFonts w:ascii="仿宋" w:hAnsi="仿宋" w:eastAsia="仿宋" w:cs="仿宋"/>
              </w:rPr>
            </w:pPr>
            <w:r>
              <w:rPr>
                <w:rFonts w:hint="eastAsia" w:ascii="仿宋" w:hAnsi="仿宋" w:eastAsia="仿宋" w:cs="仿宋"/>
              </w:rPr>
              <w:t>59.47</w:t>
            </w:r>
          </w:p>
        </w:tc>
        <w:tc>
          <w:tcPr>
            <w:tcW w:w="1739" w:type="dxa"/>
            <w:tcBorders>
              <w:top w:val="single" w:color="000000" w:sz="4" w:space="0"/>
              <w:left w:val="single" w:color="000000" w:sz="4" w:space="0"/>
              <w:bottom w:val="single" w:color="000000" w:sz="4" w:space="0"/>
              <w:right w:val="single" w:color="000000" w:sz="4" w:space="0"/>
            </w:tcBorders>
          </w:tcPr>
          <w:p w14:paraId="163D804B">
            <w:pPr>
              <w:pStyle w:val="22"/>
              <w:spacing w:before="30"/>
              <w:ind w:left="107"/>
              <w:jc w:val="right"/>
              <w:rPr>
                <w:rFonts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092614FB">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08AB47F">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E64D033">
            <w:pPr>
              <w:pStyle w:val="22"/>
              <w:spacing w:before="30"/>
              <w:ind w:left="107"/>
              <w:jc w:val="right"/>
              <w:rPr>
                <w:rFonts w:ascii="仿宋" w:hAnsi="仿宋" w:eastAsia="仿宋" w:cs="仿宋"/>
              </w:rPr>
            </w:pPr>
          </w:p>
        </w:tc>
      </w:tr>
      <w:tr w14:paraId="2F0645B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D871445">
            <w:pPr>
              <w:pStyle w:val="22"/>
              <w:spacing w:before="30"/>
              <w:ind w:left="107"/>
              <w:rPr>
                <w:rFonts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5134CE95">
            <w:pPr>
              <w:pStyle w:val="22"/>
              <w:spacing w:before="30"/>
              <w:ind w:left="107"/>
              <w:rPr>
                <w:rFonts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1785726E">
            <w:pPr>
              <w:pStyle w:val="22"/>
              <w:spacing w:before="30"/>
              <w:ind w:left="107"/>
              <w:jc w:val="right"/>
              <w:rPr>
                <w:rFonts w:ascii="仿宋" w:hAnsi="仿宋" w:eastAsia="仿宋" w:cs="仿宋"/>
              </w:rPr>
            </w:pPr>
            <w:r>
              <w:rPr>
                <w:rFonts w:hint="eastAsia" w:ascii="仿宋" w:hAnsi="仿宋" w:eastAsia="仿宋" w:cs="仿宋"/>
              </w:rPr>
              <w:t>19.65</w:t>
            </w:r>
          </w:p>
        </w:tc>
        <w:tc>
          <w:tcPr>
            <w:tcW w:w="1897" w:type="dxa"/>
            <w:tcBorders>
              <w:top w:val="single" w:color="000000" w:sz="4" w:space="0"/>
              <w:left w:val="single" w:color="000000" w:sz="4" w:space="0"/>
              <w:bottom w:val="single" w:color="000000" w:sz="4" w:space="0"/>
              <w:right w:val="single" w:color="000000" w:sz="4" w:space="0"/>
            </w:tcBorders>
          </w:tcPr>
          <w:p w14:paraId="371B4CCB">
            <w:pPr>
              <w:pStyle w:val="22"/>
              <w:spacing w:before="30"/>
              <w:ind w:left="107"/>
              <w:jc w:val="right"/>
              <w:rPr>
                <w:rFonts w:ascii="仿宋" w:hAnsi="仿宋" w:eastAsia="仿宋" w:cs="仿宋"/>
              </w:rPr>
            </w:pPr>
            <w:r>
              <w:rPr>
                <w:rFonts w:hint="eastAsia" w:ascii="仿宋" w:hAnsi="仿宋" w:eastAsia="仿宋" w:cs="仿宋"/>
              </w:rPr>
              <w:t>19.65</w:t>
            </w:r>
          </w:p>
        </w:tc>
        <w:tc>
          <w:tcPr>
            <w:tcW w:w="1739" w:type="dxa"/>
            <w:tcBorders>
              <w:top w:val="single" w:color="000000" w:sz="4" w:space="0"/>
              <w:left w:val="single" w:color="000000" w:sz="4" w:space="0"/>
              <w:bottom w:val="single" w:color="000000" w:sz="4" w:space="0"/>
              <w:right w:val="single" w:color="000000" w:sz="4" w:space="0"/>
            </w:tcBorders>
          </w:tcPr>
          <w:p w14:paraId="1ADB7347">
            <w:pPr>
              <w:pStyle w:val="22"/>
              <w:spacing w:before="30"/>
              <w:ind w:left="107"/>
              <w:jc w:val="right"/>
              <w:rPr>
                <w:rFonts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75C66F76">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33A412B">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73A0B79">
            <w:pPr>
              <w:pStyle w:val="22"/>
              <w:spacing w:before="30"/>
              <w:ind w:left="107"/>
              <w:jc w:val="right"/>
              <w:rPr>
                <w:rFonts w:ascii="仿宋" w:hAnsi="仿宋" w:eastAsia="仿宋" w:cs="仿宋"/>
              </w:rPr>
            </w:pPr>
          </w:p>
        </w:tc>
      </w:tr>
      <w:tr w14:paraId="43E91C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125B469">
            <w:pPr>
              <w:pStyle w:val="22"/>
              <w:spacing w:before="30"/>
              <w:ind w:left="107"/>
              <w:rPr>
                <w:rFonts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5142C0D5">
            <w:pPr>
              <w:pStyle w:val="22"/>
              <w:spacing w:before="30"/>
              <w:ind w:left="107"/>
              <w:rPr>
                <w:rFonts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65DA235A">
            <w:pPr>
              <w:pStyle w:val="22"/>
              <w:spacing w:before="30"/>
              <w:ind w:left="107"/>
              <w:jc w:val="right"/>
              <w:rPr>
                <w:rFonts w:ascii="仿宋" w:hAnsi="仿宋" w:eastAsia="仿宋" w:cs="仿宋"/>
              </w:rPr>
            </w:pPr>
            <w:r>
              <w:rPr>
                <w:rFonts w:hint="eastAsia" w:ascii="仿宋" w:hAnsi="仿宋" w:eastAsia="仿宋" w:cs="仿宋"/>
              </w:rPr>
              <w:t>39.82</w:t>
            </w:r>
          </w:p>
        </w:tc>
        <w:tc>
          <w:tcPr>
            <w:tcW w:w="1897" w:type="dxa"/>
            <w:tcBorders>
              <w:top w:val="single" w:color="000000" w:sz="4" w:space="0"/>
              <w:left w:val="single" w:color="000000" w:sz="4" w:space="0"/>
              <w:bottom w:val="single" w:color="000000" w:sz="4" w:space="0"/>
              <w:right w:val="single" w:color="000000" w:sz="4" w:space="0"/>
            </w:tcBorders>
          </w:tcPr>
          <w:p w14:paraId="6CF22029">
            <w:pPr>
              <w:pStyle w:val="22"/>
              <w:spacing w:before="30"/>
              <w:ind w:left="107"/>
              <w:jc w:val="right"/>
              <w:rPr>
                <w:rFonts w:ascii="仿宋" w:hAnsi="仿宋" w:eastAsia="仿宋" w:cs="仿宋"/>
              </w:rPr>
            </w:pPr>
            <w:r>
              <w:rPr>
                <w:rFonts w:hint="eastAsia" w:ascii="仿宋" w:hAnsi="仿宋" w:eastAsia="仿宋" w:cs="仿宋"/>
              </w:rPr>
              <w:t>39.82</w:t>
            </w:r>
          </w:p>
        </w:tc>
        <w:tc>
          <w:tcPr>
            <w:tcW w:w="1739" w:type="dxa"/>
            <w:tcBorders>
              <w:top w:val="single" w:color="000000" w:sz="4" w:space="0"/>
              <w:left w:val="single" w:color="000000" w:sz="4" w:space="0"/>
              <w:bottom w:val="single" w:color="000000" w:sz="4" w:space="0"/>
              <w:right w:val="single" w:color="000000" w:sz="4" w:space="0"/>
            </w:tcBorders>
          </w:tcPr>
          <w:p w14:paraId="12B313AA">
            <w:pPr>
              <w:pStyle w:val="22"/>
              <w:spacing w:before="30"/>
              <w:ind w:left="107"/>
              <w:jc w:val="right"/>
              <w:rPr>
                <w:rFonts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776097CF">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28D1464">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0B6D587">
            <w:pPr>
              <w:pStyle w:val="22"/>
              <w:spacing w:before="30"/>
              <w:ind w:left="107"/>
              <w:jc w:val="right"/>
              <w:rPr>
                <w:rFonts w:ascii="仿宋" w:hAnsi="仿宋" w:eastAsia="仿宋" w:cs="仿宋"/>
              </w:rPr>
            </w:pPr>
          </w:p>
        </w:tc>
      </w:tr>
    </w:tbl>
    <w:p w14:paraId="5882CA8C">
      <w:pPr>
        <w:spacing w:before="59"/>
        <w:rPr>
          <w:rFonts w:ascii="仿宋" w:hAnsi="仿宋" w:eastAsia="仿宋" w:cs="仿宋"/>
        </w:rPr>
      </w:pPr>
      <w:r>
        <w:rPr>
          <w:rFonts w:hint="eastAsia" w:ascii="仿宋" w:hAnsi="仿宋" w:eastAsia="仿宋" w:cs="仿宋"/>
        </w:rPr>
        <w:t>注：本表反映本年度各项支出情况。本表金额单位转换时可能存在尾数误差。</w:t>
      </w:r>
    </w:p>
    <w:p w14:paraId="085C83EB">
      <w:pPr>
        <w:spacing w:before="59"/>
        <w:ind w:left="57"/>
        <w:rPr>
          <w:rFonts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411158">
        <w:tblPrEx>
          <w:tblCellMar>
            <w:top w:w="55" w:type="dxa"/>
            <w:left w:w="55" w:type="dxa"/>
            <w:bottom w:w="55" w:type="dxa"/>
            <w:right w:w="55" w:type="dxa"/>
          </w:tblCellMar>
        </w:tblPrEx>
        <w:trPr>
          <w:trHeight w:val="319" w:hRule="atLeast"/>
        </w:trPr>
        <w:tc>
          <w:tcPr>
            <w:tcW w:w="15372" w:type="dxa"/>
            <w:gridSpan w:val="10"/>
          </w:tcPr>
          <w:p w14:paraId="07A9E667">
            <w:pPr>
              <w:pStyle w:val="22"/>
              <w:jc w:val="center"/>
              <w:rPr>
                <w:rFonts w:ascii="仿宋" w:hAnsi="仿宋" w:eastAsia="仿宋" w:cs="仿宋"/>
                <w:b/>
                <w:bCs/>
                <w:sz w:val="44"/>
                <w:szCs w:val="44"/>
              </w:rPr>
            </w:pPr>
            <w:r>
              <w:rPr>
                <w:rFonts w:hint="eastAsia"/>
                <w:b/>
                <w:bCs/>
                <w:color w:val="000000"/>
                <w:sz w:val="36"/>
                <w:szCs w:val="36"/>
                <w:lang w:eastAsia="ar-SA"/>
              </w:rPr>
              <w:t>财政拨款收入支出决算总表</w:t>
            </w:r>
          </w:p>
        </w:tc>
      </w:tr>
      <w:tr w14:paraId="187DEB66">
        <w:tblPrEx>
          <w:tblCellMar>
            <w:top w:w="55" w:type="dxa"/>
            <w:left w:w="55" w:type="dxa"/>
            <w:bottom w:w="55" w:type="dxa"/>
            <w:right w:w="55" w:type="dxa"/>
          </w:tblCellMar>
        </w:tblPrEx>
        <w:trPr>
          <w:trHeight w:val="319" w:hRule="atLeast"/>
        </w:trPr>
        <w:tc>
          <w:tcPr>
            <w:tcW w:w="5562" w:type="dxa"/>
            <w:gridSpan w:val="2"/>
          </w:tcPr>
          <w:p w14:paraId="1A744AB9">
            <w:pPr>
              <w:pStyle w:val="22"/>
              <w:rPr>
                <w:rFonts w:ascii="仿宋" w:hAnsi="仿宋" w:eastAsia="仿宋" w:cs="仿宋"/>
                <w:sz w:val="20"/>
              </w:rPr>
            </w:pPr>
          </w:p>
        </w:tc>
        <w:tc>
          <w:tcPr>
            <w:tcW w:w="847" w:type="dxa"/>
          </w:tcPr>
          <w:p w14:paraId="1502F44E">
            <w:pPr>
              <w:pStyle w:val="22"/>
              <w:rPr>
                <w:rFonts w:ascii="仿宋" w:hAnsi="仿宋" w:eastAsia="仿宋" w:cs="仿宋"/>
                <w:sz w:val="20"/>
              </w:rPr>
            </w:pPr>
          </w:p>
        </w:tc>
        <w:tc>
          <w:tcPr>
            <w:tcW w:w="1913" w:type="dxa"/>
          </w:tcPr>
          <w:p w14:paraId="6CC0F071">
            <w:pPr>
              <w:pStyle w:val="22"/>
              <w:rPr>
                <w:rFonts w:ascii="仿宋" w:hAnsi="仿宋" w:eastAsia="仿宋" w:cs="仿宋"/>
                <w:sz w:val="20"/>
              </w:rPr>
            </w:pPr>
          </w:p>
        </w:tc>
        <w:tc>
          <w:tcPr>
            <w:tcW w:w="2635" w:type="dxa"/>
            <w:gridSpan w:val="2"/>
          </w:tcPr>
          <w:p w14:paraId="65297F66">
            <w:pPr>
              <w:pStyle w:val="22"/>
              <w:rPr>
                <w:rFonts w:ascii="仿宋" w:hAnsi="仿宋" w:eastAsia="仿宋" w:cs="仿宋"/>
                <w:sz w:val="20"/>
              </w:rPr>
            </w:pPr>
          </w:p>
        </w:tc>
        <w:tc>
          <w:tcPr>
            <w:tcW w:w="1194" w:type="dxa"/>
          </w:tcPr>
          <w:p w14:paraId="1325E99B">
            <w:pPr>
              <w:pStyle w:val="22"/>
              <w:rPr>
                <w:rFonts w:ascii="仿宋" w:hAnsi="仿宋" w:eastAsia="仿宋" w:cs="仿宋"/>
                <w:sz w:val="20"/>
              </w:rPr>
            </w:pPr>
          </w:p>
        </w:tc>
        <w:tc>
          <w:tcPr>
            <w:tcW w:w="3221" w:type="dxa"/>
            <w:gridSpan w:val="3"/>
            <w:vAlign w:val="center"/>
          </w:tcPr>
          <w:p w14:paraId="62DFB569">
            <w:pPr>
              <w:pStyle w:val="22"/>
              <w:jc w:val="right"/>
              <w:rPr>
                <w:rFonts w:ascii="仿宋" w:hAnsi="仿宋" w:eastAsia="仿宋" w:cs="仿宋"/>
              </w:rPr>
            </w:pPr>
            <w:r>
              <w:rPr>
                <w:rFonts w:hint="eastAsia" w:ascii="仿宋" w:hAnsi="仿宋" w:eastAsia="仿宋" w:cs="仿宋"/>
              </w:rPr>
              <w:t>公开04表</w:t>
            </w:r>
          </w:p>
        </w:tc>
      </w:tr>
      <w:tr w14:paraId="7EA61BE2">
        <w:tblPrEx>
          <w:tblCellMar>
            <w:top w:w="55" w:type="dxa"/>
            <w:left w:w="55" w:type="dxa"/>
            <w:bottom w:w="55" w:type="dxa"/>
            <w:right w:w="55" w:type="dxa"/>
          </w:tblCellMar>
        </w:tblPrEx>
        <w:trPr>
          <w:trHeight w:val="319" w:hRule="atLeast"/>
        </w:trPr>
        <w:tc>
          <w:tcPr>
            <w:tcW w:w="12151" w:type="dxa"/>
            <w:gridSpan w:val="7"/>
          </w:tcPr>
          <w:p w14:paraId="7B8D8B88">
            <w:pPr>
              <w:pStyle w:val="22"/>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南京市政府投资项目评审中心</w:t>
            </w:r>
          </w:p>
        </w:tc>
        <w:tc>
          <w:tcPr>
            <w:tcW w:w="3221" w:type="dxa"/>
            <w:gridSpan w:val="3"/>
            <w:vAlign w:val="center"/>
          </w:tcPr>
          <w:p w14:paraId="55D3253A">
            <w:pPr>
              <w:pStyle w:val="22"/>
              <w:jc w:val="right"/>
              <w:rPr>
                <w:rFonts w:ascii="仿宋" w:hAnsi="仿宋" w:eastAsia="仿宋" w:cs="仿宋"/>
              </w:rPr>
            </w:pPr>
            <w:r>
              <w:rPr>
                <w:rFonts w:hint="eastAsia" w:ascii="仿宋" w:hAnsi="仿宋" w:eastAsia="仿宋" w:cs="仿宋"/>
              </w:rPr>
              <w:t>金额单位：万元</w:t>
            </w:r>
          </w:p>
        </w:tc>
      </w:tr>
      <w:tr w14:paraId="04C0832C">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01A84388">
            <w:pPr>
              <w:pStyle w:val="22"/>
              <w:jc w:val="center"/>
              <w:rPr>
                <w:rFonts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6BBD8557">
            <w:pPr>
              <w:pStyle w:val="22"/>
              <w:jc w:val="center"/>
              <w:rPr>
                <w:rFonts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4C08B50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2F73811">
            <w:pPr>
              <w:pStyle w:val="22"/>
              <w:jc w:val="center"/>
              <w:rPr>
                <w:rFonts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077367DF">
            <w:pPr>
              <w:pStyle w:val="22"/>
              <w:jc w:val="center"/>
              <w:rPr>
                <w:rFonts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7BD6DCF">
            <w:pPr>
              <w:jc w:val="center"/>
              <w:rPr>
                <w:rFonts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7C8FEDA5">
            <w:pPr>
              <w:jc w:val="center"/>
              <w:rPr>
                <w:rFonts w:ascii="仿宋" w:hAnsi="仿宋" w:eastAsia="仿宋" w:cs="仿宋"/>
              </w:rPr>
            </w:pPr>
            <w:r>
              <w:rPr>
                <w:rFonts w:hint="eastAsia" w:ascii="仿宋" w:hAnsi="仿宋" w:eastAsia="仿宋" w:cs="仿宋"/>
              </w:rPr>
              <w:t>决算数</w:t>
            </w:r>
          </w:p>
        </w:tc>
      </w:tr>
      <w:tr w14:paraId="0A018DE6">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2D2C2906">
            <w:pPr>
              <w:pStyle w:val="22"/>
              <w:rPr>
                <w:rFonts w:ascii="仿宋" w:hAnsi="仿宋" w:eastAsia="仿宋" w:cs="仿宋"/>
              </w:rPr>
            </w:pPr>
          </w:p>
        </w:tc>
        <w:tc>
          <w:tcPr>
            <w:tcW w:w="1837" w:type="dxa"/>
            <w:vMerge w:val="continue"/>
            <w:tcBorders>
              <w:left w:val="single" w:color="000000" w:sz="4" w:space="0"/>
              <w:bottom w:val="single" w:color="000000" w:sz="4" w:space="0"/>
            </w:tcBorders>
          </w:tcPr>
          <w:p w14:paraId="1073665E">
            <w:pPr>
              <w:pStyle w:val="22"/>
              <w:rPr>
                <w:rFonts w:ascii="仿宋" w:hAnsi="仿宋" w:eastAsia="仿宋" w:cs="仿宋"/>
              </w:rPr>
            </w:pPr>
          </w:p>
        </w:tc>
        <w:tc>
          <w:tcPr>
            <w:tcW w:w="3667" w:type="dxa"/>
            <w:gridSpan w:val="3"/>
            <w:vMerge w:val="continue"/>
            <w:tcBorders>
              <w:left w:val="single" w:color="000000" w:sz="4" w:space="0"/>
              <w:bottom w:val="single" w:color="000000" w:sz="4" w:space="0"/>
            </w:tcBorders>
          </w:tcPr>
          <w:p w14:paraId="727C8490">
            <w:pPr>
              <w:pStyle w:val="22"/>
              <w:rPr>
                <w:rFonts w:ascii="仿宋" w:hAnsi="仿宋" w:eastAsia="仿宋" w:cs="仿宋"/>
              </w:rPr>
            </w:pPr>
          </w:p>
        </w:tc>
        <w:tc>
          <w:tcPr>
            <w:tcW w:w="1728" w:type="dxa"/>
            <w:tcBorders>
              <w:left w:val="single" w:color="000000" w:sz="4" w:space="0"/>
              <w:bottom w:val="single" w:color="000000" w:sz="4" w:space="0"/>
            </w:tcBorders>
            <w:vAlign w:val="center"/>
          </w:tcPr>
          <w:p w14:paraId="1D52A7E8">
            <w:pPr>
              <w:pStyle w:val="22"/>
              <w:jc w:val="center"/>
              <w:rPr>
                <w:rFonts w:ascii="仿宋" w:hAnsi="仿宋" w:eastAsia="仿宋" w:cs="仿宋"/>
              </w:rPr>
            </w:pPr>
            <w:r>
              <w:rPr>
                <w:rFonts w:ascii="仿宋" w:hAnsi="仿宋" w:eastAsia="仿宋" w:cs="仿宋"/>
              </w:rPr>
              <w:t>小计</w:t>
            </w:r>
          </w:p>
        </w:tc>
        <w:tc>
          <w:tcPr>
            <w:tcW w:w="1415" w:type="dxa"/>
            <w:gridSpan w:val="2"/>
            <w:tcBorders>
              <w:left w:val="single" w:color="000000" w:sz="4" w:space="0"/>
              <w:bottom w:val="single" w:color="000000" w:sz="4" w:space="0"/>
            </w:tcBorders>
            <w:vAlign w:val="center"/>
          </w:tcPr>
          <w:p w14:paraId="4E45B186">
            <w:pPr>
              <w:pStyle w:val="22"/>
              <w:jc w:val="center"/>
              <w:rPr>
                <w:rFonts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5D7C8AF3">
            <w:pPr>
              <w:pStyle w:val="22"/>
              <w:jc w:val="center"/>
              <w:rPr>
                <w:rFonts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55A9D60C">
            <w:pPr>
              <w:pStyle w:val="22"/>
              <w:jc w:val="center"/>
              <w:rPr>
                <w:rFonts w:ascii="仿宋" w:hAnsi="仿宋" w:eastAsia="仿宋" w:cs="仿宋"/>
              </w:rPr>
            </w:pPr>
            <w:r>
              <w:rPr>
                <w:rFonts w:hint="eastAsia" w:ascii="仿宋" w:hAnsi="仿宋" w:eastAsia="仿宋" w:cs="仿宋"/>
              </w:rPr>
              <w:t>国有资本经营预算财政拨款</w:t>
            </w:r>
          </w:p>
        </w:tc>
      </w:tr>
      <w:tr w14:paraId="475E6F5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90F6AEC">
            <w:pPr>
              <w:pStyle w:val="22"/>
              <w:rPr>
                <w:rFonts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49EBB747">
            <w:pPr>
              <w:pStyle w:val="22"/>
              <w:jc w:val="right"/>
              <w:rPr>
                <w:rFonts w:ascii="仿宋" w:hAnsi="仿宋" w:eastAsia="仿宋" w:cs="仿宋"/>
              </w:rPr>
            </w:pPr>
            <w:r>
              <w:rPr>
                <w:rFonts w:hint="eastAsia" w:ascii="仿宋" w:hAnsi="仿宋" w:eastAsia="仿宋" w:cs="仿宋"/>
              </w:rPr>
              <w:t>285.69</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E4AA811">
            <w:pPr>
              <w:pStyle w:val="22"/>
              <w:rPr>
                <w:rFonts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35F0948">
            <w:pPr>
              <w:pStyle w:val="22"/>
              <w:jc w:val="right"/>
              <w:rPr>
                <w:rFonts w:ascii="仿宋" w:hAnsi="仿宋" w:eastAsia="仿宋" w:cs="仿宋"/>
              </w:rPr>
            </w:pPr>
            <w:r>
              <w:rPr>
                <w:rFonts w:hint="eastAsia" w:ascii="仿宋" w:hAnsi="仿宋" w:eastAsia="仿宋" w:cs="仿宋"/>
              </w:rPr>
              <w:t>200.11</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CA7C4AA">
            <w:pPr>
              <w:pStyle w:val="22"/>
              <w:jc w:val="right"/>
              <w:rPr>
                <w:rFonts w:ascii="仿宋" w:hAnsi="仿宋" w:eastAsia="仿宋" w:cs="仿宋"/>
              </w:rPr>
            </w:pPr>
            <w:r>
              <w:rPr>
                <w:rFonts w:hint="eastAsia" w:ascii="仿宋" w:hAnsi="仿宋" w:eastAsia="仿宋" w:cs="仿宋"/>
              </w:rPr>
              <w:t>200.11</w:t>
            </w:r>
          </w:p>
        </w:tc>
        <w:tc>
          <w:tcPr>
            <w:tcW w:w="1500" w:type="dxa"/>
            <w:tcBorders>
              <w:top w:val="single" w:color="000000" w:sz="4" w:space="0"/>
              <w:left w:val="single" w:color="000000" w:sz="4" w:space="0"/>
              <w:bottom w:val="single" w:color="000000" w:sz="4" w:space="0"/>
              <w:right w:val="single" w:color="000000" w:sz="4" w:space="0"/>
            </w:tcBorders>
            <w:vAlign w:val="center"/>
          </w:tcPr>
          <w:p w14:paraId="57F66A76">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7192F90">
            <w:pPr>
              <w:pStyle w:val="22"/>
              <w:jc w:val="right"/>
              <w:rPr>
                <w:rFonts w:ascii="仿宋" w:hAnsi="仿宋" w:eastAsia="仿宋" w:cs="仿宋"/>
              </w:rPr>
            </w:pPr>
          </w:p>
        </w:tc>
      </w:tr>
      <w:tr w14:paraId="57C8B31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2E1E76E">
            <w:pPr>
              <w:pStyle w:val="22"/>
              <w:rPr>
                <w:rFonts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0A3E0FE8">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A9D2A89">
            <w:pPr>
              <w:pStyle w:val="22"/>
              <w:rPr>
                <w:rFonts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6C4BDBD">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5D45B41">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FCCB9CD">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BA37121">
            <w:pPr>
              <w:pStyle w:val="22"/>
              <w:jc w:val="right"/>
              <w:rPr>
                <w:rFonts w:ascii="仿宋" w:hAnsi="仿宋" w:eastAsia="仿宋" w:cs="仿宋"/>
              </w:rPr>
            </w:pPr>
          </w:p>
        </w:tc>
      </w:tr>
      <w:tr w14:paraId="5D388E4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CCA2D7E">
            <w:pPr>
              <w:pStyle w:val="22"/>
              <w:rPr>
                <w:rFonts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0E445FBB">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84BA429">
            <w:pPr>
              <w:pStyle w:val="22"/>
              <w:rPr>
                <w:rFonts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F337681">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776FB33">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16714E5">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466DDD1">
            <w:pPr>
              <w:pStyle w:val="22"/>
              <w:jc w:val="right"/>
              <w:rPr>
                <w:rFonts w:ascii="仿宋" w:hAnsi="仿宋" w:eastAsia="仿宋" w:cs="仿宋"/>
              </w:rPr>
            </w:pPr>
          </w:p>
        </w:tc>
      </w:tr>
      <w:tr w14:paraId="611A27A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BCBD069">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81674EF">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3CE9004">
            <w:pPr>
              <w:pStyle w:val="22"/>
              <w:rPr>
                <w:rFonts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E1EA2D8">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D122246">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3F766C8">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1BD3918">
            <w:pPr>
              <w:pStyle w:val="22"/>
              <w:jc w:val="right"/>
              <w:rPr>
                <w:rFonts w:ascii="仿宋" w:hAnsi="仿宋" w:eastAsia="仿宋" w:cs="仿宋"/>
              </w:rPr>
            </w:pPr>
          </w:p>
        </w:tc>
      </w:tr>
      <w:tr w14:paraId="2D9BBAB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45889DD">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030ABD1">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3C4CE27">
            <w:pPr>
              <w:pStyle w:val="22"/>
              <w:rPr>
                <w:rFonts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7A46A4C">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866DFDB">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C723746">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7BF3963">
            <w:pPr>
              <w:pStyle w:val="22"/>
              <w:jc w:val="right"/>
              <w:rPr>
                <w:rFonts w:ascii="仿宋" w:hAnsi="仿宋" w:eastAsia="仿宋" w:cs="仿宋"/>
              </w:rPr>
            </w:pPr>
          </w:p>
        </w:tc>
      </w:tr>
      <w:tr w14:paraId="73167C2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1B3F689">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6429CF1">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06B5C65">
            <w:pPr>
              <w:pStyle w:val="22"/>
              <w:rPr>
                <w:rFonts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7EB84EF">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26F4260">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A82819B">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7412E9B">
            <w:pPr>
              <w:pStyle w:val="22"/>
              <w:jc w:val="right"/>
              <w:rPr>
                <w:rFonts w:ascii="仿宋" w:hAnsi="仿宋" w:eastAsia="仿宋" w:cs="仿宋"/>
              </w:rPr>
            </w:pPr>
          </w:p>
        </w:tc>
      </w:tr>
      <w:tr w14:paraId="4DA868F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99500DC">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0CD07B3">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A1F98B8">
            <w:pPr>
              <w:pStyle w:val="22"/>
              <w:rPr>
                <w:rFonts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47639DD">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4E96780">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F511B41">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9E1A88D">
            <w:pPr>
              <w:pStyle w:val="22"/>
              <w:jc w:val="right"/>
              <w:rPr>
                <w:rFonts w:ascii="仿宋" w:hAnsi="仿宋" w:eastAsia="仿宋" w:cs="仿宋"/>
              </w:rPr>
            </w:pPr>
          </w:p>
        </w:tc>
      </w:tr>
      <w:tr w14:paraId="23003CD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0657741">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33753B4">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58B449E">
            <w:pPr>
              <w:pStyle w:val="22"/>
              <w:rPr>
                <w:rFonts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BAE9226">
            <w:pPr>
              <w:pStyle w:val="22"/>
              <w:jc w:val="right"/>
              <w:rPr>
                <w:rFonts w:ascii="仿宋" w:hAnsi="仿宋" w:eastAsia="仿宋" w:cs="仿宋"/>
              </w:rPr>
            </w:pPr>
            <w:r>
              <w:rPr>
                <w:rFonts w:hint="eastAsia" w:ascii="仿宋" w:hAnsi="仿宋" w:eastAsia="仿宋" w:cs="仿宋"/>
              </w:rPr>
              <w:t>26.10</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8EB40A9">
            <w:pPr>
              <w:pStyle w:val="22"/>
              <w:jc w:val="right"/>
              <w:rPr>
                <w:rFonts w:ascii="仿宋" w:hAnsi="仿宋" w:eastAsia="仿宋" w:cs="仿宋"/>
              </w:rPr>
            </w:pPr>
            <w:r>
              <w:rPr>
                <w:rFonts w:hint="eastAsia" w:ascii="仿宋" w:hAnsi="仿宋" w:eastAsia="仿宋" w:cs="仿宋"/>
              </w:rPr>
              <w:t>26.10</w:t>
            </w:r>
          </w:p>
        </w:tc>
        <w:tc>
          <w:tcPr>
            <w:tcW w:w="1500" w:type="dxa"/>
            <w:tcBorders>
              <w:top w:val="single" w:color="000000" w:sz="4" w:space="0"/>
              <w:left w:val="single" w:color="000000" w:sz="4" w:space="0"/>
              <w:bottom w:val="single" w:color="000000" w:sz="4" w:space="0"/>
              <w:right w:val="single" w:color="000000" w:sz="4" w:space="0"/>
            </w:tcBorders>
            <w:vAlign w:val="center"/>
          </w:tcPr>
          <w:p w14:paraId="44048BB9">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71D5E6E">
            <w:pPr>
              <w:pStyle w:val="22"/>
              <w:jc w:val="right"/>
              <w:rPr>
                <w:rFonts w:ascii="仿宋" w:hAnsi="仿宋" w:eastAsia="仿宋" w:cs="仿宋"/>
              </w:rPr>
            </w:pPr>
          </w:p>
        </w:tc>
      </w:tr>
      <w:tr w14:paraId="2205EC6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1299D41">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D7DF535">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DE91F7E">
            <w:pPr>
              <w:pStyle w:val="22"/>
              <w:rPr>
                <w:rFonts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EAE47D2">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D452A78">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8609730">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0EBBCB5">
            <w:pPr>
              <w:pStyle w:val="22"/>
              <w:jc w:val="right"/>
              <w:rPr>
                <w:rFonts w:ascii="仿宋" w:hAnsi="仿宋" w:eastAsia="仿宋" w:cs="仿宋"/>
              </w:rPr>
            </w:pPr>
          </w:p>
        </w:tc>
      </w:tr>
      <w:tr w14:paraId="7582F53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9C923FC">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2B2A3DF">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DBDE9F4">
            <w:pPr>
              <w:pStyle w:val="22"/>
              <w:rPr>
                <w:rFonts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A7AE4FC">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8F675E8">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120C171">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5BC6D40">
            <w:pPr>
              <w:pStyle w:val="22"/>
              <w:jc w:val="right"/>
              <w:rPr>
                <w:rFonts w:ascii="仿宋" w:hAnsi="仿宋" w:eastAsia="仿宋" w:cs="仿宋"/>
              </w:rPr>
            </w:pPr>
          </w:p>
        </w:tc>
      </w:tr>
      <w:tr w14:paraId="72A6356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452F982">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FF8B713">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C17F107">
            <w:pPr>
              <w:pStyle w:val="22"/>
              <w:rPr>
                <w:rFonts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A0178CD">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41FE7ED">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129A3A5">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47AF91A">
            <w:pPr>
              <w:pStyle w:val="22"/>
              <w:jc w:val="right"/>
              <w:rPr>
                <w:rFonts w:ascii="仿宋" w:hAnsi="仿宋" w:eastAsia="仿宋" w:cs="仿宋"/>
              </w:rPr>
            </w:pPr>
          </w:p>
        </w:tc>
      </w:tr>
      <w:tr w14:paraId="16283E3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58F4867">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69EAFD0">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12D6489">
            <w:pPr>
              <w:pStyle w:val="22"/>
              <w:rPr>
                <w:rFonts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D0B5AD3">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60DE701">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D5A4088">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81C3AD0">
            <w:pPr>
              <w:pStyle w:val="22"/>
              <w:jc w:val="right"/>
              <w:rPr>
                <w:rFonts w:ascii="仿宋" w:hAnsi="仿宋" w:eastAsia="仿宋" w:cs="仿宋"/>
              </w:rPr>
            </w:pPr>
          </w:p>
        </w:tc>
      </w:tr>
      <w:tr w14:paraId="546A0FF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543F49A">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1BF6503">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E4A3D0D">
            <w:pPr>
              <w:pStyle w:val="22"/>
              <w:rPr>
                <w:rFonts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E98FC64">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52FA750">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DDBFFB5">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81BAE80">
            <w:pPr>
              <w:pStyle w:val="22"/>
              <w:jc w:val="right"/>
              <w:rPr>
                <w:rFonts w:ascii="仿宋" w:hAnsi="仿宋" w:eastAsia="仿宋" w:cs="仿宋"/>
              </w:rPr>
            </w:pPr>
          </w:p>
        </w:tc>
      </w:tr>
      <w:tr w14:paraId="35F3222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9B65FBE">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0C9E3D3">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E197506">
            <w:pPr>
              <w:pStyle w:val="22"/>
              <w:rPr>
                <w:rFonts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C929921">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DD088A9">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56C3DA1">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F4A697C">
            <w:pPr>
              <w:pStyle w:val="22"/>
              <w:jc w:val="right"/>
              <w:rPr>
                <w:rFonts w:ascii="仿宋" w:hAnsi="仿宋" w:eastAsia="仿宋" w:cs="仿宋"/>
              </w:rPr>
            </w:pPr>
          </w:p>
        </w:tc>
      </w:tr>
      <w:tr w14:paraId="318B5EA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C925C2A">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AA1A99A">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6C37FDB">
            <w:pPr>
              <w:pStyle w:val="22"/>
              <w:rPr>
                <w:rFonts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6425D48">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05EF5D8">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5E89207">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5E3A418">
            <w:pPr>
              <w:pStyle w:val="22"/>
              <w:jc w:val="right"/>
              <w:rPr>
                <w:rFonts w:ascii="仿宋" w:hAnsi="仿宋" w:eastAsia="仿宋" w:cs="仿宋"/>
              </w:rPr>
            </w:pPr>
          </w:p>
        </w:tc>
      </w:tr>
      <w:tr w14:paraId="7BD399D3">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7900BAE">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FDF537C">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F58302">
            <w:pPr>
              <w:pStyle w:val="22"/>
              <w:rPr>
                <w:rFonts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41C4D94">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AE9DFEA">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D98B0BE">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733BC5A">
            <w:pPr>
              <w:pStyle w:val="22"/>
              <w:jc w:val="right"/>
              <w:rPr>
                <w:rFonts w:ascii="仿宋" w:hAnsi="仿宋" w:eastAsia="仿宋" w:cs="仿宋"/>
              </w:rPr>
            </w:pPr>
          </w:p>
        </w:tc>
      </w:tr>
      <w:tr w14:paraId="76798E7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7FA116E">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57B0BD4">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0B3D619">
            <w:pPr>
              <w:pStyle w:val="22"/>
              <w:rPr>
                <w:rFonts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21B23BE">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D873DE9">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B7211B2">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0F27669">
            <w:pPr>
              <w:pStyle w:val="22"/>
              <w:jc w:val="right"/>
              <w:rPr>
                <w:rFonts w:ascii="仿宋" w:hAnsi="仿宋" w:eastAsia="仿宋" w:cs="仿宋"/>
              </w:rPr>
            </w:pPr>
          </w:p>
        </w:tc>
      </w:tr>
      <w:tr w14:paraId="262DF38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17712CA">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F7E4580">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420BB55">
            <w:pPr>
              <w:pStyle w:val="22"/>
              <w:rPr>
                <w:rFonts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F74F2D8">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5D781F6">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10D82CD">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14DBDC8">
            <w:pPr>
              <w:pStyle w:val="22"/>
              <w:jc w:val="right"/>
              <w:rPr>
                <w:rFonts w:ascii="仿宋" w:hAnsi="仿宋" w:eastAsia="仿宋" w:cs="仿宋"/>
              </w:rPr>
            </w:pPr>
          </w:p>
        </w:tc>
      </w:tr>
      <w:tr w14:paraId="6C99B08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4E19065">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21D1A9C">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8F17106">
            <w:pPr>
              <w:pStyle w:val="22"/>
              <w:rPr>
                <w:rFonts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C1B229E">
            <w:pPr>
              <w:pStyle w:val="22"/>
              <w:jc w:val="right"/>
              <w:rPr>
                <w:rFonts w:ascii="仿宋" w:hAnsi="仿宋" w:eastAsia="仿宋" w:cs="仿宋"/>
              </w:rPr>
            </w:pPr>
            <w:r>
              <w:rPr>
                <w:rFonts w:hint="eastAsia" w:ascii="仿宋" w:hAnsi="仿宋" w:eastAsia="仿宋" w:cs="仿宋"/>
              </w:rPr>
              <w:t>59.47</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9BF1E79">
            <w:pPr>
              <w:pStyle w:val="22"/>
              <w:jc w:val="right"/>
              <w:rPr>
                <w:rFonts w:ascii="仿宋" w:hAnsi="仿宋" w:eastAsia="仿宋" w:cs="仿宋"/>
              </w:rPr>
            </w:pPr>
            <w:r>
              <w:rPr>
                <w:rFonts w:hint="eastAsia" w:ascii="仿宋" w:hAnsi="仿宋" w:eastAsia="仿宋" w:cs="仿宋"/>
              </w:rPr>
              <w:t>59.47</w:t>
            </w:r>
          </w:p>
        </w:tc>
        <w:tc>
          <w:tcPr>
            <w:tcW w:w="1500" w:type="dxa"/>
            <w:tcBorders>
              <w:top w:val="single" w:color="000000" w:sz="4" w:space="0"/>
              <w:left w:val="single" w:color="000000" w:sz="4" w:space="0"/>
              <w:bottom w:val="single" w:color="000000" w:sz="4" w:space="0"/>
              <w:right w:val="single" w:color="000000" w:sz="4" w:space="0"/>
            </w:tcBorders>
            <w:vAlign w:val="center"/>
          </w:tcPr>
          <w:p w14:paraId="63AD567B">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9C70E03">
            <w:pPr>
              <w:pStyle w:val="22"/>
              <w:jc w:val="right"/>
              <w:rPr>
                <w:rFonts w:ascii="仿宋" w:hAnsi="仿宋" w:eastAsia="仿宋" w:cs="仿宋"/>
              </w:rPr>
            </w:pPr>
          </w:p>
        </w:tc>
      </w:tr>
      <w:tr w14:paraId="38526B8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1EB39D1">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5D4A64A">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4AF51A6">
            <w:pPr>
              <w:pStyle w:val="22"/>
              <w:rPr>
                <w:rFonts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F8EB7BF">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17F4195">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7A5007E">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287E8CB">
            <w:pPr>
              <w:pStyle w:val="22"/>
              <w:jc w:val="right"/>
              <w:rPr>
                <w:rFonts w:ascii="仿宋" w:hAnsi="仿宋" w:eastAsia="仿宋" w:cs="仿宋"/>
              </w:rPr>
            </w:pPr>
          </w:p>
        </w:tc>
      </w:tr>
      <w:tr w14:paraId="3DDA8D9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F871BAC">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F6FF750">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7980493">
            <w:pPr>
              <w:pStyle w:val="22"/>
              <w:rPr>
                <w:rFonts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DC8A57A">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1ABEAF1">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0E3E44F">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518DD88">
            <w:pPr>
              <w:pStyle w:val="22"/>
              <w:jc w:val="right"/>
              <w:rPr>
                <w:rFonts w:ascii="仿宋" w:hAnsi="仿宋" w:eastAsia="仿宋" w:cs="仿宋"/>
              </w:rPr>
            </w:pPr>
          </w:p>
        </w:tc>
      </w:tr>
      <w:tr w14:paraId="0DC9C22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16C684B">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882F164">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1E6E61F">
            <w:pPr>
              <w:pStyle w:val="22"/>
              <w:rPr>
                <w:rFonts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F3C40F1">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B3C2343">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C461F17">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B7ABCC1">
            <w:pPr>
              <w:pStyle w:val="22"/>
              <w:jc w:val="right"/>
              <w:rPr>
                <w:rFonts w:ascii="仿宋" w:hAnsi="仿宋" w:eastAsia="仿宋" w:cs="仿宋"/>
              </w:rPr>
            </w:pPr>
          </w:p>
        </w:tc>
      </w:tr>
      <w:tr w14:paraId="4AB2B3F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41C97D5">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11568FC">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6D91F28">
            <w:pPr>
              <w:pStyle w:val="22"/>
              <w:rPr>
                <w:rFonts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9118BA6">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EE6044C">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675615F">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FC44E5D">
            <w:pPr>
              <w:pStyle w:val="22"/>
              <w:jc w:val="right"/>
              <w:rPr>
                <w:rFonts w:ascii="仿宋" w:hAnsi="仿宋" w:eastAsia="仿宋" w:cs="仿宋"/>
              </w:rPr>
            </w:pPr>
          </w:p>
        </w:tc>
      </w:tr>
      <w:tr w14:paraId="030F563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9AE0AD1">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E6CE68B">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A06CE8B">
            <w:pPr>
              <w:pStyle w:val="22"/>
              <w:rPr>
                <w:rFonts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92ADDEC">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52D9AC4">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A45645A">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485E39D">
            <w:pPr>
              <w:pStyle w:val="22"/>
              <w:jc w:val="right"/>
              <w:rPr>
                <w:rFonts w:ascii="仿宋" w:hAnsi="仿宋" w:eastAsia="仿宋" w:cs="仿宋"/>
              </w:rPr>
            </w:pPr>
          </w:p>
        </w:tc>
      </w:tr>
      <w:tr w14:paraId="4DEEA0D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BD2F184">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8BA769A">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676F156">
            <w:pPr>
              <w:pStyle w:val="22"/>
              <w:rPr>
                <w:rFonts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D8B3169">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9E9D0EF">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CDA17EE">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9CD8D9A">
            <w:pPr>
              <w:pStyle w:val="22"/>
              <w:jc w:val="right"/>
              <w:rPr>
                <w:rFonts w:ascii="仿宋" w:hAnsi="仿宋" w:eastAsia="仿宋" w:cs="仿宋"/>
              </w:rPr>
            </w:pPr>
          </w:p>
        </w:tc>
      </w:tr>
      <w:tr w14:paraId="304136B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E8E67A1">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240493C">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76313BB">
            <w:pPr>
              <w:pStyle w:val="22"/>
              <w:rPr>
                <w:rFonts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7BE56F3">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CE64567">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9DD5BB3">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B275A16">
            <w:pPr>
              <w:pStyle w:val="22"/>
              <w:jc w:val="right"/>
              <w:rPr>
                <w:rFonts w:ascii="仿宋" w:hAnsi="仿宋" w:eastAsia="仿宋" w:cs="仿宋"/>
              </w:rPr>
            </w:pPr>
          </w:p>
        </w:tc>
      </w:tr>
      <w:tr w14:paraId="081E023E">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6A46767E">
            <w:pPr>
              <w:pStyle w:val="22"/>
              <w:jc w:val="center"/>
              <w:rPr>
                <w:rFonts w:ascii="仿宋" w:hAnsi="仿宋" w:eastAsia="仿宋" w:cs="仿宋"/>
              </w:rPr>
            </w:pP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452339D9">
            <w:pPr>
              <w:jc w:val="right"/>
              <w:rPr>
                <w:rFonts w:ascii="仿宋" w:hAnsi="仿宋" w:eastAsia="仿宋" w:cs="仿宋"/>
              </w:rPr>
            </w:pPr>
            <w:r>
              <w:rPr>
                <w:rFonts w:hint="eastAsia" w:ascii="仿宋" w:hAnsi="仿宋" w:eastAsia="仿宋" w:cs="仿宋"/>
              </w:rPr>
              <w:t>285.69</w:t>
            </w:r>
          </w:p>
        </w:tc>
        <w:tc>
          <w:tcPr>
            <w:tcW w:w="3667" w:type="dxa"/>
            <w:gridSpan w:val="3"/>
            <w:tcBorders>
              <w:top w:val="single" w:color="000000" w:sz="4" w:space="0"/>
              <w:left w:val="single" w:color="000000" w:sz="4" w:space="0"/>
              <w:bottom w:val="single" w:color="000000" w:sz="4" w:space="0"/>
            </w:tcBorders>
            <w:vAlign w:val="center"/>
          </w:tcPr>
          <w:p w14:paraId="57154211">
            <w:pPr>
              <w:pStyle w:val="22"/>
              <w:jc w:val="center"/>
              <w:rPr>
                <w:rFonts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45870533">
            <w:pPr>
              <w:jc w:val="right"/>
              <w:rPr>
                <w:rFonts w:ascii="仿宋" w:hAnsi="仿宋" w:eastAsia="仿宋" w:cs="仿宋"/>
              </w:rPr>
            </w:pPr>
            <w:r>
              <w:rPr>
                <w:rFonts w:hint="eastAsia" w:ascii="仿宋" w:hAnsi="仿宋" w:eastAsia="仿宋" w:cs="仿宋"/>
              </w:rPr>
              <w:t>285.69</w:t>
            </w:r>
          </w:p>
        </w:tc>
        <w:tc>
          <w:tcPr>
            <w:tcW w:w="1415" w:type="dxa"/>
            <w:gridSpan w:val="2"/>
            <w:tcBorders>
              <w:top w:val="single" w:color="000000" w:sz="4" w:space="0"/>
              <w:left w:val="single" w:color="000000" w:sz="4" w:space="0"/>
              <w:bottom w:val="single" w:color="000000" w:sz="4" w:space="0"/>
            </w:tcBorders>
            <w:vAlign w:val="center"/>
          </w:tcPr>
          <w:p w14:paraId="2B14DF03">
            <w:pPr>
              <w:jc w:val="right"/>
              <w:rPr>
                <w:rFonts w:ascii="仿宋" w:hAnsi="仿宋" w:eastAsia="仿宋" w:cs="仿宋"/>
              </w:rPr>
            </w:pPr>
            <w:r>
              <w:rPr>
                <w:rFonts w:hint="eastAsia" w:ascii="仿宋" w:hAnsi="仿宋" w:eastAsia="仿宋" w:cs="仿宋"/>
              </w:rPr>
              <w:t>285.69</w:t>
            </w:r>
          </w:p>
        </w:tc>
        <w:tc>
          <w:tcPr>
            <w:tcW w:w="1500" w:type="dxa"/>
            <w:tcBorders>
              <w:top w:val="single" w:color="000000" w:sz="4" w:space="0"/>
              <w:left w:val="single" w:color="000000" w:sz="4" w:space="0"/>
              <w:bottom w:val="single" w:color="000000" w:sz="4" w:space="0"/>
            </w:tcBorders>
            <w:vAlign w:val="center"/>
          </w:tcPr>
          <w:p w14:paraId="3BA59DBF">
            <w:pPr>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E934C6C">
            <w:pPr>
              <w:jc w:val="right"/>
              <w:rPr>
                <w:rFonts w:ascii="仿宋" w:hAnsi="仿宋" w:eastAsia="仿宋" w:cs="仿宋"/>
              </w:rPr>
            </w:pPr>
          </w:p>
        </w:tc>
      </w:tr>
      <w:tr w14:paraId="02F9B03D">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6DF9E16E">
            <w:pPr>
              <w:pStyle w:val="22"/>
              <w:rPr>
                <w:rFonts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2E137404">
            <w:pPr>
              <w:pStyle w:val="22"/>
              <w:jc w:val="right"/>
              <w:rPr>
                <w:rFonts w:ascii="仿宋" w:hAnsi="仿宋" w:eastAsia="仿宋" w:cs="仿宋"/>
              </w:rPr>
            </w:pPr>
          </w:p>
        </w:tc>
        <w:tc>
          <w:tcPr>
            <w:tcW w:w="3667" w:type="dxa"/>
            <w:gridSpan w:val="3"/>
            <w:tcBorders>
              <w:left w:val="single" w:color="000000" w:sz="4" w:space="0"/>
              <w:bottom w:val="single" w:color="000000" w:sz="4" w:space="0"/>
            </w:tcBorders>
            <w:vAlign w:val="center"/>
          </w:tcPr>
          <w:p w14:paraId="58E191AA">
            <w:pPr>
              <w:pStyle w:val="22"/>
              <w:rPr>
                <w:rFonts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5F68C758">
            <w:pPr>
              <w:pStyle w:val="22"/>
              <w:jc w:val="right"/>
              <w:rPr>
                <w:rFonts w:ascii="仿宋" w:hAnsi="仿宋" w:eastAsia="仿宋" w:cs="仿宋"/>
              </w:rPr>
            </w:pPr>
          </w:p>
        </w:tc>
        <w:tc>
          <w:tcPr>
            <w:tcW w:w="1415" w:type="dxa"/>
            <w:gridSpan w:val="2"/>
            <w:tcBorders>
              <w:left w:val="single" w:color="000000" w:sz="4" w:space="0"/>
              <w:bottom w:val="single" w:color="000000" w:sz="4" w:space="0"/>
            </w:tcBorders>
            <w:vAlign w:val="center"/>
          </w:tcPr>
          <w:p w14:paraId="44C9906E">
            <w:pPr>
              <w:pStyle w:val="22"/>
              <w:jc w:val="right"/>
              <w:rPr>
                <w:rFonts w:ascii="仿宋" w:hAnsi="仿宋" w:eastAsia="仿宋" w:cs="仿宋"/>
              </w:rPr>
            </w:pPr>
          </w:p>
        </w:tc>
        <w:tc>
          <w:tcPr>
            <w:tcW w:w="1500" w:type="dxa"/>
            <w:tcBorders>
              <w:left w:val="single" w:color="000000" w:sz="4" w:space="0"/>
              <w:bottom w:val="single" w:color="000000" w:sz="4" w:space="0"/>
            </w:tcBorders>
            <w:vAlign w:val="center"/>
          </w:tcPr>
          <w:p w14:paraId="69CF0748">
            <w:pPr>
              <w:pStyle w:val="22"/>
              <w:jc w:val="right"/>
              <w:rPr>
                <w:rFonts w:ascii="仿宋" w:hAnsi="仿宋" w:eastAsia="仿宋" w:cs="仿宋"/>
              </w:rPr>
            </w:pPr>
          </w:p>
        </w:tc>
        <w:tc>
          <w:tcPr>
            <w:tcW w:w="1500" w:type="dxa"/>
            <w:tcBorders>
              <w:left w:val="single" w:color="000000" w:sz="4" w:space="0"/>
              <w:bottom w:val="single" w:color="000000" w:sz="4" w:space="0"/>
              <w:right w:val="single" w:color="000000" w:sz="4" w:space="0"/>
            </w:tcBorders>
            <w:vAlign w:val="center"/>
          </w:tcPr>
          <w:p w14:paraId="6ED3A97B">
            <w:pPr>
              <w:pStyle w:val="22"/>
              <w:jc w:val="right"/>
              <w:rPr>
                <w:rFonts w:ascii="仿宋" w:hAnsi="仿宋" w:eastAsia="仿宋" w:cs="仿宋"/>
              </w:rPr>
            </w:pPr>
          </w:p>
        </w:tc>
      </w:tr>
      <w:tr w14:paraId="47558E77">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683C4947">
            <w:pPr>
              <w:pStyle w:val="22"/>
              <w:rPr>
                <w:rFonts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3890B305">
            <w:pPr>
              <w:pStyle w:val="22"/>
              <w:jc w:val="right"/>
              <w:rPr>
                <w:rFonts w:ascii="仿宋" w:hAnsi="仿宋" w:eastAsia="仿宋" w:cs="仿宋"/>
              </w:rPr>
            </w:pPr>
          </w:p>
        </w:tc>
        <w:tc>
          <w:tcPr>
            <w:tcW w:w="3667" w:type="dxa"/>
            <w:gridSpan w:val="3"/>
            <w:tcBorders>
              <w:left w:val="single" w:color="000000" w:sz="4" w:space="0"/>
              <w:bottom w:val="single" w:color="000000" w:sz="4" w:space="0"/>
            </w:tcBorders>
            <w:vAlign w:val="center"/>
          </w:tcPr>
          <w:p w14:paraId="1C7CE145">
            <w:pPr>
              <w:pStyle w:val="22"/>
              <w:rPr>
                <w:rFonts w:ascii="仿宋" w:hAnsi="仿宋" w:eastAsia="仿宋" w:cs="仿宋"/>
              </w:rPr>
            </w:pPr>
          </w:p>
        </w:tc>
        <w:tc>
          <w:tcPr>
            <w:tcW w:w="1728" w:type="dxa"/>
            <w:tcBorders>
              <w:left w:val="single" w:color="000000" w:sz="4" w:space="0"/>
              <w:bottom w:val="single" w:color="000000" w:sz="4" w:space="0"/>
            </w:tcBorders>
            <w:vAlign w:val="center"/>
          </w:tcPr>
          <w:p w14:paraId="11171941">
            <w:pPr>
              <w:pStyle w:val="22"/>
              <w:jc w:val="right"/>
              <w:rPr>
                <w:rFonts w:ascii="仿宋" w:hAnsi="仿宋" w:eastAsia="仿宋" w:cs="仿宋"/>
              </w:rPr>
            </w:pPr>
          </w:p>
        </w:tc>
        <w:tc>
          <w:tcPr>
            <w:tcW w:w="1415" w:type="dxa"/>
            <w:gridSpan w:val="2"/>
            <w:tcBorders>
              <w:left w:val="single" w:color="000000" w:sz="4" w:space="0"/>
              <w:bottom w:val="single" w:color="000000" w:sz="4" w:space="0"/>
            </w:tcBorders>
            <w:vAlign w:val="center"/>
          </w:tcPr>
          <w:p w14:paraId="4DF48F2D">
            <w:pPr>
              <w:pStyle w:val="22"/>
              <w:jc w:val="right"/>
              <w:rPr>
                <w:rFonts w:ascii="仿宋" w:hAnsi="仿宋" w:eastAsia="仿宋" w:cs="仿宋"/>
              </w:rPr>
            </w:pPr>
          </w:p>
        </w:tc>
        <w:tc>
          <w:tcPr>
            <w:tcW w:w="1500" w:type="dxa"/>
            <w:tcBorders>
              <w:left w:val="single" w:color="000000" w:sz="4" w:space="0"/>
              <w:bottom w:val="single" w:color="000000" w:sz="4" w:space="0"/>
            </w:tcBorders>
            <w:vAlign w:val="center"/>
          </w:tcPr>
          <w:p w14:paraId="38812DB6">
            <w:pPr>
              <w:pStyle w:val="22"/>
              <w:jc w:val="right"/>
              <w:rPr>
                <w:rFonts w:ascii="仿宋" w:hAnsi="仿宋" w:eastAsia="仿宋" w:cs="仿宋"/>
              </w:rPr>
            </w:pPr>
          </w:p>
        </w:tc>
        <w:tc>
          <w:tcPr>
            <w:tcW w:w="1500" w:type="dxa"/>
            <w:tcBorders>
              <w:left w:val="single" w:color="000000" w:sz="4" w:space="0"/>
              <w:bottom w:val="single" w:color="000000" w:sz="4" w:space="0"/>
              <w:right w:val="single" w:color="000000" w:sz="4" w:space="0"/>
            </w:tcBorders>
            <w:vAlign w:val="center"/>
          </w:tcPr>
          <w:p w14:paraId="230AD4EF">
            <w:pPr>
              <w:pStyle w:val="22"/>
              <w:jc w:val="right"/>
              <w:rPr>
                <w:rFonts w:ascii="仿宋" w:hAnsi="仿宋" w:eastAsia="仿宋" w:cs="仿宋"/>
              </w:rPr>
            </w:pPr>
          </w:p>
        </w:tc>
      </w:tr>
      <w:tr w14:paraId="6A7250FC">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37B812E8">
            <w:pPr>
              <w:pStyle w:val="22"/>
              <w:rPr>
                <w:rFonts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4CC317F1">
            <w:pPr>
              <w:pStyle w:val="22"/>
              <w:jc w:val="right"/>
              <w:rPr>
                <w:rFonts w:ascii="仿宋" w:hAnsi="仿宋" w:eastAsia="仿宋" w:cs="仿宋"/>
              </w:rPr>
            </w:pPr>
          </w:p>
        </w:tc>
        <w:tc>
          <w:tcPr>
            <w:tcW w:w="3667" w:type="dxa"/>
            <w:gridSpan w:val="3"/>
            <w:tcBorders>
              <w:left w:val="single" w:color="000000" w:sz="4" w:space="0"/>
              <w:bottom w:val="single" w:color="000000" w:sz="4" w:space="0"/>
            </w:tcBorders>
            <w:vAlign w:val="center"/>
          </w:tcPr>
          <w:p w14:paraId="1AAACA7D">
            <w:pPr>
              <w:pStyle w:val="22"/>
              <w:rPr>
                <w:rFonts w:ascii="仿宋" w:hAnsi="仿宋" w:eastAsia="仿宋" w:cs="仿宋"/>
              </w:rPr>
            </w:pPr>
          </w:p>
        </w:tc>
        <w:tc>
          <w:tcPr>
            <w:tcW w:w="1728" w:type="dxa"/>
            <w:tcBorders>
              <w:left w:val="single" w:color="000000" w:sz="4" w:space="0"/>
              <w:bottom w:val="single" w:color="000000" w:sz="4" w:space="0"/>
            </w:tcBorders>
            <w:vAlign w:val="center"/>
          </w:tcPr>
          <w:p w14:paraId="663BCB1B">
            <w:pPr>
              <w:pStyle w:val="22"/>
              <w:jc w:val="right"/>
              <w:rPr>
                <w:rFonts w:ascii="仿宋" w:hAnsi="仿宋" w:eastAsia="仿宋" w:cs="仿宋"/>
              </w:rPr>
            </w:pPr>
          </w:p>
        </w:tc>
        <w:tc>
          <w:tcPr>
            <w:tcW w:w="1415" w:type="dxa"/>
            <w:gridSpan w:val="2"/>
            <w:tcBorders>
              <w:left w:val="single" w:color="000000" w:sz="4" w:space="0"/>
              <w:bottom w:val="single" w:color="000000" w:sz="4" w:space="0"/>
            </w:tcBorders>
            <w:vAlign w:val="center"/>
          </w:tcPr>
          <w:p w14:paraId="59C2037E">
            <w:pPr>
              <w:pStyle w:val="22"/>
              <w:jc w:val="right"/>
              <w:rPr>
                <w:rFonts w:ascii="仿宋" w:hAnsi="仿宋" w:eastAsia="仿宋" w:cs="仿宋"/>
              </w:rPr>
            </w:pPr>
          </w:p>
        </w:tc>
        <w:tc>
          <w:tcPr>
            <w:tcW w:w="1500" w:type="dxa"/>
            <w:tcBorders>
              <w:left w:val="single" w:color="000000" w:sz="4" w:space="0"/>
              <w:bottom w:val="single" w:color="000000" w:sz="4" w:space="0"/>
            </w:tcBorders>
            <w:vAlign w:val="center"/>
          </w:tcPr>
          <w:p w14:paraId="0802A2B5">
            <w:pPr>
              <w:pStyle w:val="22"/>
              <w:jc w:val="right"/>
              <w:rPr>
                <w:rFonts w:ascii="仿宋" w:hAnsi="仿宋" w:eastAsia="仿宋" w:cs="仿宋"/>
              </w:rPr>
            </w:pPr>
          </w:p>
        </w:tc>
        <w:tc>
          <w:tcPr>
            <w:tcW w:w="1500" w:type="dxa"/>
            <w:tcBorders>
              <w:left w:val="single" w:color="000000" w:sz="4" w:space="0"/>
              <w:bottom w:val="single" w:color="000000" w:sz="4" w:space="0"/>
              <w:right w:val="single" w:color="000000" w:sz="4" w:space="0"/>
            </w:tcBorders>
            <w:vAlign w:val="center"/>
          </w:tcPr>
          <w:p w14:paraId="62C4710B">
            <w:pPr>
              <w:pStyle w:val="22"/>
              <w:jc w:val="right"/>
              <w:rPr>
                <w:rFonts w:ascii="仿宋" w:hAnsi="仿宋" w:eastAsia="仿宋" w:cs="仿宋"/>
              </w:rPr>
            </w:pPr>
          </w:p>
        </w:tc>
      </w:tr>
      <w:tr w14:paraId="7643B951">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5AA04918">
            <w:pPr>
              <w:pStyle w:val="22"/>
              <w:rPr>
                <w:rFonts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5070D9AE">
            <w:pPr>
              <w:pStyle w:val="22"/>
              <w:jc w:val="right"/>
              <w:rPr>
                <w:rFonts w:ascii="仿宋" w:hAnsi="仿宋" w:eastAsia="仿宋" w:cs="仿宋"/>
              </w:rPr>
            </w:pPr>
          </w:p>
        </w:tc>
        <w:tc>
          <w:tcPr>
            <w:tcW w:w="3667" w:type="dxa"/>
            <w:gridSpan w:val="3"/>
            <w:tcBorders>
              <w:left w:val="single" w:color="000000" w:sz="4" w:space="0"/>
              <w:bottom w:val="single" w:color="000000" w:sz="4" w:space="0"/>
            </w:tcBorders>
            <w:vAlign w:val="center"/>
          </w:tcPr>
          <w:p w14:paraId="45EA5102">
            <w:pPr>
              <w:pStyle w:val="22"/>
              <w:rPr>
                <w:rFonts w:ascii="仿宋" w:hAnsi="仿宋" w:eastAsia="仿宋" w:cs="仿宋"/>
              </w:rPr>
            </w:pPr>
          </w:p>
        </w:tc>
        <w:tc>
          <w:tcPr>
            <w:tcW w:w="1728" w:type="dxa"/>
            <w:tcBorders>
              <w:left w:val="single" w:color="000000" w:sz="4" w:space="0"/>
              <w:bottom w:val="single" w:color="000000" w:sz="4" w:space="0"/>
            </w:tcBorders>
            <w:vAlign w:val="center"/>
          </w:tcPr>
          <w:p w14:paraId="6EDEEBBE">
            <w:pPr>
              <w:pStyle w:val="22"/>
              <w:jc w:val="right"/>
              <w:rPr>
                <w:rFonts w:ascii="仿宋" w:hAnsi="仿宋" w:eastAsia="仿宋" w:cs="仿宋"/>
              </w:rPr>
            </w:pPr>
          </w:p>
        </w:tc>
        <w:tc>
          <w:tcPr>
            <w:tcW w:w="1415" w:type="dxa"/>
            <w:gridSpan w:val="2"/>
            <w:tcBorders>
              <w:left w:val="single" w:color="000000" w:sz="4" w:space="0"/>
              <w:bottom w:val="single" w:color="000000" w:sz="4" w:space="0"/>
            </w:tcBorders>
            <w:vAlign w:val="center"/>
          </w:tcPr>
          <w:p w14:paraId="7215D085">
            <w:pPr>
              <w:pStyle w:val="22"/>
              <w:jc w:val="right"/>
              <w:rPr>
                <w:rFonts w:ascii="仿宋" w:hAnsi="仿宋" w:eastAsia="仿宋" w:cs="仿宋"/>
              </w:rPr>
            </w:pPr>
          </w:p>
        </w:tc>
        <w:tc>
          <w:tcPr>
            <w:tcW w:w="1500" w:type="dxa"/>
            <w:tcBorders>
              <w:left w:val="single" w:color="000000" w:sz="4" w:space="0"/>
              <w:bottom w:val="single" w:color="000000" w:sz="4" w:space="0"/>
            </w:tcBorders>
            <w:vAlign w:val="center"/>
          </w:tcPr>
          <w:p w14:paraId="119C0694">
            <w:pPr>
              <w:pStyle w:val="22"/>
              <w:jc w:val="right"/>
              <w:rPr>
                <w:rFonts w:ascii="仿宋" w:hAnsi="仿宋" w:eastAsia="仿宋" w:cs="仿宋"/>
              </w:rPr>
            </w:pPr>
          </w:p>
        </w:tc>
        <w:tc>
          <w:tcPr>
            <w:tcW w:w="1500" w:type="dxa"/>
            <w:tcBorders>
              <w:left w:val="single" w:color="000000" w:sz="4" w:space="0"/>
              <w:bottom w:val="single" w:color="000000" w:sz="4" w:space="0"/>
              <w:right w:val="single" w:color="000000" w:sz="4" w:space="0"/>
            </w:tcBorders>
            <w:vAlign w:val="center"/>
          </w:tcPr>
          <w:p w14:paraId="0BE8E6DF">
            <w:pPr>
              <w:pStyle w:val="22"/>
              <w:jc w:val="right"/>
              <w:rPr>
                <w:rFonts w:ascii="仿宋" w:hAnsi="仿宋" w:eastAsia="仿宋" w:cs="仿宋"/>
              </w:rPr>
            </w:pPr>
          </w:p>
        </w:tc>
      </w:tr>
      <w:tr w14:paraId="40041CF8">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5A5D8717">
            <w:pPr>
              <w:pStyle w:val="22"/>
              <w:jc w:val="center"/>
              <w:rPr>
                <w:rFonts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69BB5F00">
            <w:pPr>
              <w:jc w:val="right"/>
              <w:rPr>
                <w:rFonts w:ascii="仿宋" w:hAnsi="仿宋" w:eastAsia="仿宋" w:cs="仿宋"/>
              </w:rPr>
            </w:pPr>
            <w:r>
              <w:rPr>
                <w:rFonts w:hint="eastAsia" w:ascii="仿宋" w:hAnsi="仿宋" w:eastAsia="仿宋" w:cs="仿宋"/>
              </w:rPr>
              <w:t>285.69</w:t>
            </w:r>
          </w:p>
        </w:tc>
        <w:tc>
          <w:tcPr>
            <w:tcW w:w="3667" w:type="dxa"/>
            <w:gridSpan w:val="3"/>
            <w:tcBorders>
              <w:left w:val="single" w:color="000000" w:sz="4" w:space="0"/>
              <w:bottom w:val="single" w:color="000000" w:sz="4" w:space="0"/>
            </w:tcBorders>
            <w:vAlign w:val="center"/>
          </w:tcPr>
          <w:p w14:paraId="1B232D9D">
            <w:pPr>
              <w:pStyle w:val="22"/>
              <w:jc w:val="center"/>
              <w:rPr>
                <w:rFonts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4F981497">
            <w:pPr>
              <w:jc w:val="right"/>
              <w:rPr>
                <w:rFonts w:ascii="仿宋" w:hAnsi="仿宋" w:eastAsia="仿宋" w:cs="仿宋"/>
              </w:rPr>
            </w:pPr>
            <w:r>
              <w:rPr>
                <w:rFonts w:hint="eastAsia" w:ascii="仿宋" w:hAnsi="仿宋" w:eastAsia="仿宋" w:cs="仿宋"/>
              </w:rPr>
              <w:t>285.69</w:t>
            </w:r>
          </w:p>
        </w:tc>
        <w:tc>
          <w:tcPr>
            <w:tcW w:w="1415" w:type="dxa"/>
            <w:gridSpan w:val="2"/>
            <w:tcBorders>
              <w:left w:val="single" w:color="000000" w:sz="4" w:space="0"/>
              <w:bottom w:val="single" w:color="000000" w:sz="4" w:space="0"/>
            </w:tcBorders>
            <w:vAlign w:val="center"/>
          </w:tcPr>
          <w:p w14:paraId="4948D25A">
            <w:pPr>
              <w:jc w:val="right"/>
              <w:rPr>
                <w:rFonts w:ascii="仿宋" w:hAnsi="仿宋" w:eastAsia="仿宋" w:cs="仿宋"/>
              </w:rPr>
            </w:pPr>
            <w:r>
              <w:rPr>
                <w:rFonts w:hint="eastAsia" w:ascii="仿宋" w:hAnsi="仿宋" w:eastAsia="仿宋" w:cs="仿宋"/>
              </w:rPr>
              <w:t>285.69</w:t>
            </w:r>
          </w:p>
        </w:tc>
        <w:tc>
          <w:tcPr>
            <w:tcW w:w="1500" w:type="dxa"/>
            <w:tcBorders>
              <w:left w:val="single" w:color="000000" w:sz="4" w:space="0"/>
              <w:bottom w:val="single" w:color="000000" w:sz="4" w:space="0"/>
            </w:tcBorders>
            <w:vAlign w:val="center"/>
          </w:tcPr>
          <w:p w14:paraId="7EEDE641">
            <w:pPr>
              <w:jc w:val="right"/>
              <w:rPr>
                <w:rFonts w:ascii="仿宋" w:hAnsi="仿宋" w:eastAsia="仿宋" w:cs="仿宋"/>
              </w:rPr>
            </w:pPr>
          </w:p>
        </w:tc>
        <w:tc>
          <w:tcPr>
            <w:tcW w:w="1500" w:type="dxa"/>
            <w:tcBorders>
              <w:left w:val="single" w:color="000000" w:sz="4" w:space="0"/>
              <w:bottom w:val="single" w:color="000000" w:sz="4" w:space="0"/>
              <w:right w:val="single" w:color="000000" w:sz="4" w:space="0"/>
            </w:tcBorders>
            <w:vAlign w:val="center"/>
          </w:tcPr>
          <w:p w14:paraId="5B60A2E9">
            <w:pPr>
              <w:jc w:val="right"/>
              <w:rPr>
                <w:rFonts w:ascii="仿宋" w:hAnsi="仿宋" w:eastAsia="仿宋" w:cs="仿宋"/>
              </w:rPr>
            </w:pPr>
          </w:p>
        </w:tc>
      </w:tr>
    </w:tbl>
    <w:p w14:paraId="55E587C0">
      <w:pPr>
        <w:jc w:val="both"/>
        <w:rPr>
          <w:rFonts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本表反映本年度一般公共预算财政拨款、政府性基金预算财政拨款和国有资本经营预算财政拨款的总收支和年末结转结余情况。本表金额单位转换时可能存在尾数误差。</w:t>
      </w:r>
    </w:p>
    <w:p w14:paraId="42218B7D">
      <w:pPr>
        <w:jc w:val="both"/>
        <w:rPr>
          <w:rFonts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1BC2949F">
        <w:tblPrEx>
          <w:tblCellMar>
            <w:top w:w="55" w:type="dxa"/>
            <w:left w:w="55" w:type="dxa"/>
            <w:bottom w:w="55" w:type="dxa"/>
            <w:right w:w="55" w:type="dxa"/>
          </w:tblCellMar>
        </w:tblPrEx>
        <w:trPr>
          <w:trHeight w:val="321" w:hRule="atLeast"/>
        </w:trPr>
        <w:tc>
          <w:tcPr>
            <w:tcW w:w="15417" w:type="dxa"/>
            <w:gridSpan w:val="5"/>
            <w:vAlign w:val="center"/>
          </w:tcPr>
          <w:p w14:paraId="00E33826">
            <w:pPr>
              <w:pStyle w:val="22"/>
              <w:jc w:val="center"/>
              <w:rPr>
                <w:rFonts w:ascii="仿宋" w:hAnsi="仿宋" w:eastAsia="仿宋" w:cs="仿宋"/>
                <w:b/>
                <w:bCs/>
                <w:sz w:val="44"/>
                <w:szCs w:val="44"/>
              </w:rPr>
            </w:pPr>
            <w:r>
              <w:rPr>
                <w:rFonts w:hint="eastAsia"/>
                <w:b/>
                <w:bCs/>
                <w:color w:val="000000"/>
                <w:sz w:val="36"/>
                <w:szCs w:val="36"/>
                <w:lang w:eastAsia="ar-SA"/>
              </w:rPr>
              <w:t>财政拨款支出决算表（功能科目）</w:t>
            </w:r>
          </w:p>
        </w:tc>
      </w:tr>
      <w:tr w14:paraId="1B1D4CAC">
        <w:tblPrEx>
          <w:tblCellMar>
            <w:top w:w="55" w:type="dxa"/>
            <w:left w:w="55" w:type="dxa"/>
            <w:bottom w:w="55" w:type="dxa"/>
            <w:right w:w="55" w:type="dxa"/>
          </w:tblCellMar>
        </w:tblPrEx>
        <w:trPr>
          <w:trHeight w:val="321" w:hRule="atLeast"/>
        </w:trPr>
        <w:tc>
          <w:tcPr>
            <w:tcW w:w="6300" w:type="dxa"/>
            <w:gridSpan w:val="2"/>
          </w:tcPr>
          <w:p w14:paraId="23033C6D">
            <w:pPr>
              <w:pStyle w:val="22"/>
              <w:rPr>
                <w:rFonts w:ascii="仿宋" w:hAnsi="仿宋" w:eastAsia="仿宋" w:cs="仿宋"/>
                <w:sz w:val="20"/>
              </w:rPr>
            </w:pPr>
          </w:p>
        </w:tc>
        <w:tc>
          <w:tcPr>
            <w:tcW w:w="3184" w:type="dxa"/>
          </w:tcPr>
          <w:p w14:paraId="66AC6FBD">
            <w:pPr>
              <w:pStyle w:val="22"/>
              <w:rPr>
                <w:rFonts w:ascii="仿宋" w:hAnsi="仿宋" w:eastAsia="仿宋" w:cs="仿宋"/>
                <w:sz w:val="27"/>
              </w:rPr>
            </w:pPr>
          </w:p>
        </w:tc>
        <w:tc>
          <w:tcPr>
            <w:tcW w:w="5933" w:type="dxa"/>
            <w:gridSpan w:val="2"/>
            <w:vAlign w:val="center"/>
          </w:tcPr>
          <w:p w14:paraId="52138D4B">
            <w:pPr>
              <w:pStyle w:val="22"/>
              <w:jc w:val="right"/>
              <w:rPr>
                <w:rFonts w:ascii="仿宋" w:hAnsi="仿宋" w:eastAsia="仿宋" w:cs="仿宋"/>
                <w:sz w:val="27"/>
              </w:rPr>
            </w:pPr>
            <w:r>
              <w:rPr>
                <w:rFonts w:hint="eastAsia" w:ascii="仿宋" w:hAnsi="仿宋" w:eastAsia="仿宋" w:cs="仿宋"/>
              </w:rPr>
              <w:t>公开05表</w:t>
            </w:r>
          </w:p>
        </w:tc>
      </w:tr>
      <w:tr w14:paraId="0F40A7A5">
        <w:tblPrEx>
          <w:tblCellMar>
            <w:top w:w="55" w:type="dxa"/>
            <w:left w:w="55" w:type="dxa"/>
            <w:bottom w:w="55" w:type="dxa"/>
            <w:right w:w="55" w:type="dxa"/>
          </w:tblCellMar>
        </w:tblPrEx>
        <w:trPr>
          <w:trHeight w:val="288" w:hRule="atLeast"/>
        </w:trPr>
        <w:tc>
          <w:tcPr>
            <w:tcW w:w="6300" w:type="dxa"/>
            <w:gridSpan w:val="2"/>
          </w:tcPr>
          <w:p w14:paraId="74A7D90F">
            <w:pPr>
              <w:pStyle w:val="22"/>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南京市政府投资项目评审中心</w:t>
            </w:r>
          </w:p>
        </w:tc>
        <w:tc>
          <w:tcPr>
            <w:tcW w:w="3184" w:type="dxa"/>
          </w:tcPr>
          <w:p w14:paraId="6CB9A525">
            <w:pPr>
              <w:pStyle w:val="22"/>
              <w:rPr>
                <w:rFonts w:ascii="仿宋" w:hAnsi="仿宋" w:eastAsia="仿宋" w:cs="仿宋"/>
                <w:sz w:val="27"/>
              </w:rPr>
            </w:pPr>
          </w:p>
        </w:tc>
        <w:tc>
          <w:tcPr>
            <w:tcW w:w="2778" w:type="dxa"/>
            <w:vAlign w:val="center"/>
          </w:tcPr>
          <w:p w14:paraId="6E1CFF59">
            <w:pPr>
              <w:pStyle w:val="22"/>
              <w:jc w:val="right"/>
              <w:rPr>
                <w:rFonts w:ascii="仿宋" w:hAnsi="仿宋" w:eastAsia="仿宋" w:cs="仿宋"/>
                <w:sz w:val="27"/>
              </w:rPr>
            </w:pPr>
          </w:p>
        </w:tc>
        <w:tc>
          <w:tcPr>
            <w:tcW w:w="3155" w:type="dxa"/>
            <w:vAlign w:val="center"/>
          </w:tcPr>
          <w:p w14:paraId="05757D80">
            <w:pPr>
              <w:pStyle w:val="22"/>
              <w:jc w:val="right"/>
              <w:rPr>
                <w:rFonts w:ascii="仿宋" w:hAnsi="仿宋" w:eastAsia="仿宋" w:cs="仿宋"/>
                <w:sz w:val="27"/>
              </w:rPr>
            </w:pPr>
            <w:r>
              <w:rPr>
                <w:rFonts w:hint="eastAsia" w:ascii="仿宋" w:hAnsi="仿宋" w:eastAsia="仿宋" w:cs="仿宋"/>
              </w:rPr>
              <w:t>金额单位：万元</w:t>
            </w:r>
          </w:p>
        </w:tc>
      </w:tr>
      <w:tr w14:paraId="68512128">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05E0F8A2">
            <w:pPr>
              <w:pStyle w:val="22"/>
              <w:jc w:val="center"/>
              <w:rPr>
                <w:rFonts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2B274E0F">
            <w:pPr>
              <w:pStyle w:val="22"/>
              <w:jc w:val="center"/>
              <w:rPr>
                <w:rFonts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55C074FF">
            <w:pPr>
              <w:pStyle w:val="22"/>
              <w:jc w:val="center"/>
              <w:rPr>
                <w:rFonts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03F515E">
            <w:pPr>
              <w:pStyle w:val="22"/>
              <w:jc w:val="center"/>
              <w:rPr>
                <w:rFonts w:ascii="仿宋" w:hAnsi="仿宋" w:eastAsia="仿宋" w:cs="仿宋"/>
              </w:rPr>
            </w:pPr>
            <w:r>
              <w:rPr>
                <w:rFonts w:hint="eastAsia" w:ascii="仿宋" w:hAnsi="仿宋" w:eastAsia="仿宋" w:cs="仿宋"/>
              </w:rPr>
              <w:t>项目支出</w:t>
            </w:r>
          </w:p>
        </w:tc>
      </w:tr>
      <w:tr w14:paraId="36045C27">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0E8CBF62">
            <w:pPr>
              <w:pStyle w:val="22"/>
              <w:jc w:val="center"/>
              <w:rPr>
                <w:rFonts w:ascii="仿宋" w:hAnsi="仿宋" w:eastAsia="仿宋" w:cs="仿宋"/>
              </w:rPr>
            </w:pPr>
            <w:r>
              <w:rPr>
                <w:rFonts w:hint="eastAsia" w:ascii="仿宋" w:hAnsi="仿宋" w:eastAsia="仿宋" w:cs="仿宋"/>
              </w:rPr>
              <w:t>功能分类</w:t>
            </w:r>
          </w:p>
          <w:p w14:paraId="2F38562D">
            <w:pPr>
              <w:pStyle w:val="22"/>
              <w:jc w:val="center"/>
              <w:rPr>
                <w:rFonts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59677B3">
            <w:pPr>
              <w:pStyle w:val="22"/>
              <w:jc w:val="center"/>
              <w:rPr>
                <w:rFonts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55932FB2">
            <w:pPr>
              <w:rPr>
                <w:rFonts w:ascii="仿宋" w:hAnsi="仿宋" w:eastAsia="仿宋" w:cs="仿宋"/>
              </w:rPr>
            </w:pPr>
          </w:p>
        </w:tc>
        <w:tc>
          <w:tcPr>
            <w:tcW w:w="2778" w:type="dxa"/>
            <w:vMerge w:val="continue"/>
            <w:tcBorders>
              <w:left w:val="single" w:color="000000" w:sz="6" w:space="0"/>
              <w:bottom w:val="single" w:color="000000" w:sz="6" w:space="0"/>
            </w:tcBorders>
          </w:tcPr>
          <w:p w14:paraId="2EFA90BF">
            <w:pPr>
              <w:rPr>
                <w:rFonts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31460F3">
            <w:pPr>
              <w:rPr>
                <w:rFonts w:ascii="仿宋" w:hAnsi="仿宋" w:eastAsia="仿宋" w:cs="仿宋"/>
              </w:rPr>
            </w:pPr>
          </w:p>
        </w:tc>
      </w:tr>
      <w:tr w14:paraId="26F3240D">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76086C27">
            <w:pPr>
              <w:pStyle w:val="22"/>
              <w:jc w:val="center"/>
              <w:rPr>
                <w:rFonts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7783F6E7">
            <w:pPr>
              <w:pStyle w:val="22"/>
              <w:jc w:val="center"/>
              <w:rPr>
                <w:rFonts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9C6E85E">
            <w:pPr>
              <w:pStyle w:val="22"/>
              <w:jc w:val="center"/>
              <w:rPr>
                <w:rFonts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261CD2CE">
            <w:pPr>
              <w:pStyle w:val="22"/>
              <w:jc w:val="center"/>
              <w:rPr>
                <w:rFonts w:ascii="仿宋" w:hAnsi="仿宋" w:eastAsia="仿宋" w:cs="仿宋"/>
              </w:rPr>
            </w:pPr>
            <w:r>
              <w:rPr>
                <w:rFonts w:hint="eastAsia" w:ascii="仿宋" w:hAnsi="仿宋" w:eastAsia="仿宋" w:cs="仿宋"/>
              </w:rPr>
              <w:t>3</w:t>
            </w:r>
          </w:p>
        </w:tc>
      </w:tr>
      <w:tr w14:paraId="0C399ED2">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0364928D">
            <w:pPr>
              <w:pStyle w:val="22"/>
              <w:jc w:val="center"/>
              <w:rPr>
                <w:rFonts w:ascii="仿宋" w:hAnsi="仿宋" w:eastAsia="仿宋" w:cs="仿宋"/>
              </w:rPr>
            </w:pPr>
            <w:r>
              <w:rPr>
                <w:rFonts w:hint="eastAsia" w:ascii="仿宋" w:hAnsi="仿宋" w:eastAsia="仿宋" w:cs="仿宋"/>
              </w:rPr>
              <w:t>合计</w:t>
            </w:r>
          </w:p>
        </w:tc>
        <w:tc>
          <w:tcPr>
            <w:tcW w:w="3184" w:type="dxa"/>
            <w:tcBorders>
              <w:left w:val="single" w:color="000000" w:sz="6" w:space="0"/>
              <w:bottom w:val="single" w:color="000000" w:sz="6" w:space="0"/>
            </w:tcBorders>
          </w:tcPr>
          <w:p w14:paraId="4EB45786">
            <w:pPr>
              <w:pStyle w:val="22"/>
              <w:jc w:val="right"/>
              <w:rPr>
                <w:rFonts w:ascii="仿宋" w:hAnsi="仿宋" w:eastAsia="仿宋" w:cs="仿宋"/>
              </w:rPr>
            </w:pPr>
            <w:r>
              <w:rPr>
                <w:rFonts w:hint="eastAsia" w:ascii="仿宋" w:hAnsi="仿宋" w:eastAsia="仿宋" w:cs="仿宋"/>
              </w:rPr>
              <w:t>285.69</w:t>
            </w:r>
          </w:p>
        </w:tc>
        <w:tc>
          <w:tcPr>
            <w:tcW w:w="2778" w:type="dxa"/>
            <w:tcBorders>
              <w:left w:val="single" w:color="000000" w:sz="6" w:space="0"/>
              <w:bottom w:val="single" w:color="000000" w:sz="6" w:space="0"/>
            </w:tcBorders>
          </w:tcPr>
          <w:p w14:paraId="12ED2CAF">
            <w:pPr>
              <w:pStyle w:val="22"/>
              <w:jc w:val="right"/>
              <w:rPr>
                <w:rFonts w:ascii="仿宋" w:hAnsi="仿宋" w:eastAsia="仿宋" w:cs="仿宋"/>
              </w:rPr>
            </w:pPr>
            <w:r>
              <w:rPr>
                <w:rFonts w:hint="eastAsia" w:ascii="仿宋" w:hAnsi="仿宋" w:eastAsia="仿宋" w:cs="仿宋"/>
              </w:rPr>
              <w:t>261.74</w:t>
            </w:r>
          </w:p>
        </w:tc>
        <w:tc>
          <w:tcPr>
            <w:tcW w:w="3155" w:type="dxa"/>
            <w:tcBorders>
              <w:left w:val="single" w:color="000000" w:sz="6" w:space="0"/>
              <w:bottom w:val="single" w:color="000000" w:sz="6" w:space="0"/>
              <w:right w:val="single" w:color="000000" w:sz="6" w:space="0"/>
            </w:tcBorders>
          </w:tcPr>
          <w:p w14:paraId="753D1F6C">
            <w:pPr>
              <w:pStyle w:val="22"/>
              <w:jc w:val="right"/>
              <w:rPr>
                <w:rFonts w:ascii="仿宋" w:hAnsi="仿宋" w:eastAsia="仿宋" w:cs="仿宋"/>
              </w:rPr>
            </w:pPr>
            <w:r>
              <w:rPr>
                <w:rFonts w:hint="eastAsia" w:ascii="仿宋" w:hAnsi="仿宋" w:eastAsia="仿宋" w:cs="仿宋"/>
              </w:rPr>
              <w:t>23.95</w:t>
            </w:r>
          </w:p>
        </w:tc>
      </w:tr>
      <w:tr w14:paraId="03D3ACA9">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E8AC425">
            <w:pPr>
              <w:pStyle w:val="22"/>
              <w:rPr>
                <w:rFonts w:ascii="仿宋" w:hAnsi="仿宋" w:eastAsia="仿宋" w:cs="仿宋"/>
              </w:rPr>
            </w:pPr>
            <w:r>
              <w:rPr>
                <w:rFonts w:hint="eastAsia" w:ascii="仿宋" w:hAnsi="仿宋" w:eastAsia="仿宋" w:cs="仿宋"/>
              </w:rPr>
              <w:t>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569F18C2">
            <w:pPr>
              <w:pStyle w:val="22"/>
              <w:rPr>
                <w:rFonts w:ascii="仿宋" w:hAnsi="仿宋" w:eastAsia="仿宋" w:cs="仿宋"/>
              </w:rPr>
            </w:pPr>
            <w:r>
              <w:rPr>
                <w:rFonts w:hint="eastAsia" w:ascii="仿宋" w:hAnsi="仿宋" w:eastAsia="仿宋" w:cs="仿宋"/>
              </w:rPr>
              <w:t>一般公共服务支出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282F03D1">
            <w:pPr>
              <w:pStyle w:val="22"/>
              <w:jc w:val="right"/>
              <w:rPr>
                <w:rFonts w:ascii="仿宋" w:hAnsi="仿宋" w:eastAsia="仿宋" w:cs="仿宋"/>
              </w:rPr>
            </w:pPr>
            <w:r>
              <w:rPr>
                <w:rFonts w:hint="eastAsia" w:ascii="仿宋" w:hAnsi="仿宋" w:eastAsia="仿宋" w:cs="仿宋"/>
              </w:rPr>
              <w:t>200.11</w:t>
            </w:r>
          </w:p>
        </w:tc>
        <w:tc>
          <w:tcPr>
            <w:tcW w:w="2778" w:type="dxa"/>
            <w:tcBorders>
              <w:top w:val="single" w:color="000000" w:sz="6" w:space="0"/>
              <w:left w:val="single" w:color="000000" w:sz="4" w:space="0"/>
              <w:bottom w:val="single" w:color="000000" w:sz="6" w:space="0"/>
              <w:right w:val="single" w:color="000000" w:sz="4" w:space="0"/>
            </w:tcBorders>
            <w:vAlign w:val="center"/>
          </w:tcPr>
          <w:p w14:paraId="0AB4EC77">
            <w:pPr>
              <w:pStyle w:val="22"/>
              <w:jc w:val="right"/>
              <w:rPr>
                <w:rFonts w:ascii="仿宋" w:hAnsi="仿宋" w:eastAsia="仿宋" w:cs="仿宋"/>
              </w:rPr>
            </w:pPr>
            <w:r>
              <w:rPr>
                <w:rFonts w:hint="eastAsia" w:ascii="仿宋" w:hAnsi="仿宋" w:eastAsia="仿宋" w:cs="仿宋"/>
              </w:rPr>
              <w:t>176.16</w:t>
            </w:r>
          </w:p>
        </w:tc>
        <w:tc>
          <w:tcPr>
            <w:tcW w:w="3155" w:type="dxa"/>
            <w:tcBorders>
              <w:top w:val="single" w:color="000000" w:sz="6" w:space="0"/>
              <w:left w:val="single" w:color="000000" w:sz="4" w:space="0"/>
              <w:bottom w:val="single" w:color="000000" w:sz="6" w:space="0"/>
              <w:right w:val="single" w:color="000000" w:sz="6" w:space="0"/>
            </w:tcBorders>
            <w:vAlign w:val="center"/>
          </w:tcPr>
          <w:p w14:paraId="1C0AF81F">
            <w:pPr>
              <w:pStyle w:val="22"/>
              <w:jc w:val="right"/>
              <w:rPr>
                <w:rFonts w:ascii="仿宋" w:hAnsi="仿宋" w:eastAsia="仿宋" w:cs="仿宋"/>
              </w:rPr>
            </w:pPr>
            <w:r>
              <w:rPr>
                <w:rFonts w:hint="eastAsia" w:ascii="仿宋" w:hAnsi="仿宋" w:eastAsia="仿宋" w:cs="仿宋"/>
              </w:rPr>
              <w:t>23.95</w:t>
            </w:r>
          </w:p>
        </w:tc>
      </w:tr>
      <w:tr w14:paraId="700F56C2">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A1D2A64">
            <w:pPr>
              <w:pStyle w:val="22"/>
              <w:rPr>
                <w:rFonts w:ascii="仿宋" w:hAnsi="仿宋" w:eastAsia="仿宋" w:cs="仿宋"/>
              </w:rPr>
            </w:pPr>
            <w:r>
              <w:rPr>
                <w:rFonts w:hint="eastAsia" w:ascii="仿宋" w:hAnsi="仿宋" w:eastAsia="仿宋" w:cs="仿宋"/>
              </w:rPr>
              <w:t>20104</w:t>
            </w:r>
          </w:p>
        </w:tc>
        <w:tc>
          <w:tcPr>
            <w:tcW w:w="5022" w:type="dxa"/>
            <w:tcBorders>
              <w:top w:val="single" w:color="000000" w:sz="6" w:space="0"/>
              <w:left w:val="single" w:color="000000" w:sz="4" w:space="0"/>
              <w:bottom w:val="single" w:color="000000" w:sz="6" w:space="0"/>
              <w:right w:val="single" w:color="000000" w:sz="4" w:space="0"/>
            </w:tcBorders>
            <w:vAlign w:val="center"/>
          </w:tcPr>
          <w:p w14:paraId="5D1A0EE1">
            <w:pPr>
              <w:pStyle w:val="22"/>
              <w:rPr>
                <w:rFonts w:ascii="仿宋" w:hAnsi="仿宋" w:eastAsia="仿宋" w:cs="仿宋"/>
              </w:rPr>
            </w:pPr>
            <w:r>
              <w:rPr>
                <w:rFonts w:hint="eastAsia" w:ascii="仿宋" w:hAnsi="仿宋" w:eastAsia="仿宋" w:cs="仿宋"/>
              </w:rPr>
              <w:t xml:space="preserve">  发展与改革事务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6FCFDE91">
            <w:pPr>
              <w:pStyle w:val="22"/>
              <w:jc w:val="right"/>
              <w:rPr>
                <w:rFonts w:ascii="仿宋" w:hAnsi="仿宋" w:eastAsia="仿宋" w:cs="仿宋"/>
              </w:rPr>
            </w:pPr>
            <w:r>
              <w:rPr>
                <w:rFonts w:hint="eastAsia" w:ascii="仿宋" w:hAnsi="仿宋" w:eastAsia="仿宋" w:cs="仿宋"/>
              </w:rPr>
              <w:t>200.11</w:t>
            </w:r>
          </w:p>
        </w:tc>
        <w:tc>
          <w:tcPr>
            <w:tcW w:w="2778" w:type="dxa"/>
            <w:tcBorders>
              <w:top w:val="single" w:color="000000" w:sz="6" w:space="0"/>
              <w:left w:val="single" w:color="000000" w:sz="4" w:space="0"/>
              <w:bottom w:val="single" w:color="000000" w:sz="6" w:space="0"/>
              <w:right w:val="single" w:color="000000" w:sz="4" w:space="0"/>
            </w:tcBorders>
            <w:vAlign w:val="center"/>
          </w:tcPr>
          <w:p w14:paraId="42A40283">
            <w:pPr>
              <w:pStyle w:val="22"/>
              <w:jc w:val="right"/>
              <w:rPr>
                <w:rFonts w:ascii="仿宋" w:hAnsi="仿宋" w:eastAsia="仿宋" w:cs="仿宋"/>
              </w:rPr>
            </w:pPr>
            <w:r>
              <w:rPr>
                <w:rFonts w:hint="eastAsia" w:ascii="仿宋" w:hAnsi="仿宋" w:eastAsia="仿宋" w:cs="仿宋"/>
              </w:rPr>
              <w:t>176.16</w:t>
            </w:r>
          </w:p>
        </w:tc>
        <w:tc>
          <w:tcPr>
            <w:tcW w:w="3155" w:type="dxa"/>
            <w:tcBorders>
              <w:top w:val="single" w:color="000000" w:sz="6" w:space="0"/>
              <w:left w:val="single" w:color="000000" w:sz="4" w:space="0"/>
              <w:bottom w:val="single" w:color="000000" w:sz="6" w:space="0"/>
              <w:right w:val="single" w:color="000000" w:sz="6" w:space="0"/>
            </w:tcBorders>
            <w:vAlign w:val="center"/>
          </w:tcPr>
          <w:p w14:paraId="6A6444A4">
            <w:pPr>
              <w:pStyle w:val="22"/>
              <w:jc w:val="right"/>
              <w:rPr>
                <w:rFonts w:ascii="仿宋" w:hAnsi="仿宋" w:eastAsia="仿宋" w:cs="仿宋"/>
              </w:rPr>
            </w:pPr>
            <w:r>
              <w:rPr>
                <w:rFonts w:hint="eastAsia" w:ascii="仿宋" w:hAnsi="仿宋" w:eastAsia="仿宋" w:cs="仿宋"/>
              </w:rPr>
              <w:t>23.95</w:t>
            </w:r>
          </w:p>
        </w:tc>
      </w:tr>
      <w:tr w14:paraId="1BDE6D0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A8BB2EA">
            <w:pPr>
              <w:pStyle w:val="22"/>
              <w:rPr>
                <w:rFonts w:ascii="仿宋" w:hAnsi="仿宋" w:eastAsia="仿宋" w:cs="仿宋"/>
              </w:rPr>
            </w:pPr>
            <w:r>
              <w:rPr>
                <w:rFonts w:hint="eastAsia" w:ascii="仿宋" w:hAnsi="仿宋" w:eastAsia="仿宋" w:cs="仿宋"/>
              </w:rPr>
              <w:t>2010499</w:t>
            </w:r>
          </w:p>
        </w:tc>
        <w:tc>
          <w:tcPr>
            <w:tcW w:w="5022" w:type="dxa"/>
            <w:tcBorders>
              <w:top w:val="single" w:color="000000" w:sz="6" w:space="0"/>
              <w:left w:val="single" w:color="000000" w:sz="4" w:space="0"/>
              <w:bottom w:val="single" w:color="000000" w:sz="6" w:space="0"/>
              <w:right w:val="single" w:color="000000" w:sz="4" w:space="0"/>
            </w:tcBorders>
            <w:vAlign w:val="center"/>
          </w:tcPr>
          <w:p w14:paraId="0743F9D0">
            <w:pPr>
              <w:pStyle w:val="22"/>
              <w:rPr>
                <w:rFonts w:ascii="仿宋" w:hAnsi="仿宋" w:eastAsia="仿宋" w:cs="仿宋"/>
              </w:rPr>
            </w:pPr>
            <w:r>
              <w:rPr>
                <w:rFonts w:hint="eastAsia" w:ascii="仿宋" w:hAnsi="仿宋" w:eastAsia="仿宋" w:cs="仿宋"/>
              </w:rPr>
              <w:t xml:space="preserve">    其他发展与改革事务支出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892286">
            <w:pPr>
              <w:pStyle w:val="22"/>
              <w:jc w:val="right"/>
              <w:rPr>
                <w:rFonts w:ascii="仿宋" w:hAnsi="仿宋" w:eastAsia="仿宋" w:cs="仿宋"/>
              </w:rPr>
            </w:pPr>
            <w:r>
              <w:rPr>
                <w:rFonts w:hint="eastAsia" w:ascii="仿宋" w:hAnsi="仿宋" w:eastAsia="仿宋" w:cs="仿宋"/>
              </w:rPr>
              <w:t>200.11</w:t>
            </w:r>
          </w:p>
        </w:tc>
        <w:tc>
          <w:tcPr>
            <w:tcW w:w="2778" w:type="dxa"/>
            <w:tcBorders>
              <w:top w:val="single" w:color="000000" w:sz="6" w:space="0"/>
              <w:left w:val="single" w:color="000000" w:sz="4" w:space="0"/>
              <w:bottom w:val="single" w:color="000000" w:sz="6" w:space="0"/>
              <w:right w:val="single" w:color="000000" w:sz="4" w:space="0"/>
            </w:tcBorders>
            <w:vAlign w:val="center"/>
          </w:tcPr>
          <w:p w14:paraId="02C57353">
            <w:pPr>
              <w:pStyle w:val="22"/>
              <w:jc w:val="right"/>
              <w:rPr>
                <w:rFonts w:ascii="仿宋" w:hAnsi="仿宋" w:eastAsia="仿宋" w:cs="仿宋"/>
              </w:rPr>
            </w:pPr>
            <w:r>
              <w:rPr>
                <w:rFonts w:hint="eastAsia" w:ascii="仿宋" w:hAnsi="仿宋" w:eastAsia="仿宋" w:cs="仿宋"/>
              </w:rPr>
              <w:t>176.16</w:t>
            </w:r>
          </w:p>
        </w:tc>
        <w:tc>
          <w:tcPr>
            <w:tcW w:w="3155" w:type="dxa"/>
            <w:tcBorders>
              <w:top w:val="single" w:color="000000" w:sz="6" w:space="0"/>
              <w:left w:val="single" w:color="000000" w:sz="4" w:space="0"/>
              <w:bottom w:val="single" w:color="000000" w:sz="6" w:space="0"/>
              <w:right w:val="single" w:color="000000" w:sz="6" w:space="0"/>
            </w:tcBorders>
            <w:vAlign w:val="center"/>
          </w:tcPr>
          <w:p w14:paraId="52A46A82">
            <w:pPr>
              <w:pStyle w:val="22"/>
              <w:jc w:val="right"/>
              <w:rPr>
                <w:rFonts w:ascii="仿宋" w:hAnsi="仿宋" w:eastAsia="仿宋" w:cs="仿宋"/>
              </w:rPr>
            </w:pPr>
            <w:r>
              <w:rPr>
                <w:rFonts w:hint="eastAsia" w:ascii="仿宋" w:hAnsi="仿宋" w:eastAsia="仿宋" w:cs="仿宋"/>
              </w:rPr>
              <w:t>23.95</w:t>
            </w:r>
          </w:p>
        </w:tc>
      </w:tr>
      <w:tr w14:paraId="2D38E3D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946008D">
            <w:pPr>
              <w:pStyle w:val="22"/>
              <w:rPr>
                <w:rFonts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04F49BA1">
            <w:pPr>
              <w:pStyle w:val="22"/>
              <w:rPr>
                <w:rFonts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17AF5A0">
            <w:pPr>
              <w:pStyle w:val="22"/>
              <w:jc w:val="right"/>
              <w:rPr>
                <w:rFonts w:ascii="仿宋" w:hAnsi="仿宋" w:eastAsia="仿宋" w:cs="仿宋"/>
              </w:rPr>
            </w:pPr>
            <w:r>
              <w:rPr>
                <w:rFonts w:hint="eastAsia" w:ascii="仿宋" w:hAnsi="仿宋" w:eastAsia="仿宋" w:cs="仿宋"/>
              </w:rPr>
              <w:t>26.10</w:t>
            </w:r>
          </w:p>
        </w:tc>
        <w:tc>
          <w:tcPr>
            <w:tcW w:w="2778" w:type="dxa"/>
            <w:tcBorders>
              <w:top w:val="single" w:color="000000" w:sz="6" w:space="0"/>
              <w:left w:val="single" w:color="000000" w:sz="4" w:space="0"/>
              <w:bottom w:val="single" w:color="000000" w:sz="6" w:space="0"/>
              <w:right w:val="single" w:color="000000" w:sz="4" w:space="0"/>
            </w:tcBorders>
            <w:vAlign w:val="center"/>
          </w:tcPr>
          <w:p w14:paraId="205D1393">
            <w:pPr>
              <w:pStyle w:val="22"/>
              <w:jc w:val="right"/>
              <w:rPr>
                <w:rFonts w:ascii="仿宋" w:hAnsi="仿宋" w:eastAsia="仿宋" w:cs="仿宋"/>
              </w:rPr>
            </w:pPr>
            <w:r>
              <w:rPr>
                <w:rFonts w:hint="eastAsia" w:ascii="仿宋" w:hAnsi="仿宋" w:eastAsia="仿宋" w:cs="仿宋"/>
              </w:rPr>
              <w:t>26.10</w:t>
            </w:r>
          </w:p>
        </w:tc>
        <w:tc>
          <w:tcPr>
            <w:tcW w:w="3155" w:type="dxa"/>
            <w:tcBorders>
              <w:top w:val="single" w:color="000000" w:sz="6" w:space="0"/>
              <w:left w:val="single" w:color="000000" w:sz="4" w:space="0"/>
              <w:bottom w:val="single" w:color="000000" w:sz="6" w:space="0"/>
              <w:right w:val="single" w:color="000000" w:sz="6" w:space="0"/>
            </w:tcBorders>
            <w:vAlign w:val="center"/>
          </w:tcPr>
          <w:p w14:paraId="0008356C">
            <w:pPr>
              <w:pStyle w:val="22"/>
              <w:jc w:val="right"/>
              <w:rPr>
                <w:rFonts w:ascii="仿宋" w:hAnsi="仿宋" w:eastAsia="仿宋" w:cs="仿宋"/>
              </w:rPr>
            </w:pPr>
          </w:p>
        </w:tc>
      </w:tr>
      <w:tr w14:paraId="56976A7B">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6044C02">
            <w:pPr>
              <w:pStyle w:val="22"/>
              <w:rPr>
                <w:rFonts w:ascii="仿宋" w:hAnsi="仿宋" w:eastAsia="仿宋" w:cs="仿宋"/>
              </w:rPr>
            </w:pPr>
            <w:r>
              <w:rPr>
                <w:rFonts w:hint="eastAsia" w:ascii="仿宋" w:hAnsi="仿宋" w:eastAsia="仿宋" w:cs="仿宋"/>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0582B7D9">
            <w:pPr>
              <w:pStyle w:val="22"/>
              <w:rPr>
                <w:rFonts w:ascii="仿宋" w:hAnsi="仿宋" w:eastAsia="仿宋" w:cs="仿宋"/>
              </w:rPr>
            </w:pPr>
            <w:r>
              <w:rPr>
                <w:rFonts w:hint="eastAsia" w:ascii="仿宋" w:hAnsi="仿宋" w:eastAsia="仿宋" w:cs="仿宋"/>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3B5D597">
            <w:pPr>
              <w:pStyle w:val="22"/>
              <w:jc w:val="right"/>
              <w:rPr>
                <w:rFonts w:ascii="仿宋" w:hAnsi="仿宋" w:eastAsia="仿宋" w:cs="仿宋"/>
              </w:rPr>
            </w:pPr>
            <w:r>
              <w:rPr>
                <w:rFonts w:hint="eastAsia" w:ascii="仿宋" w:hAnsi="仿宋" w:eastAsia="仿宋" w:cs="仿宋"/>
              </w:rPr>
              <w:t>26.10</w:t>
            </w:r>
          </w:p>
        </w:tc>
        <w:tc>
          <w:tcPr>
            <w:tcW w:w="2778" w:type="dxa"/>
            <w:tcBorders>
              <w:top w:val="single" w:color="000000" w:sz="6" w:space="0"/>
              <w:left w:val="single" w:color="000000" w:sz="4" w:space="0"/>
              <w:bottom w:val="single" w:color="000000" w:sz="6" w:space="0"/>
              <w:right w:val="single" w:color="000000" w:sz="4" w:space="0"/>
            </w:tcBorders>
            <w:vAlign w:val="center"/>
          </w:tcPr>
          <w:p w14:paraId="38B0AC7A">
            <w:pPr>
              <w:pStyle w:val="22"/>
              <w:jc w:val="right"/>
              <w:rPr>
                <w:rFonts w:ascii="仿宋" w:hAnsi="仿宋" w:eastAsia="仿宋" w:cs="仿宋"/>
              </w:rPr>
            </w:pPr>
            <w:r>
              <w:rPr>
                <w:rFonts w:hint="eastAsia" w:ascii="仿宋" w:hAnsi="仿宋" w:eastAsia="仿宋" w:cs="仿宋"/>
              </w:rPr>
              <w:t>26.10</w:t>
            </w:r>
          </w:p>
        </w:tc>
        <w:tc>
          <w:tcPr>
            <w:tcW w:w="3155" w:type="dxa"/>
            <w:tcBorders>
              <w:top w:val="single" w:color="000000" w:sz="6" w:space="0"/>
              <w:left w:val="single" w:color="000000" w:sz="4" w:space="0"/>
              <w:bottom w:val="single" w:color="000000" w:sz="6" w:space="0"/>
              <w:right w:val="single" w:color="000000" w:sz="6" w:space="0"/>
            </w:tcBorders>
            <w:vAlign w:val="center"/>
          </w:tcPr>
          <w:p w14:paraId="278435FC">
            <w:pPr>
              <w:pStyle w:val="22"/>
              <w:jc w:val="right"/>
              <w:rPr>
                <w:rFonts w:ascii="仿宋" w:hAnsi="仿宋" w:eastAsia="仿宋" w:cs="仿宋"/>
              </w:rPr>
            </w:pPr>
          </w:p>
        </w:tc>
      </w:tr>
      <w:tr w14:paraId="42DF7509">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26BA65E">
            <w:pPr>
              <w:pStyle w:val="22"/>
              <w:rPr>
                <w:rFonts w:ascii="仿宋" w:hAnsi="仿宋" w:eastAsia="仿宋" w:cs="仿宋"/>
              </w:rPr>
            </w:pPr>
            <w:r>
              <w:rPr>
                <w:rFonts w:hint="eastAsia" w:ascii="仿宋" w:hAnsi="仿宋" w:eastAsia="仿宋" w:cs="仿宋"/>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14:paraId="2A30503B">
            <w:pPr>
              <w:pStyle w:val="22"/>
              <w:rPr>
                <w:rFonts w:ascii="仿宋" w:hAnsi="仿宋" w:eastAsia="仿宋" w:cs="仿宋"/>
              </w:rPr>
            </w:pPr>
            <w:r>
              <w:rPr>
                <w:rFonts w:hint="eastAsia" w:ascii="仿宋" w:hAnsi="仿宋" w:eastAsia="仿宋" w:cs="仿宋"/>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E4BFBA7">
            <w:pPr>
              <w:pStyle w:val="22"/>
              <w:jc w:val="right"/>
              <w:rPr>
                <w:rFonts w:ascii="仿宋" w:hAnsi="仿宋" w:eastAsia="仿宋" w:cs="仿宋"/>
              </w:rPr>
            </w:pPr>
            <w:r>
              <w:rPr>
                <w:rFonts w:hint="eastAsia" w:ascii="仿宋" w:hAnsi="仿宋" w:eastAsia="仿宋" w:cs="仿宋"/>
              </w:rPr>
              <w:t>17.40</w:t>
            </w:r>
          </w:p>
        </w:tc>
        <w:tc>
          <w:tcPr>
            <w:tcW w:w="2778" w:type="dxa"/>
            <w:tcBorders>
              <w:top w:val="single" w:color="000000" w:sz="6" w:space="0"/>
              <w:left w:val="single" w:color="000000" w:sz="4" w:space="0"/>
              <w:bottom w:val="single" w:color="000000" w:sz="6" w:space="0"/>
              <w:right w:val="single" w:color="000000" w:sz="4" w:space="0"/>
            </w:tcBorders>
            <w:vAlign w:val="center"/>
          </w:tcPr>
          <w:p w14:paraId="0D4CD0EB">
            <w:pPr>
              <w:pStyle w:val="22"/>
              <w:jc w:val="right"/>
              <w:rPr>
                <w:rFonts w:ascii="仿宋" w:hAnsi="仿宋" w:eastAsia="仿宋" w:cs="仿宋"/>
              </w:rPr>
            </w:pPr>
            <w:r>
              <w:rPr>
                <w:rFonts w:hint="eastAsia" w:ascii="仿宋" w:hAnsi="仿宋" w:eastAsia="仿宋" w:cs="仿宋"/>
              </w:rPr>
              <w:t>17.40</w:t>
            </w:r>
          </w:p>
        </w:tc>
        <w:tc>
          <w:tcPr>
            <w:tcW w:w="3155" w:type="dxa"/>
            <w:tcBorders>
              <w:top w:val="single" w:color="000000" w:sz="6" w:space="0"/>
              <w:left w:val="single" w:color="000000" w:sz="4" w:space="0"/>
              <w:bottom w:val="single" w:color="000000" w:sz="6" w:space="0"/>
              <w:right w:val="single" w:color="000000" w:sz="6" w:space="0"/>
            </w:tcBorders>
            <w:vAlign w:val="center"/>
          </w:tcPr>
          <w:p w14:paraId="7C1716EA">
            <w:pPr>
              <w:pStyle w:val="22"/>
              <w:jc w:val="right"/>
              <w:rPr>
                <w:rFonts w:ascii="仿宋" w:hAnsi="仿宋" w:eastAsia="仿宋" w:cs="仿宋"/>
              </w:rPr>
            </w:pPr>
          </w:p>
        </w:tc>
      </w:tr>
      <w:tr w14:paraId="5EDA7C9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9D34B75">
            <w:pPr>
              <w:pStyle w:val="22"/>
              <w:rPr>
                <w:rFonts w:ascii="仿宋" w:hAnsi="仿宋" w:eastAsia="仿宋" w:cs="仿宋"/>
              </w:rPr>
            </w:pPr>
            <w:r>
              <w:rPr>
                <w:rFonts w:hint="eastAsia" w:ascii="仿宋" w:hAnsi="仿宋" w:eastAsia="仿宋" w:cs="仿宋"/>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14:paraId="54FD8384">
            <w:pPr>
              <w:pStyle w:val="22"/>
              <w:rPr>
                <w:rFonts w:ascii="仿宋" w:hAnsi="仿宋" w:eastAsia="仿宋" w:cs="仿宋"/>
              </w:rPr>
            </w:pPr>
            <w:r>
              <w:rPr>
                <w:rFonts w:hint="eastAsia" w:ascii="仿宋" w:hAnsi="仿宋" w:eastAsia="仿宋" w:cs="仿宋"/>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D678867">
            <w:pPr>
              <w:pStyle w:val="22"/>
              <w:jc w:val="right"/>
              <w:rPr>
                <w:rFonts w:ascii="仿宋" w:hAnsi="仿宋" w:eastAsia="仿宋" w:cs="仿宋"/>
              </w:rPr>
            </w:pPr>
            <w:r>
              <w:rPr>
                <w:rFonts w:hint="eastAsia" w:ascii="仿宋" w:hAnsi="仿宋" w:eastAsia="仿宋" w:cs="仿宋"/>
              </w:rPr>
              <w:t>8.70</w:t>
            </w:r>
          </w:p>
        </w:tc>
        <w:tc>
          <w:tcPr>
            <w:tcW w:w="2778" w:type="dxa"/>
            <w:tcBorders>
              <w:top w:val="single" w:color="000000" w:sz="6" w:space="0"/>
              <w:left w:val="single" w:color="000000" w:sz="4" w:space="0"/>
              <w:bottom w:val="single" w:color="000000" w:sz="6" w:space="0"/>
              <w:right w:val="single" w:color="000000" w:sz="4" w:space="0"/>
            </w:tcBorders>
            <w:vAlign w:val="center"/>
          </w:tcPr>
          <w:p w14:paraId="5239D2D8">
            <w:pPr>
              <w:pStyle w:val="22"/>
              <w:jc w:val="right"/>
              <w:rPr>
                <w:rFonts w:ascii="仿宋" w:hAnsi="仿宋" w:eastAsia="仿宋" w:cs="仿宋"/>
              </w:rPr>
            </w:pPr>
            <w:r>
              <w:rPr>
                <w:rFonts w:hint="eastAsia" w:ascii="仿宋" w:hAnsi="仿宋" w:eastAsia="仿宋" w:cs="仿宋"/>
              </w:rPr>
              <w:t>8.70</w:t>
            </w:r>
          </w:p>
        </w:tc>
        <w:tc>
          <w:tcPr>
            <w:tcW w:w="3155" w:type="dxa"/>
            <w:tcBorders>
              <w:top w:val="single" w:color="000000" w:sz="6" w:space="0"/>
              <w:left w:val="single" w:color="000000" w:sz="4" w:space="0"/>
              <w:bottom w:val="single" w:color="000000" w:sz="6" w:space="0"/>
              <w:right w:val="single" w:color="000000" w:sz="6" w:space="0"/>
            </w:tcBorders>
            <w:vAlign w:val="center"/>
          </w:tcPr>
          <w:p w14:paraId="1BD2223B">
            <w:pPr>
              <w:pStyle w:val="22"/>
              <w:jc w:val="right"/>
              <w:rPr>
                <w:rFonts w:ascii="仿宋" w:hAnsi="仿宋" w:eastAsia="仿宋" w:cs="仿宋"/>
              </w:rPr>
            </w:pPr>
          </w:p>
        </w:tc>
      </w:tr>
      <w:tr w14:paraId="6D9D5EA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D36A994">
            <w:pPr>
              <w:pStyle w:val="22"/>
              <w:rPr>
                <w:rFonts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217B8D2F">
            <w:pPr>
              <w:pStyle w:val="22"/>
              <w:rPr>
                <w:rFonts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1CE2B1FD">
            <w:pPr>
              <w:pStyle w:val="22"/>
              <w:jc w:val="right"/>
              <w:rPr>
                <w:rFonts w:ascii="仿宋" w:hAnsi="仿宋" w:eastAsia="仿宋" w:cs="仿宋"/>
              </w:rPr>
            </w:pPr>
            <w:r>
              <w:rPr>
                <w:rFonts w:hint="eastAsia" w:ascii="仿宋" w:hAnsi="仿宋" w:eastAsia="仿宋" w:cs="仿宋"/>
              </w:rPr>
              <w:t>59.47</w:t>
            </w:r>
          </w:p>
        </w:tc>
        <w:tc>
          <w:tcPr>
            <w:tcW w:w="2778" w:type="dxa"/>
            <w:tcBorders>
              <w:top w:val="single" w:color="000000" w:sz="6" w:space="0"/>
              <w:left w:val="single" w:color="000000" w:sz="4" w:space="0"/>
              <w:bottom w:val="single" w:color="000000" w:sz="6" w:space="0"/>
              <w:right w:val="single" w:color="000000" w:sz="4" w:space="0"/>
            </w:tcBorders>
            <w:vAlign w:val="center"/>
          </w:tcPr>
          <w:p w14:paraId="54437F98">
            <w:pPr>
              <w:pStyle w:val="22"/>
              <w:jc w:val="right"/>
              <w:rPr>
                <w:rFonts w:ascii="仿宋" w:hAnsi="仿宋" w:eastAsia="仿宋" w:cs="仿宋"/>
              </w:rPr>
            </w:pPr>
            <w:r>
              <w:rPr>
                <w:rFonts w:hint="eastAsia" w:ascii="仿宋" w:hAnsi="仿宋" w:eastAsia="仿宋" w:cs="仿宋"/>
              </w:rPr>
              <w:t>59.47</w:t>
            </w:r>
          </w:p>
        </w:tc>
        <w:tc>
          <w:tcPr>
            <w:tcW w:w="3155" w:type="dxa"/>
            <w:tcBorders>
              <w:top w:val="single" w:color="000000" w:sz="6" w:space="0"/>
              <w:left w:val="single" w:color="000000" w:sz="4" w:space="0"/>
              <w:bottom w:val="single" w:color="000000" w:sz="6" w:space="0"/>
              <w:right w:val="single" w:color="000000" w:sz="6" w:space="0"/>
            </w:tcBorders>
            <w:vAlign w:val="center"/>
          </w:tcPr>
          <w:p w14:paraId="37244C95">
            <w:pPr>
              <w:pStyle w:val="22"/>
              <w:jc w:val="right"/>
              <w:rPr>
                <w:rFonts w:ascii="仿宋" w:hAnsi="仿宋" w:eastAsia="仿宋" w:cs="仿宋"/>
              </w:rPr>
            </w:pPr>
          </w:p>
        </w:tc>
      </w:tr>
      <w:tr w14:paraId="3C917D59">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1961E8A">
            <w:pPr>
              <w:pStyle w:val="22"/>
              <w:rPr>
                <w:rFonts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07A511EC">
            <w:pPr>
              <w:pStyle w:val="22"/>
              <w:rPr>
                <w:rFonts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CED86CF">
            <w:pPr>
              <w:pStyle w:val="22"/>
              <w:jc w:val="right"/>
              <w:rPr>
                <w:rFonts w:ascii="仿宋" w:hAnsi="仿宋" w:eastAsia="仿宋" w:cs="仿宋"/>
              </w:rPr>
            </w:pPr>
            <w:r>
              <w:rPr>
                <w:rFonts w:hint="eastAsia" w:ascii="仿宋" w:hAnsi="仿宋" w:eastAsia="仿宋" w:cs="仿宋"/>
              </w:rPr>
              <w:t>59.47</w:t>
            </w:r>
          </w:p>
        </w:tc>
        <w:tc>
          <w:tcPr>
            <w:tcW w:w="2778" w:type="dxa"/>
            <w:tcBorders>
              <w:top w:val="single" w:color="000000" w:sz="6" w:space="0"/>
              <w:left w:val="single" w:color="000000" w:sz="4" w:space="0"/>
              <w:bottom w:val="single" w:color="000000" w:sz="6" w:space="0"/>
              <w:right w:val="single" w:color="000000" w:sz="4" w:space="0"/>
            </w:tcBorders>
            <w:vAlign w:val="center"/>
          </w:tcPr>
          <w:p w14:paraId="40C5AC8E">
            <w:pPr>
              <w:pStyle w:val="22"/>
              <w:jc w:val="right"/>
              <w:rPr>
                <w:rFonts w:ascii="仿宋" w:hAnsi="仿宋" w:eastAsia="仿宋" w:cs="仿宋"/>
              </w:rPr>
            </w:pPr>
            <w:r>
              <w:rPr>
                <w:rFonts w:hint="eastAsia" w:ascii="仿宋" w:hAnsi="仿宋" w:eastAsia="仿宋" w:cs="仿宋"/>
              </w:rPr>
              <w:t>59.47</w:t>
            </w:r>
          </w:p>
        </w:tc>
        <w:tc>
          <w:tcPr>
            <w:tcW w:w="3155" w:type="dxa"/>
            <w:tcBorders>
              <w:top w:val="single" w:color="000000" w:sz="6" w:space="0"/>
              <w:left w:val="single" w:color="000000" w:sz="4" w:space="0"/>
              <w:bottom w:val="single" w:color="000000" w:sz="6" w:space="0"/>
              <w:right w:val="single" w:color="000000" w:sz="6" w:space="0"/>
            </w:tcBorders>
            <w:vAlign w:val="center"/>
          </w:tcPr>
          <w:p w14:paraId="1188DA0E">
            <w:pPr>
              <w:pStyle w:val="22"/>
              <w:jc w:val="right"/>
              <w:rPr>
                <w:rFonts w:ascii="仿宋" w:hAnsi="仿宋" w:eastAsia="仿宋" w:cs="仿宋"/>
              </w:rPr>
            </w:pPr>
          </w:p>
        </w:tc>
      </w:tr>
      <w:tr w14:paraId="0AA586E9">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8BCE061">
            <w:pPr>
              <w:pStyle w:val="22"/>
              <w:rPr>
                <w:rFonts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2CE424F5">
            <w:pPr>
              <w:pStyle w:val="22"/>
              <w:rPr>
                <w:rFonts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0187911D">
            <w:pPr>
              <w:pStyle w:val="22"/>
              <w:jc w:val="right"/>
              <w:rPr>
                <w:rFonts w:ascii="仿宋" w:hAnsi="仿宋" w:eastAsia="仿宋" w:cs="仿宋"/>
              </w:rPr>
            </w:pPr>
            <w:r>
              <w:rPr>
                <w:rFonts w:hint="eastAsia" w:ascii="仿宋" w:hAnsi="仿宋" w:eastAsia="仿宋" w:cs="仿宋"/>
              </w:rPr>
              <w:t>19.65</w:t>
            </w:r>
          </w:p>
        </w:tc>
        <w:tc>
          <w:tcPr>
            <w:tcW w:w="2778" w:type="dxa"/>
            <w:tcBorders>
              <w:top w:val="single" w:color="000000" w:sz="6" w:space="0"/>
              <w:left w:val="single" w:color="000000" w:sz="4" w:space="0"/>
              <w:bottom w:val="single" w:color="000000" w:sz="6" w:space="0"/>
              <w:right w:val="single" w:color="000000" w:sz="4" w:space="0"/>
            </w:tcBorders>
            <w:vAlign w:val="center"/>
          </w:tcPr>
          <w:p w14:paraId="34238B8A">
            <w:pPr>
              <w:pStyle w:val="22"/>
              <w:jc w:val="right"/>
              <w:rPr>
                <w:rFonts w:ascii="仿宋" w:hAnsi="仿宋" w:eastAsia="仿宋" w:cs="仿宋"/>
              </w:rPr>
            </w:pPr>
            <w:r>
              <w:rPr>
                <w:rFonts w:hint="eastAsia" w:ascii="仿宋" w:hAnsi="仿宋" w:eastAsia="仿宋" w:cs="仿宋"/>
              </w:rPr>
              <w:t>19.65</w:t>
            </w:r>
          </w:p>
        </w:tc>
        <w:tc>
          <w:tcPr>
            <w:tcW w:w="3155" w:type="dxa"/>
            <w:tcBorders>
              <w:top w:val="single" w:color="000000" w:sz="6" w:space="0"/>
              <w:left w:val="single" w:color="000000" w:sz="4" w:space="0"/>
              <w:bottom w:val="single" w:color="000000" w:sz="6" w:space="0"/>
              <w:right w:val="single" w:color="000000" w:sz="6" w:space="0"/>
            </w:tcBorders>
            <w:vAlign w:val="center"/>
          </w:tcPr>
          <w:p w14:paraId="41F14148">
            <w:pPr>
              <w:pStyle w:val="22"/>
              <w:jc w:val="right"/>
              <w:rPr>
                <w:rFonts w:ascii="仿宋" w:hAnsi="仿宋" w:eastAsia="仿宋" w:cs="仿宋"/>
              </w:rPr>
            </w:pPr>
          </w:p>
        </w:tc>
      </w:tr>
      <w:tr w14:paraId="22EC8C5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3FB1C08">
            <w:pPr>
              <w:pStyle w:val="22"/>
              <w:rPr>
                <w:rFonts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22E718BC">
            <w:pPr>
              <w:pStyle w:val="22"/>
              <w:rPr>
                <w:rFonts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42010331">
            <w:pPr>
              <w:pStyle w:val="22"/>
              <w:jc w:val="right"/>
              <w:rPr>
                <w:rFonts w:ascii="仿宋" w:hAnsi="仿宋" w:eastAsia="仿宋" w:cs="仿宋"/>
              </w:rPr>
            </w:pPr>
            <w:r>
              <w:rPr>
                <w:rFonts w:hint="eastAsia" w:ascii="仿宋" w:hAnsi="仿宋" w:eastAsia="仿宋" w:cs="仿宋"/>
              </w:rPr>
              <w:t>39.82</w:t>
            </w:r>
          </w:p>
        </w:tc>
        <w:tc>
          <w:tcPr>
            <w:tcW w:w="2778" w:type="dxa"/>
            <w:tcBorders>
              <w:top w:val="single" w:color="000000" w:sz="6" w:space="0"/>
              <w:left w:val="single" w:color="000000" w:sz="4" w:space="0"/>
              <w:bottom w:val="single" w:color="000000" w:sz="6" w:space="0"/>
              <w:right w:val="single" w:color="000000" w:sz="4" w:space="0"/>
            </w:tcBorders>
            <w:vAlign w:val="center"/>
          </w:tcPr>
          <w:p w14:paraId="79453AF4">
            <w:pPr>
              <w:pStyle w:val="22"/>
              <w:jc w:val="right"/>
              <w:rPr>
                <w:rFonts w:ascii="仿宋" w:hAnsi="仿宋" w:eastAsia="仿宋" w:cs="仿宋"/>
              </w:rPr>
            </w:pPr>
            <w:r>
              <w:rPr>
                <w:rFonts w:hint="eastAsia" w:ascii="仿宋" w:hAnsi="仿宋" w:eastAsia="仿宋" w:cs="仿宋"/>
              </w:rPr>
              <w:t>39.82</w:t>
            </w:r>
          </w:p>
        </w:tc>
        <w:tc>
          <w:tcPr>
            <w:tcW w:w="3155" w:type="dxa"/>
            <w:tcBorders>
              <w:top w:val="single" w:color="000000" w:sz="6" w:space="0"/>
              <w:left w:val="single" w:color="000000" w:sz="4" w:space="0"/>
              <w:bottom w:val="single" w:color="000000" w:sz="6" w:space="0"/>
              <w:right w:val="single" w:color="000000" w:sz="6" w:space="0"/>
            </w:tcBorders>
            <w:vAlign w:val="center"/>
          </w:tcPr>
          <w:p w14:paraId="6F1652A7">
            <w:pPr>
              <w:pStyle w:val="22"/>
              <w:jc w:val="right"/>
              <w:rPr>
                <w:rFonts w:ascii="仿宋" w:hAnsi="仿宋" w:eastAsia="仿宋" w:cs="仿宋"/>
              </w:rPr>
            </w:pPr>
          </w:p>
        </w:tc>
      </w:tr>
    </w:tbl>
    <w:p w14:paraId="5591991E">
      <w:pPr>
        <w:tabs>
          <w:tab w:val="left" w:pos="0"/>
        </w:tabs>
        <w:jc w:val="both"/>
        <w:rPr>
          <w:rFonts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注：本表反映本年度一般公共预算财政拨款、政府性基金预算财政拨款和国有资本经营预算财政拨款支出情况。本表金额单位转换时可能存在尾数误差。</w:t>
      </w:r>
    </w:p>
    <w:p w14:paraId="006F5633">
      <w:pPr>
        <w:tabs>
          <w:tab w:val="left" w:pos="55"/>
        </w:tabs>
        <w:jc w:val="both"/>
        <w:rPr>
          <w:rFonts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0B46E2C5">
        <w:tblPrEx>
          <w:tblCellMar>
            <w:top w:w="55" w:type="dxa"/>
            <w:left w:w="55" w:type="dxa"/>
            <w:bottom w:w="55" w:type="dxa"/>
            <w:right w:w="55" w:type="dxa"/>
          </w:tblCellMar>
        </w:tblPrEx>
        <w:trPr>
          <w:trHeight w:val="319" w:hRule="atLeast"/>
        </w:trPr>
        <w:tc>
          <w:tcPr>
            <w:tcW w:w="10515" w:type="dxa"/>
            <w:gridSpan w:val="5"/>
            <w:vAlign w:val="center"/>
          </w:tcPr>
          <w:p w14:paraId="63B417D9">
            <w:pPr>
              <w:pStyle w:val="22"/>
              <w:jc w:val="center"/>
              <w:rPr>
                <w:rFonts w:ascii="仿宋" w:hAnsi="仿宋" w:eastAsia="仿宋" w:cs="仿宋"/>
                <w:b/>
                <w:bCs/>
                <w:sz w:val="44"/>
                <w:szCs w:val="44"/>
              </w:rPr>
            </w:pPr>
            <w:r>
              <w:rPr>
                <w:rFonts w:hint="eastAsia"/>
                <w:b/>
                <w:bCs/>
                <w:color w:val="000000"/>
                <w:sz w:val="36"/>
                <w:szCs w:val="36"/>
                <w:lang w:eastAsia="ar-SA"/>
              </w:rPr>
              <w:t>财政拨款基本支出决算表（经济科目）</w:t>
            </w:r>
          </w:p>
        </w:tc>
      </w:tr>
      <w:tr w14:paraId="35BC5DA5">
        <w:tblPrEx>
          <w:tblCellMar>
            <w:top w:w="55" w:type="dxa"/>
            <w:left w:w="55" w:type="dxa"/>
            <w:bottom w:w="55" w:type="dxa"/>
            <w:right w:w="55" w:type="dxa"/>
          </w:tblCellMar>
        </w:tblPrEx>
        <w:trPr>
          <w:trHeight w:val="319" w:hRule="atLeast"/>
        </w:trPr>
        <w:tc>
          <w:tcPr>
            <w:tcW w:w="4532" w:type="dxa"/>
            <w:gridSpan w:val="2"/>
          </w:tcPr>
          <w:p w14:paraId="256ACE3D">
            <w:pPr>
              <w:pStyle w:val="22"/>
              <w:rPr>
                <w:rFonts w:ascii="仿宋" w:hAnsi="仿宋" w:eastAsia="仿宋" w:cs="仿宋"/>
                <w:sz w:val="20"/>
              </w:rPr>
            </w:pPr>
          </w:p>
        </w:tc>
        <w:tc>
          <w:tcPr>
            <w:tcW w:w="2047" w:type="dxa"/>
          </w:tcPr>
          <w:p w14:paraId="50DA64C7">
            <w:pPr>
              <w:pStyle w:val="22"/>
              <w:rPr>
                <w:rFonts w:ascii="仿宋" w:hAnsi="仿宋" w:eastAsia="仿宋" w:cs="仿宋"/>
                <w:sz w:val="20"/>
              </w:rPr>
            </w:pPr>
          </w:p>
        </w:tc>
        <w:tc>
          <w:tcPr>
            <w:tcW w:w="2040" w:type="dxa"/>
          </w:tcPr>
          <w:p w14:paraId="3DDBC868">
            <w:pPr>
              <w:pStyle w:val="22"/>
              <w:rPr>
                <w:rFonts w:ascii="仿宋" w:hAnsi="仿宋" w:eastAsia="仿宋" w:cs="仿宋"/>
                <w:sz w:val="20"/>
              </w:rPr>
            </w:pPr>
          </w:p>
        </w:tc>
        <w:tc>
          <w:tcPr>
            <w:tcW w:w="1896" w:type="dxa"/>
            <w:vAlign w:val="center"/>
          </w:tcPr>
          <w:p w14:paraId="37BB3A68">
            <w:pPr>
              <w:pStyle w:val="22"/>
              <w:jc w:val="right"/>
              <w:rPr>
                <w:rFonts w:ascii="仿宋" w:hAnsi="仿宋" w:eastAsia="仿宋" w:cs="仿宋"/>
                <w:sz w:val="20"/>
              </w:rPr>
            </w:pPr>
            <w:r>
              <w:rPr>
                <w:rFonts w:hint="eastAsia" w:ascii="仿宋" w:hAnsi="仿宋" w:eastAsia="仿宋" w:cs="仿宋"/>
              </w:rPr>
              <w:t>公开06表</w:t>
            </w:r>
          </w:p>
        </w:tc>
      </w:tr>
      <w:tr w14:paraId="4582EBCF">
        <w:tblPrEx>
          <w:tblCellMar>
            <w:top w:w="55" w:type="dxa"/>
            <w:left w:w="55" w:type="dxa"/>
            <w:bottom w:w="55" w:type="dxa"/>
            <w:right w:w="55" w:type="dxa"/>
          </w:tblCellMar>
        </w:tblPrEx>
        <w:trPr>
          <w:trHeight w:val="319" w:hRule="atLeast"/>
        </w:trPr>
        <w:tc>
          <w:tcPr>
            <w:tcW w:w="8619" w:type="dxa"/>
            <w:gridSpan w:val="4"/>
          </w:tcPr>
          <w:p w14:paraId="3DFF6480">
            <w:pPr>
              <w:pStyle w:val="22"/>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南京市政府投资项目评审中心</w:t>
            </w:r>
          </w:p>
        </w:tc>
        <w:tc>
          <w:tcPr>
            <w:tcW w:w="1896" w:type="dxa"/>
            <w:vAlign w:val="center"/>
          </w:tcPr>
          <w:p w14:paraId="10E86F79">
            <w:pPr>
              <w:pStyle w:val="22"/>
              <w:jc w:val="right"/>
              <w:rPr>
                <w:rFonts w:ascii="仿宋" w:hAnsi="仿宋" w:eastAsia="仿宋" w:cs="仿宋"/>
                <w:sz w:val="20"/>
              </w:rPr>
            </w:pPr>
            <w:r>
              <w:rPr>
                <w:rFonts w:hint="eastAsia" w:ascii="仿宋" w:hAnsi="仿宋" w:eastAsia="仿宋" w:cs="仿宋"/>
              </w:rPr>
              <w:t>金额单位：万元</w:t>
            </w:r>
          </w:p>
        </w:tc>
      </w:tr>
      <w:tr w14:paraId="5F53F1D8">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55A699EE">
            <w:pPr>
              <w:pStyle w:val="22"/>
              <w:jc w:val="center"/>
              <w:rPr>
                <w:rFonts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7641A844">
            <w:pPr>
              <w:pStyle w:val="22"/>
              <w:jc w:val="center"/>
              <w:rPr>
                <w:rFonts w:ascii="仿宋" w:hAnsi="仿宋" w:eastAsia="仿宋" w:cs="仿宋"/>
                <w:sz w:val="20"/>
              </w:rPr>
            </w:pPr>
            <w:r>
              <w:rPr>
                <w:rFonts w:hint="eastAsia" w:ascii="仿宋" w:hAnsi="仿宋" w:eastAsia="仿宋" w:cs="仿宋"/>
              </w:rPr>
              <w:t>财政拨款基本支出</w:t>
            </w:r>
          </w:p>
        </w:tc>
      </w:tr>
      <w:tr w14:paraId="368B6A2C">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CDADFDB">
            <w:pPr>
              <w:pStyle w:val="22"/>
              <w:jc w:val="center"/>
              <w:rPr>
                <w:rFonts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4A721F83">
            <w:pPr>
              <w:pStyle w:val="22"/>
              <w:jc w:val="center"/>
              <w:rPr>
                <w:rFonts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4F420118">
            <w:pPr>
              <w:pStyle w:val="22"/>
              <w:jc w:val="center"/>
              <w:rPr>
                <w:rFonts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3D14EC19">
            <w:pPr>
              <w:pStyle w:val="22"/>
              <w:jc w:val="center"/>
              <w:rPr>
                <w:rFonts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10DE0CCF">
            <w:pPr>
              <w:pStyle w:val="22"/>
              <w:jc w:val="center"/>
              <w:rPr>
                <w:rFonts w:ascii="仿宋" w:hAnsi="仿宋" w:eastAsia="仿宋" w:cs="仿宋"/>
              </w:rPr>
            </w:pPr>
            <w:r>
              <w:rPr>
                <w:rFonts w:hint="eastAsia" w:ascii="仿宋" w:hAnsi="仿宋" w:eastAsia="仿宋" w:cs="仿宋"/>
              </w:rPr>
              <w:t>公用经费</w:t>
            </w:r>
          </w:p>
        </w:tc>
      </w:tr>
      <w:tr w14:paraId="79073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5830C756">
            <w:pPr>
              <w:pStyle w:val="22"/>
              <w:jc w:val="center"/>
              <w:rPr>
                <w:rFonts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14:paraId="04F85E4C">
            <w:pPr>
              <w:pStyle w:val="22"/>
              <w:jc w:val="right"/>
              <w:rPr>
                <w:rFonts w:ascii="仿宋" w:hAnsi="仿宋" w:eastAsia="仿宋" w:cs="仿宋"/>
              </w:rPr>
            </w:pPr>
            <w:r>
              <w:rPr>
                <w:rFonts w:hint="eastAsia" w:ascii="仿宋" w:hAnsi="仿宋" w:eastAsia="仿宋" w:cs="仿宋"/>
              </w:rPr>
              <w:t>261.74</w:t>
            </w:r>
          </w:p>
        </w:tc>
        <w:tc>
          <w:tcPr>
            <w:tcW w:w="2040" w:type="dxa"/>
            <w:tcBorders>
              <w:left w:val="single" w:color="000000" w:sz="4" w:space="0"/>
              <w:bottom w:val="single" w:color="000000" w:sz="4" w:space="0"/>
            </w:tcBorders>
            <w:vAlign w:val="center"/>
          </w:tcPr>
          <w:p w14:paraId="290A8C5A">
            <w:pPr>
              <w:pStyle w:val="22"/>
              <w:jc w:val="right"/>
              <w:rPr>
                <w:rFonts w:ascii="仿宋" w:hAnsi="仿宋" w:eastAsia="仿宋" w:cs="仿宋"/>
              </w:rPr>
            </w:pPr>
            <w:r>
              <w:rPr>
                <w:rFonts w:hint="eastAsia" w:ascii="仿宋" w:hAnsi="仿宋" w:eastAsia="仿宋" w:cs="仿宋"/>
              </w:rPr>
              <w:t>253.13</w:t>
            </w:r>
          </w:p>
        </w:tc>
        <w:tc>
          <w:tcPr>
            <w:tcW w:w="1896" w:type="dxa"/>
            <w:tcBorders>
              <w:left w:val="single" w:color="000000" w:sz="4" w:space="0"/>
              <w:bottom w:val="single" w:color="000000" w:sz="4" w:space="0"/>
              <w:right w:val="single" w:color="000000" w:sz="4" w:space="0"/>
            </w:tcBorders>
            <w:vAlign w:val="center"/>
          </w:tcPr>
          <w:p w14:paraId="32467239">
            <w:pPr>
              <w:pStyle w:val="22"/>
              <w:jc w:val="right"/>
              <w:rPr>
                <w:rFonts w:ascii="仿宋" w:hAnsi="仿宋" w:eastAsia="仿宋" w:cs="仿宋"/>
              </w:rPr>
            </w:pPr>
            <w:r>
              <w:rPr>
                <w:rFonts w:hint="eastAsia" w:ascii="仿宋" w:hAnsi="仿宋" w:eastAsia="仿宋" w:cs="仿宋"/>
              </w:rPr>
              <w:t>8.61</w:t>
            </w:r>
          </w:p>
        </w:tc>
      </w:tr>
      <w:tr w14:paraId="25ACE33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C3F393D">
            <w:pPr>
              <w:pStyle w:val="22"/>
              <w:rPr>
                <w:rFonts w:ascii="仿宋" w:hAnsi="仿宋" w:eastAsia="仿宋" w:cs="仿宋"/>
              </w:rPr>
            </w:pPr>
            <w:r>
              <w:rPr>
                <w:rFonts w:hint="eastAsia" w:ascii="仿宋" w:hAnsi="仿宋" w:eastAsia="仿宋" w:cs="仿宋"/>
                <w:b/>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41280C3">
            <w:pPr>
              <w:pStyle w:val="22"/>
              <w:rPr>
                <w:rFonts w:ascii="仿宋" w:hAnsi="仿宋" w:eastAsia="仿宋" w:cs="仿宋"/>
              </w:rPr>
            </w:pPr>
            <w:r>
              <w:rPr>
                <w:rFonts w:hint="eastAsia" w:ascii="仿宋" w:hAnsi="仿宋" w:eastAsia="仿宋" w:cs="仿宋"/>
                <w:b/>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F13FCAA">
            <w:pPr>
              <w:pStyle w:val="22"/>
              <w:jc w:val="right"/>
              <w:rPr>
                <w:rFonts w:ascii="仿宋" w:hAnsi="仿宋" w:eastAsia="仿宋" w:cs="仿宋"/>
              </w:rPr>
            </w:pPr>
            <w:r>
              <w:rPr>
                <w:rFonts w:hint="eastAsia" w:ascii="仿宋" w:hAnsi="仿宋" w:eastAsia="仿宋" w:cs="仿宋"/>
              </w:rPr>
              <w:t>252.71</w:t>
            </w:r>
          </w:p>
        </w:tc>
        <w:tc>
          <w:tcPr>
            <w:tcW w:w="2040" w:type="dxa"/>
            <w:tcBorders>
              <w:top w:val="single" w:color="000000" w:sz="4" w:space="0"/>
              <w:left w:val="single" w:color="000000" w:sz="4" w:space="0"/>
              <w:bottom w:val="single" w:color="000000" w:sz="4" w:space="0"/>
              <w:right w:val="single" w:color="000000" w:sz="4" w:space="0"/>
            </w:tcBorders>
            <w:vAlign w:val="center"/>
          </w:tcPr>
          <w:p w14:paraId="31D01C54">
            <w:pPr>
              <w:pStyle w:val="22"/>
              <w:jc w:val="right"/>
              <w:rPr>
                <w:rFonts w:ascii="仿宋" w:hAnsi="仿宋" w:eastAsia="仿宋" w:cs="仿宋"/>
              </w:rPr>
            </w:pPr>
            <w:r>
              <w:rPr>
                <w:rFonts w:hint="eastAsia" w:ascii="仿宋" w:hAnsi="仿宋" w:eastAsia="仿宋" w:cs="仿宋"/>
              </w:rPr>
              <w:t>252.71</w:t>
            </w:r>
          </w:p>
        </w:tc>
        <w:tc>
          <w:tcPr>
            <w:tcW w:w="1896" w:type="dxa"/>
            <w:tcBorders>
              <w:top w:val="single" w:color="000000" w:sz="4" w:space="0"/>
              <w:left w:val="single" w:color="000000" w:sz="4" w:space="0"/>
              <w:bottom w:val="single" w:color="000000" w:sz="4" w:space="0"/>
              <w:right w:val="single" w:color="000000" w:sz="4" w:space="0"/>
            </w:tcBorders>
            <w:vAlign w:val="center"/>
          </w:tcPr>
          <w:p w14:paraId="291B6701">
            <w:pPr>
              <w:pStyle w:val="22"/>
              <w:jc w:val="right"/>
              <w:rPr>
                <w:rFonts w:ascii="仿宋" w:hAnsi="仿宋" w:eastAsia="仿宋" w:cs="仿宋"/>
              </w:rPr>
            </w:pPr>
          </w:p>
        </w:tc>
      </w:tr>
      <w:tr w14:paraId="7CD3330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ABCD68F">
            <w:pPr>
              <w:pStyle w:val="22"/>
              <w:rPr>
                <w:rFonts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9988818">
            <w:pPr>
              <w:pStyle w:val="22"/>
              <w:rPr>
                <w:rFonts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2DFAC4C3">
            <w:pPr>
              <w:pStyle w:val="22"/>
              <w:jc w:val="right"/>
              <w:rPr>
                <w:rFonts w:ascii="仿宋" w:hAnsi="仿宋" w:eastAsia="仿宋" w:cs="仿宋"/>
              </w:rPr>
            </w:pPr>
            <w:r>
              <w:rPr>
                <w:rFonts w:hint="eastAsia" w:ascii="仿宋" w:hAnsi="仿宋" w:eastAsia="仿宋" w:cs="仿宋"/>
              </w:rPr>
              <w:t>39.04</w:t>
            </w:r>
          </w:p>
        </w:tc>
        <w:tc>
          <w:tcPr>
            <w:tcW w:w="2040" w:type="dxa"/>
            <w:tcBorders>
              <w:top w:val="single" w:color="000000" w:sz="4" w:space="0"/>
              <w:left w:val="single" w:color="000000" w:sz="4" w:space="0"/>
              <w:bottom w:val="single" w:color="000000" w:sz="4" w:space="0"/>
              <w:right w:val="single" w:color="000000" w:sz="4" w:space="0"/>
            </w:tcBorders>
            <w:vAlign w:val="center"/>
          </w:tcPr>
          <w:p w14:paraId="343998FC">
            <w:pPr>
              <w:pStyle w:val="22"/>
              <w:jc w:val="right"/>
              <w:rPr>
                <w:rFonts w:ascii="仿宋" w:hAnsi="仿宋" w:eastAsia="仿宋" w:cs="仿宋"/>
              </w:rPr>
            </w:pPr>
            <w:r>
              <w:rPr>
                <w:rFonts w:hint="eastAsia" w:ascii="仿宋" w:hAnsi="仿宋" w:eastAsia="仿宋" w:cs="仿宋"/>
              </w:rPr>
              <w:t>39.04</w:t>
            </w:r>
          </w:p>
        </w:tc>
        <w:tc>
          <w:tcPr>
            <w:tcW w:w="1896" w:type="dxa"/>
            <w:tcBorders>
              <w:top w:val="single" w:color="000000" w:sz="4" w:space="0"/>
              <w:left w:val="single" w:color="000000" w:sz="4" w:space="0"/>
              <w:bottom w:val="single" w:color="000000" w:sz="4" w:space="0"/>
              <w:right w:val="single" w:color="000000" w:sz="4" w:space="0"/>
            </w:tcBorders>
            <w:vAlign w:val="center"/>
          </w:tcPr>
          <w:p w14:paraId="4FBA38C0">
            <w:pPr>
              <w:pStyle w:val="22"/>
              <w:jc w:val="right"/>
              <w:rPr>
                <w:rFonts w:ascii="仿宋" w:hAnsi="仿宋" w:eastAsia="仿宋" w:cs="仿宋"/>
              </w:rPr>
            </w:pPr>
          </w:p>
        </w:tc>
      </w:tr>
      <w:tr w14:paraId="408DAAC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3B3EEE7">
            <w:pPr>
              <w:pStyle w:val="22"/>
              <w:rPr>
                <w:rFonts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076E75D">
            <w:pPr>
              <w:pStyle w:val="22"/>
              <w:rPr>
                <w:rFonts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F4D697E">
            <w:pPr>
              <w:pStyle w:val="22"/>
              <w:jc w:val="right"/>
              <w:rPr>
                <w:rFonts w:ascii="仿宋" w:hAnsi="仿宋" w:eastAsia="仿宋" w:cs="仿宋"/>
              </w:rPr>
            </w:pPr>
            <w:r>
              <w:rPr>
                <w:rFonts w:hint="eastAsia" w:ascii="仿宋" w:hAnsi="仿宋" w:eastAsia="仿宋" w:cs="仿宋"/>
              </w:rPr>
              <w:t>45.22</w:t>
            </w:r>
          </w:p>
        </w:tc>
        <w:tc>
          <w:tcPr>
            <w:tcW w:w="2040" w:type="dxa"/>
            <w:tcBorders>
              <w:top w:val="single" w:color="000000" w:sz="4" w:space="0"/>
              <w:left w:val="single" w:color="000000" w:sz="4" w:space="0"/>
              <w:bottom w:val="single" w:color="000000" w:sz="4" w:space="0"/>
              <w:right w:val="single" w:color="000000" w:sz="4" w:space="0"/>
            </w:tcBorders>
            <w:vAlign w:val="center"/>
          </w:tcPr>
          <w:p w14:paraId="5FABC68A">
            <w:pPr>
              <w:pStyle w:val="22"/>
              <w:jc w:val="right"/>
              <w:rPr>
                <w:rFonts w:ascii="仿宋" w:hAnsi="仿宋" w:eastAsia="仿宋" w:cs="仿宋"/>
              </w:rPr>
            </w:pPr>
            <w:r>
              <w:rPr>
                <w:rFonts w:hint="eastAsia" w:ascii="仿宋" w:hAnsi="仿宋" w:eastAsia="仿宋" w:cs="仿宋"/>
              </w:rPr>
              <w:t>45.22</w:t>
            </w:r>
          </w:p>
        </w:tc>
        <w:tc>
          <w:tcPr>
            <w:tcW w:w="1896" w:type="dxa"/>
            <w:tcBorders>
              <w:top w:val="single" w:color="000000" w:sz="4" w:space="0"/>
              <w:left w:val="single" w:color="000000" w:sz="4" w:space="0"/>
              <w:bottom w:val="single" w:color="000000" w:sz="4" w:space="0"/>
              <w:right w:val="single" w:color="000000" w:sz="4" w:space="0"/>
            </w:tcBorders>
            <w:vAlign w:val="center"/>
          </w:tcPr>
          <w:p w14:paraId="2328B3F5">
            <w:pPr>
              <w:pStyle w:val="22"/>
              <w:jc w:val="right"/>
              <w:rPr>
                <w:rFonts w:ascii="仿宋" w:hAnsi="仿宋" w:eastAsia="仿宋" w:cs="仿宋"/>
              </w:rPr>
            </w:pPr>
          </w:p>
        </w:tc>
      </w:tr>
      <w:tr w14:paraId="1CF9326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C16937A">
            <w:pPr>
              <w:pStyle w:val="22"/>
              <w:rPr>
                <w:rFonts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E810E85">
            <w:pPr>
              <w:pStyle w:val="22"/>
              <w:rPr>
                <w:rFonts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21B308D">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5482738">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568C9A5">
            <w:pPr>
              <w:pStyle w:val="22"/>
              <w:jc w:val="right"/>
              <w:rPr>
                <w:rFonts w:ascii="仿宋" w:hAnsi="仿宋" w:eastAsia="仿宋" w:cs="仿宋"/>
              </w:rPr>
            </w:pPr>
          </w:p>
        </w:tc>
      </w:tr>
      <w:tr w14:paraId="6E17A2C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C70ADF1">
            <w:pPr>
              <w:pStyle w:val="22"/>
              <w:rPr>
                <w:rFonts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11CDC30F">
            <w:pPr>
              <w:pStyle w:val="22"/>
              <w:rPr>
                <w:rFonts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A6E50A6">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F7FE946">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53FA8FB">
            <w:pPr>
              <w:pStyle w:val="22"/>
              <w:jc w:val="right"/>
              <w:rPr>
                <w:rFonts w:ascii="仿宋" w:hAnsi="仿宋" w:eastAsia="仿宋" w:cs="仿宋"/>
              </w:rPr>
            </w:pPr>
          </w:p>
        </w:tc>
      </w:tr>
      <w:tr w14:paraId="53770CF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BDFA0DA">
            <w:pPr>
              <w:pStyle w:val="22"/>
              <w:rPr>
                <w:rFonts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3A82AF5A">
            <w:pPr>
              <w:pStyle w:val="22"/>
              <w:rPr>
                <w:rFonts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4AD85FD2">
            <w:pPr>
              <w:pStyle w:val="22"/>
              <w:jc w:val="right"/>
              <w:rPr>
                <w:rFonts w:ascii="仿宋" w:hAnsi="仿宋" w:eastAsia="仿宋" w:cs="仿宋"/>
              </w:rPr>
            </w:pPr>
            <w:r>
              <w:rPr>
                <w:rFonts w:hint="eastAsia" w:ascii="仿宋" w:hAnsi="仿宋" w:eastAsia="仿宋" w:cs="仿宋"/>
              </w:rPr>
              <w:t>90.58</w:t>
            </w:r>
          </w:p>
        </w:tc>
        <w:tc>
          <w:tcPr>
            <w:tcW w:w="2040" w:type="dxa"/>
            <w:tcBorders>
              <w:top w:val="single" w:color="000000" w:sz="4" w:space="0"/>
              <w:left w:val="single" w:color="000000" w:sz="4" w:space="0"/>
              <w:bottom w:val="single" w:color="000000" w:sz="4" w:space="0"/>
              <w:right w:val="single" w:color="000000" w:sz="4" w:space="0"/>
            </w:tcBorders>
            <w:vAlign w:val="center"/>
          </w:tcPr>
          <w:p w14:paraId="075AC203">
            <w:pPr>
              <w:pStyle w:val="22"/>
              <w:jc w:val="right"/>
              <w:rPr>
                <w:rFonts w:ascii="仿宋" w:hAnsi="仿宋" w:eastAsia="仿宋" w:cs="仿宋"/>
              </w:rPr>
            </w:pPr>
            <w:r>
              <w:rPr>
                <w:rFonts w:hint="eastAsia" w:ascii="仿宋" w:hAnsi="仿宋" w:eastAsia="仿宋" w:cs="仿宋"/>
              </w:rPr>
              <w:t>90.58</w:t>
            </w:r>
          </w:p>
        </w:tc>
        <w:tc>
          <w:tcPr>
            <w:tcW w:w="1896" w:type="dxa"/>
            <w:tcBorders>
              <w:top w:val="single" w:color="000000" w:sz="4" w:space="0"/>
              <w:left w:val="single" w:color="000000" w:sz="4" w:space="0"/>
              <w:bottom w:val="single" w:color="000000" w:sz="4" w:space="0"/>
              <w:right w:val="single" w:color="000000" w:sz="4" w:space="0"/>
            </w:tcBorders>
            <w:vAlign w:val="center"/>
          </w:tcPr>
          <w:p w14:paraId="1428ED98">
            <w:pPr>
              <w:pStyle w:val="22"/>
              <w:jc w:val="right"/>
              <w:rPr>
                <w:rFonts w:ascii="仿宋" w:hAnsi="仿宋" w:eastAsia="仿宋" w:cs="仿宋"/>
              </w:rPr>
            </w:pPr>
          </w:p>
        </w:tc>
      </w:tr>
      <w:tr w14:paraId="1DA8FEA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76258CD">
            <w:pPr>
              <w:pStyle w:val="22"/>
              <w:rPr>
                <w:rFonts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51B33B0A">
            <w:pPr>
              <w:pStyle w:val="22"/>
              <w:rPr>
                <w:rFonts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E1E5E3B">
            <w:pPr>
              <w:pStyle w:val="22"/>
              <w:jc w:val="right"/>
              <w:rPr>
                <w:rFonts w:ascii="仿宋" w:hAnsi="仿宋" w:eastAsia="仿宋" w:cs="仿宋"/>
              </w:rPr>
            </w:pPr>
            <w:r>
              <w:rPr>
                <w:rFonts w:hint="eastAsia" w:ascii="仿宋" w:hAnsi="仿宋" w:eastAsia="仿宋" w:cs="仿宋"/>
              </w:rPr>
              <w:t>17.40</w:t>
            </w:r>
          </w:p>
        </w:tc>
        <w:tc>
          <w:tcPr>
            <w:tcW w:w="2040" w:type="dxa"/>
            <w:tcBorders>
              <w:top w:val="single" w:color="000000" w:sz="4" w:space="0"/>
              <w:left w:val="single" w:color="000000" w:sz="4" w:space="0"/>
              <w:bottom w:val="single" w:color="000000" w:sz="4" w:space="0"/>
              <w:right w:val="single" w:color="000000" w:sz="4" w:space="0"/>
            </w:tcBorders>
            <w:vAlign w:val="center"/>
          </w:tcPr>
          <w:p w14:paraId="1956E150">
            <w:pPr>
              <w:pStyle w:val="22"/>
              <w:jc w:val="right"/>
              <w:rPr>
                <w:rFonts w:ascii="仿宋" w:hAnsi="仿宋" w:eastAsia="仿宋" w:cs="仿宋"/>
              </w:rPr>
            </w:pPr>
            <w:r>
              <w:rPr>
                <w:rFonts w:hint="eastAsia" w:ascii="仿宋" w:hAnsi="仿宋" w:eastAsia="仿宋" w:cs="仿宋"/>
              </w:rPr>
              <w:t>17.40</w:t>
            </w:r>
          </w:p>
        </w:tc>
        <w:tc>
          <w:tcPr>
            <w:tcW w:w="1896" w:type="dxa"/>
            <w:tcBorders>
              <w:top w:val="single" w:color="000000" w:sz="4" w:space="0"/>
              <w:left w:val="single" w:color="000000" w:sz="4" w:space="0"/>
              <w:bottom w:val="single" w:color="000000" w:sz="4" w:space="0"/>
              <w:right w:val="single" w:color="000000" w:sz="4" w:space="0"/>
            </w:tcBorders>
            <w:vAlign w:val="center"/>
          </w:tcPr>
          <w:p w14:paraId="31CADA74">
            <w:pPr>
              <w:pStyle w:val="22"/>
              <w:jc w:val="right"/>
              <w:rPr>
                <w:rFonts w:ascii="仿宋" w:hAnsi="仿宋" w:eastAsia="仿宋" w:cs="仿宋"/>
              </w:rPr>
            </w:pPr>
          </w:p>
        </w:tc>
      </w:tr>
      <w:tr w14:paraId="1DA6842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628E356">
            <w:pPr>
              <w:pStyle w:val="22"/>
              <w:rPr>
                <w:rFonts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E211B30">
            <w:pPr>
              <w:pStyle w:val="22"/>
              <w:rPr>
                <w:rFonts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25D83ED">
            <w:pPr>
              <w:pStyle w:val="22"/>
              <w:jc w:val="right"/>
              <w:rPr>
                <w:rFonts w:ascii="仿宋" w:hAnsi="仿宋" w:eastAsia="仿宋" w:cs="仿宋"/>
              </w:rPr>
            </w:pPr>
            <w:r>
              <w:rPr>
                <w:rFonts w:hint="eastAsia" w:ascii="仿宋" w:hAnsi="仿宋" w:eastAsia="仿宋" w:cs="仿宋"/>
              </w:rPr>
              <w:t>8.70</w:t>
            </w:r>
          </w:p>
        </w:tc>
        <w:tc>
          <w:tcPr>
            <w:tcW w:w="2040" w:type="dxa"/>
            <w:tcBorders>
              <w:top w:val="single" w:color="000000" w:sz="4" w:space="0"/>
              <w:left w:val="single" w:color="000000" w:sz="4" w:space="0"/>
              <w:bottom w:val="single" w:color="000000" w:sz="4" w:space="0"/>
              <w:right w:val="single" w:color="000000" w:sz="4" w:space="0"/>
            </w:tcBorders>
            <w:vAlign w:val="center"/>
          </w:tcPr>
          <w:p w14:paraId="4B67D739">
            <w:pPr>
              <w:pStyle w:val="22"/>
              <w:jc w:val="right"/>
              <w:rPr>
                <w:rFonts w:ascii="仿宋" w:hAnsi="仿宋" w:eastAsia="仿宋" w:cs="仿宋"/>
              </w:rPr>
            </w:pPr>
            <w:r>
              <w:rPr>
                <w:rFonts w:hint="eastAsia" w:ascii="仿宋" w:hAnsi="仿宋" w:eastAsia="仿宋" w:cs="仿宋"/>
              </w:rPr>
              <w:t>8.70</w:t>
            </w:r>
          </w:p>
        </w:tc>
        <w:tc>
          <w:tcPr>
            <w:tcW w:w="1896" w:type="dxa"/>
            <w:tcBorders>
              <w:top w:val="single" w:color="000000" w:sz="4" w:space="0"/>
              <w:left w:val="single" w:color="000000" w:sz="4" w:space="0"/>
              <w:bottom w:val="single" w:color="000000" w:sz="4" w:space="0"/>
              <w:right w:val="single" w:color="000000" w:sz="4" w:space="0"/>
            </w:tcBorders>
            <w:vAlign w:val="center"/>
          </w:tcPr>
          <w:p w14:paraId="361A3D50">
            <w:pPr>
              <w:pStyle w:val="22"/>
              <w:jc w:val="right"/>
              <w:rPr>
                <w:rFonts w:ascii="仿宋" w:hAnsi="仿宋" w:eastAsia="仿宋" w:cs="仿宋"/>
              </w:rPr>
            </w:pPr>
          </w:p>
        </w:tc>
      </w:tr>
      <w:tr w14:paraId="69B01E2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03E88B9">
            <w:pPr>
              <w:pStyle w:val="22"/>
              <w:rPr>
                <w:rFonts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A86A8A1">
            <w:pPr>
              <w:pStyle w:val="22"/>
              <w:rPr>
                <w:rFonts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C49AFA6">
            <w:pPr>
              <w:pStyle w:val="22"/>
              <w:jc w:val="right"/>
              <w:rPr>
                <w:rFonts w:ascii="仿宋" w:hAnsi="仿宋" w:eastAsia="仿宋" w:cs="仿宋"/>
              </w:rPr>
            </w:pPr>
            <w:r>
              <w:rPr>
                <w:rFonts w:hint="eastAsia" w:ascii="仿宋" w:hAnsi="仿宋" w:eastAsia="仿宋" w:cs="仿宋"/>
              </w:rPr>
              <w:t>7.61</w:t>
            </w:r>
          </w:p>
        </w:tc>
        <w:tc>
          <w:tcPr>
            <w:tcW w:w="2040" w:type="dxa"/>
            <w:tcBorders>
              <w:top w:val="single" w:color="000000" w:sz="4" w:space="0"/>
              <w:left w:val="single" w:color="000000" w:sz="4" w:space="0"/>
              <w:bottom w:val="single" w:color="000000" w:sz="4" w:space="0"/>
              <w:right w:val="single" w:color="000000" w:sz="4" w:space="0"/>
            </w:tcBorders>
            <w:vAlign w:val="center"/>
          </w:tcPr>
          <w:p w14:paraId="51018029">
            <w:pPr>
              <w:pStyle w:val="22"/>
              <w:jc w:val="right"/>
              <w:rPr>
                <w:rFonts w:ascii="仿宋" w:hAnsi="仿宋" w:eastAsia="仿宋" w:cs="仿宋"/>
              </w:rPr>
            </w:pPr>
            <w:r>
              <w:rPr>
                <w:rFonts w:hint="eastAsia" w:ascii="仿宋" w:hAnsi="仿宋" w:eastAsia="仿宋" w:cs="仿宋"/>
              </w:rPr>
              <w:t>7.61</w:t>
            </w:r>
          </w:p>
        </w:tc>
        <w:tc>
          <w:tcPr>
            <w:tcW w:w="1896" w:type="dxa"/>
            <w:tcBorders>
              <w:top w:val="single" w:color="000000" w:sz="4" w:space="0"/>
              <w:left w:val="single" w:color="000000" w:sz="4" w:space="0"/>
              <w:bottom w:val="single" w:color="000000" w:sz="4" w:space="0"/>
              <w:right w:val="single" w:color="000000" w:sz="4" w:space="0"/>
            </w:tcBorders>
            <w:vAlign w:val="center"/>
          </w:tcPr>
          <w:p w14:paraId="16B16E62">
            <w:pPr>
              <w:pStyle w:val="22"/>
              <w:jc w:val="right"/>
              <w:rPr>
                <w:rFonts w:ascii="仿宋" w:hAnsi="仿宋" w:eastAsia="仿宋" w:cs="仿宋"/>
              </w:rPr>
            </w:pPr>
          </w:p>
        </w:tc>
      </w:tr>
      <w:tr w14:paraId="3ACD62F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DB1A72A">
            <w:pPr>
              <w:pStyle w:val="22"/>
              <w:rPr>
                <w:rFonts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60789CFF">
            <w:pPr>
              <w:pStyle w:val="22"/>
              <w:rPr>
                <w:rFonts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24618EB">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AEBB755">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9ECA092">
            <w:pPr>
              <w:pStyle w:val="22"/>
              <w:jc w:val="right"/>
              <w:rPr>
                <w:rFonts w:ascii="仿宋" w:hAnsi="仿宋" w:eastAsia="仿宋" w:cs="仿宋"/>
              </w:rPr>
            </w:pPr>
          </w:p>
        </w:tc>
      </w:tr>
      <w:tr w14:paraId="1471B9E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C1C72D7">
            <w:pPr>
              <w:pStyle w:val="22"/>
              <w:rPr>
                <w:rFonts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392620FC">
            <w:pPr>
              <w:pStyle w:val="22"/>
              <w:rPr>
                <w:rFonts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45DD9D5">
            <w:pPr>
              <w:pStyle w:val="22"/>
              <w:jc w:val="right"/>
              <w:rPr>
                <w:rFonts w:ascii="仿宋" w:hAnsi="仿宋" w:eastAsia="仿宋" w:cs="仿宋"/>
              </w:rPr>
            </w:pPr>
            <w:r>
              <w:rPr>
                <w:rFonts w:hint="eastAsia" w:ascii="仿宋" w:hAnsi="仿宋" w:eastAsia="仿宋" w:cs="仿宋"/>
              </w:rPr>
              <w:t>1.63</w:t>
            </w:r>
          </w:p>
        </w:tc>
        <w:tc>
          <w:tcPr>
            <w:tcW w:w="2040" w:type="dxa"/>
            <w:tcBorders>
              <w:top w:val="single" w:color="000000" w:sz="4" w:space="0"/>
              <w:left w:val="single" w:color="000000" w:sz="4" w:space="0"/>
              <w:bottom w:val="single" w:color="000000" w:sz="4" w:space="0"/>
              <w:right w:val="single" w:color="000000" w:sz="4" w:space="0"/>
            </w:tcBorders>
            <w:vAlign w:val="center"/>
          </w:tcPr>
          <w:p w14:paraId="4B26D240">
            <w:pPr>
              <w:pStyle w:val="22"/>
              <w:jc w:val="right"/>
              <w:rPr>
                <w:rFonts w:ascii="仿宋" w:hAnsi="仿宋" w:eastAsia="仿宋" w:cs="仿宋"/>
              </w:rPr>
            </w:pPr>
            <w:r>
              <w:rPr>
                <w:rFonts w:hint="eastAsia" w:ascii="仿宋" w:hAnsi="仿宋" w:eastAsia="仿宋" w:cs="仿宋"/>
              </w:rPr>
              <w:t>1.63</w:t>
            </w:r>
          </w:p>
        </w:tc>
        <w:tc>
          <w:tcPr>
            <w:tcW w:w="1896" w:type="dxa"/>
            <w:tcBorders>
              <w:top w:val="single" w:color="000000" w:sz="4" w:space="0"/>
              <w:left w:val="single" w:color="000000" w:sz="4" w:space="0"/>
              <w:bottom w:val="single" w:color="000000" w:sz="4" w:space="0"/>
              <w:right w:val="single" w:color="000000" w:sz="4" w:space="0"/>
            </w:tcBorders>
            <w:vAlign w:val="center"/>
          </w:tcPr>
          <w:p w14:paraId="1CAE8689">
            <w:pPr>
              <w:pStyle w:val="22"/>
              <w:jc w:val="right"/>
              <w:rPr>
                <w:rFonts w:ascii="仿宋" w:hAnsi="仿宋" w:eastAsia="仿宋" w:cs="仿宋"/>
              </w:rPr>
            </w:pPr>
          </w:p>
        </w:tc>
      </w:tr>
      <w:tr w14:paraId="3D0B8F3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FC590B8">
            <w:pPr>
              <w:pStyle w:val="22"/>
              <w:rPr>
                <w:rFonts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732C5BD1">
            <w:pPr>
              <w:pStyle w:val="22"/>
              <w:rPr>
                <w:rFonts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44234557">
            <w:pPr>
              <w:pStyle w:val="22"/>
              <w:jc w:val="right"/>
              <w:rPr>
                <w:rFonts w:ascii="仿宋" w:hAnsi="仿宋" w:eastAsia="仿宋" w:cs="仿宋"/>
              </w:rPr>
            </w:pPr>
            <w:r>
              <w:rPr>
                <w:rFonts w:hint="eastAsia" w:ascii="仿宋" w:hAnsi="仿宋" w:eastAsia="仿宋" w:cs="仿宋"/>
              </w:rPr>
              <w:t>19.65</w:t>
            </w:r>
          </w:p>
        </w:tc>
        <w:tc>
          <w:tcPr>
            <w:tcW w:w="2040" w:type="dxa"/>
            <w:tcBorders>
              <w:top w:val="single" w:color="000000" w:sz="4" w:space="0"/>
              <w:left w:val="single" w:color="000000" w:sz="4" w:space="0"/>
              <w:bottom w:val="single" w:color="000000" w:sz="4" w:space="0"/>
              <w:right w:val="single" w:color="000000" w:sz="4" w:space="0"/>
            </w:tcBorders>
            <w:vAlign w:val="center"/>
          </w:tcPr>
          <w:p w14:paraId="6846EBEC">
            <w:pPr>
              <w:pStyle w:val="22"/>
              <w:jc w:val="right"/>
              <w:rPr>
                <w:rFonts w:ascii="仿宋" w:hAnsi="仿宋" w:eastAsia="仿宋" w:cs="仿宋"/>
              </w:rPr>
            </w:pPr>
            <w:r>
              <w:rPr>
                <w:rFonts w:hint="eastAsia" w:ascii="仿宋" w:hAnsi="仿宋" w:eastAsia="仿宋" w:cs="仿宋"/>
              </w:rPr>
              <w:t>19.65</w:t>
            </w:r>
          </w:p>
        </w:tc>
        <w:tc>
          <w:tcPr>
            <w:tcW w:w="1896" w:type="dxa"/>
            <w:tcBorders>
              <w:top w:val="single" w:color="000000" w:sz="4" w:space="0"/>
              <w:left w:val="single" w:color="000000" w:sz="4" w:space="0"/>
              <w:bottom w:val="single" w:color="000000" w:sz="4" w:space="0"/>
              <w:right w:val="single" w:color="000000" w:sz="4" w:space="0"/>
            </w:tcBorders>
            <w:vAlign w:val="center"/>
          </w:tcPr>
          <w:p w14:paraId="74693D18">
            <w:pPr>
              <w:pStyle w:val="22"/>
              <w:jc w:val="right"/>
              <w:rPr>
                <w:rFonts w:ascii="仿宋" w:hAnsi="仿宋" w:eastAsia="仿宋" w:cs="仿宋"/>
              </w:rPr>
            </w:pPr>
          </w:p>
        </w:tc>
      </w:tr>
      <w:tr w14:paraId="5462134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7850E22">
            <w:pPr>
              <w:pStyle w:val="22"/>
              <w:rPr>
                <w:rFonts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1E51881F">
            <w:pPr>
              <w:pStyle w:val="22"/>
              <w:rPr>
                <w:rFonts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F70D0C1">
            <w:pPr>
              <w:pStyle w:val="22"/>
              <w:jc w:val="right"/>
              <w:rPr>
                <w:rFonts w:ascii="仿宋" w:hAnsi="仿宋" w:eastAsia="仿宋" w:cs="仿宋"/>
              </w:rPr>
            </w:pPr>
            <w:r>
              <w:rPr>
                <w:rFonts w:hint="eastAsia" w:ascii="仿宋" w:hAnsi="仿宋" w:eastAsia="仿宋" w:cs="仿宋"/>
              </w:rPr>
              <w:t>2.93</w:t>
            </w:r>
          </w:p>
        </w:tc>
        <w:tc>
          <w:tcPr>
            <w:tcW w:w="2040" w:type="dxa"/>
            <w:tcBorders>
              <w:top w:val="single" w:color="000000" w:sz="4" w:space="0"/>
              <w:left w:val="single" w:color="000000" w:sz="4" w:space="0"/>
              <w:bottom w:val="single" w:color="000000" w:sz="4" w:space="0"/>
              <w:right w:val="single" w:color="000000" w:sz="4" w:space="0"/>
            </w:tcBorders>
            <w:vAlign w:val="center"/>
          </w:tcPr>
          <w:p w14:paraId="6B1601B2">
            <w:pPr>
              <w:pStyle w:val="22"/>
              <w:jc w:val="right"/>
              <w:rPr>
                <w:rFonts w:ascii="仿宋" w:hAnsi="仿宋" w:eastAsia="仿宋" w:cs="仿宋"/>
              </w:rPr>
            </w:pPr>
            <w:r>
              <w:rPr>
                <w:rFonts w:hint="eastAsia" w:ascii="仿宋" w:hAnsi="仿宋" w:eastAsia="仿宋" w:cs="仿宋"/>
              </w:rPr>
              <w:t>2.93</w:t>
            </w:r>
          </w:p>
        </w:tc>
        <w:tc>
          <w:tcPr>
            <w:tcW w:w="1896" w:type="dxa"/>
            <w:tcBorders>
              <w:top w:val="single" w:color="000000" w:sz="4" w:space="0"/>
              <w:left w:val="single" w:color="000000" w:sz="4" w:space="0"/>
              <w:bottom w:val="single" w:color="000000" w:sz="4" w:space="0"/>
              <w:right w:val="single" w:color="000000" w:sz="4" w:space="0"/>
            </w:tcBorders>
            <w:vAlign w:val="center"/>
          </w:tcPr>
          <w:p w14:paraId="19649E6C">
            <w:pPr>
              <w:pStyle w:val="22"/>
              <w:jc w:val="right"/>
              <w:rPr>
                <w:rFonts w:ascii="仿宋" w:hAnsi="仿宋" w:eastAsia="仿宋" w:cs="仿宋"/>
              </w:rPr>
            </w:pPr>
          </w:p>
        </w:tc>
      </w:tr>
      <w:tr w14:paraId="54CCF37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02341A6">
            <w:pPr>
              <w:pStyle w:val="22"/>
              <w:rPr>
                <w:rFonts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15860E3">
            <w:pPr>
              <w:pStyle w:val="22"/>
              <w:rPr>
                <w:rFonts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217EC42">
            <w:pPr>
              <w:pStyle w:val="22"/>
              <w:jc w:val="right"/>
              <w:rPr>
                <w:rFonts w:ascii="仿宋" w:hAnsi="仿宋" w:eastAsia="仿宋" w:cs="仿宋"/>
              </w:rPr>
            </w:pPr>
            <w:r>
              <w:rPr>
                <w:rFonts w:hint="eastAsia" w:ascii="仿宋" w:hAnsi="仿宋" w:eastAsia="仿宋" w:cs="仿宋"/>
              </w:rPr>
              <w:t>19.95</w:t>
            </w:r>
          </w:p>
        </w:tc>
        <w:tc>
          <w:tcPr>
            <w:tcW w:w="2040" w:type="dxa"/>
            <w:tcBorders>
              <w:top w:val="single" w:color="000000" w:sz="4" w:space="0"/>
              <w:left w:val="single" w:color="000000" w:sz="4" w:space="0"/>
              <w:bottom w:val="single" w:color="000000" w:sz="4" w:space="0"/>
              <w:right w:val="single" w:color="000000" w:sz="4" w:space="0"/>
            </w:tcBorders>
            <w:vAlign w:val="center"/>
          </w:tcPr>
          <w:p w14:paraId="6FE2891D">
            <w:pPr>
              <w:pStyle w:val="22"/>
              <w:jc w:val="right"/>
              <w:rPr>
                <w:rFonts w:ascii="仿宋" w:hAnsi="仿宋" w:eastAsia="仿宋" w:cs="仿宋"/>
              </w:rPr>
            </w:pPr>
            <w:r>
              <w:rPr>
                <w:rFonts w:hint="eastAsia" w:ascii="仿宋" w:hAnsi="仿宋" w:eastAsia="仿宋" w:cs="仿宋"/>
              </w:rPr>
              <w:t>19.95</w:t>
            </w:r>
          </w:p>
        </w:tc>
        <w:tc>
          <w:tcPr>
            <w:tcW w:w="1896" w:type="dxa"/>
            <w:tcBorders>
              <w:top w:val="single" w:color="000000" w:sz="4" w:space="0"/>
              <w:left w:val="single" w:color="000000" w:sz="4" w:space="0"/>
              <w:bottom w:val="single" w:color="000000" w:sz="4" w:space="0"/>
              <w:right w:val="single" w:color="000000" w:sz="4" w:space="0"/>
            </w:tcBorders>
            <w:vAlign w:val="center"/>
          </w:tcPr>
          <w:p w14:paraId="1D75FC99">
            <w:pPr>
              <w:pStyle w:val="22"/>
              <w:jc w:val="right"/>
              <w:rPr>
                <w:rFonts w:ascii="仿宋" w:hAnsi="仿宋" w:eastAsia="仿宋" w:cs="仿宋"/>
              </w:rPr>
            </w:pPr>
          </w:p>
        </w:tc>
      </w:tr>
      <w:tr w14:paraId="100F4C1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4BACEB5">
            <w:pPr>
              <w:pStyle w:val="22"/>
              <w:rPr>
                <w:rFonts w:ascii="仿宋" w:hAnsi="仿宋" w:eastAsia="仿宋" w:cs="仿宋"/>
              </w:rPr>
            </w:pPr>
            <w:r>
              <w:rPr>
                <w:rFonts w:hint="eastAsia" w:ascii="仿宋" w:hAnsi="仿宋" w:eastAsia="仿宋" w:cs="仿宋"/>
                <w:b/>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B027646">
            <w:pPr>
              <w:pStyle w:val="22"/>
              <w:rPr>
                <w:rFonts w:ascii="仿宋" w:hAnsi="仿宋" w:eastAsia="仿宋" w:cs="仿宋"/>
              </w:rPr>
            </w:pPr>
            <w:r>
              <w:rPr>
                <w:rFonts w:hint="eastAsia" w:ascii="仿宋" w:hAnsi="仿宋" w:eastAsia="仿宋" w:cs="仿宋"/>
                <w:b/>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8F0C927">
            <w:pPr>
              <w:pStyle w:val="22"/>
              <w:jc w:val="right"/>
              <w:rPr>
                <w:rFonts w:ascii="仿宋" w:hAnsi="仿宋" w:eastAsia="仿宋" w:cs="仿宋"/>
              </w:rPr>
            </w:pPr>
            <w:r>
              <w:rPr>
                <w:rFonts w:hint="eastAsia" w:ascii="仿宋" w:hAnsi="仿宋" w:eastAsia="仿宋" w:cs="仿宋"/>
              </w:rPr>
              <w:t>8.61</w:t>
            </w:r>
          </w:p>
        </w:tc>
        <w:tc>
          <w:tcPr>
            <w:tcW w:w="2040" w:type="dxa"/>
            <w:tcBorders>
              <w:top w:val="single" w:color="000000" w:sz="4" w:space="0"/>
              <w:left w:val="single" w:color="000000" w:sz="4" w:space="0"/>
              <w:bottom w:val="single" w:color="000000" w:sz="4" w:space="0"/>
              <w:right w:val="single" w:color="000000" w:sz="4" w:space="0"/>
            </w:tcBorders>
            <w:vAlign w:val="center"/>
          </w:tcPr>
          <w:p w14:paraId="72DC62A4">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EFAE6A8">
            <w:pPr>
              <w:pStyle w:val="22"/>
              <w:jc w:val="right"/>
              <w:rPr>
                <w:rFonts w:ascii="仿宋" w:hAnsi="仿宋" w:eastAsia="仿宋" w:cs="仿宋"/>
              </w:rPr>
            </w:pPr>
            <w:r>
              <w:rPr>
                <w:rFonts w:hint="eastAsia" w:ascii="仿宋" w:hAnsi="仿宋" w:eastAsia="仿宋" w:cs="仿宋"/>
              </w:rPr>
              <w:t>8.61</w:t>
            </w:r>
          </w:p>
        </w:tc>
      </w:tr>
      <w:tr w14:paraId="31296F8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5076944">
            <w:pPr>
              <w:pStyle w:val="22"/>
              <w:rPr>
                <w:rFonts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6033B07">
            <w:pPr>
              <w:pStyle w:val="22"/>
              <w:rPr>
                <w:rFonts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D61C713">
            <w:pPr>
              <w:pStyle w:val="22"/>
              <w:jc w:val="right"/>
              <w:rPr>
                <w:rFonts w:ascii="仿宋" w:hAnsi="仿宋" w:eastAsia="仿宋" w:cs="仿宋"/>
              </w:rPr>
            </w:pPr>
            <w:r>
              <w:rPr>
                <w:rFonts w:hint="eastAsia" w:ascii="仿宋" w:hAnsi="仿宋" w:eastAsia="仿宋" w:cs="仿宋"/>
              </w:rPr>
              <w:t>4.28</w:t>
            </w:r>
          </w:p>
        </w:tc>
        <w:tc>
          <w:tcPr>
            <w:tcW w:w="2040" w:type="dxa"/>
            <w:tcBorders>
              <w:top w:val="single" w:color="000000" w:sz="4" w:space="0"/>
              <w:left w:val="single" w:color="000000" w:sz="4" w:space="0"/>
              <w:bottom w:val="single" w:color="000000" w:sz="4" w:space="0"/>
              <w:right w:val="single" w:color="000000" w:sz="4" w:space="0"/>
            </w:tcBorders>
            <w:vAlign w:val="center"/>
          </w:tcPr>
          <w:p w14:paraId="38F13CBA">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CDE8711">
            <w:pPr>
              <w:pStyle w:val="22"/>
              <w:jc w:val="right"/>
              <w:rPr>
                <w:rFonts w:ascii="仿宋" w:hAnsi="仿宋" w:eastAsia="仿宋" w:cs="仿宋"/>
              </w:rPr>
            </w:pPr>
            <w:r>
              <w:rPr>
                <w:rFonts w:hint="eastAsia" w:ascii="仿宋" w:hAnsi="仿宋" w:eastAsia="仿宋" w:cs="仿宋"/>
              </w:rPr>
              <w:t>4.28</w:t>
            </w:r>
          </w:p>
        </w:tc>
      </w:tr>
      <w:tr w14:paraId="69FF454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4110B0C">
            <w:pPr>
              <w:pStyle w:val="22"/>
              <w:rPr>
                <w:rFonts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89ACDEB">
            <w:pPr>
              <w:pStyle w:val="22"/>
              <w:rPr>
                <w:rFonts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F93B269">
            <w:pPr>
              <w:pStyle w:val="22"/>
              <w:jc w:val="right"/>
              <w:rPr>
                <w:rFonts w:ascii="仿宋" w:hAnsi="仿宋" w:eastAsia="仿宋" w:cs="仿宋"/>
              </w:rPr>
            </w:pPr>
            <w:r>
              <w:rPr>
                <w:rFonts w:hint="eastAsia" w:ascii="仿宋" w:hAnsi="仿宋" w:eastAsia="仿宋" w:cs="仿宋"/>
              </w:rPr>
              <w:t>0.29</w:t>
            </w:r>
          </w:p>
        </w:tc>
        <w:tc>
          <w:tcPr>
            <w:tcW w:w="2040" w:type="dxa"/>
            <w:tcBorders>
              <w:top w:val="single" w:color="000000" w:sz="4" w:space="0"/>
              <w:left w:val="single" w:color="000000" w:sz="4" w:space="0"/>
              <w:bottom w:val="single" w:color="000000" w:sz="4" w:space="0"/>
              <w:right w:val="single" w:color="000000" w:sz="4" w:space="0"/>
            </w:tcBorders>
            <w:vAlign w:val="center"/>
          </w:tcPr>
          <w:p w14:paraId="17DB150F">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183A384">
            <w:pPr>
              <w:pStyle w:val="22"/>
              <w:jc w:val="right"/>
              <w:rPr>
                <w:rFonts w:ascii="仿宋" w:hAnsi="仿宋" w:eastAsia="仿宋" w:cs="仿宋"/>
              </w:rPr>
            </w:pPr>
            <w:r>
              <w:rPr>
                <w:rFonts w:hint="eastAsia" w:ascii="仿宋" w:hAnsi="仿宋" w:eastAsia="仿宋" w:cs="仿宋"/>
              </w:rPr>
              <w:t>0.29</w:t>
            </w:r>
          </w:p>
        </w:tc>
      </w:tr>
      <w:tr w14:paraId="0145D8F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9F63D2C">
            <w:pPr>
              <w:pStyle w:val="22"/>
              <w:rPr>
                <w:rFonts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0E8235E">
            <w:pPr>
              <w:pStyle w:val="22"/>
              <w:rPr>
                <w:rFonts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3815C02">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757AE7A">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0CED62F">
            <w:pPr>
              <w:pStyle w:val="22"/>
              <w:jc w:val="right"/>
              <w:rPr>
                <w:rFonts w:ascii="仿宋" w:hAnsi="仿宋" w:eastAsia="仿宋" w:cs="仿宋"/>
              </w:rPr>
            </w:pPr>
          </w:p>
        </w:tc>
      </w:tr>
      <w:tr w14:paraId="638B3BE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C55753D">
            <w:pPr>
              <w:pStyle w:val="22"/>
              <w:rPr>
                <w:rFonts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691E237C">
            <w:pPr>
              <w:pStyle w:val="22"/>
              <w:rPr>
                <w:rFonts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EC8483B">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9DFD8B0">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1768E9B">
            <w:pPr>
              <w:pStyle w:val="22"/>
              <w:jc w:val="right"/>
              <w:rPr>
                <w:rFonts w:ascii="仿宋" w:hAnsi="仿宋" w:eastAsia="仿宋" w:cs="仿宋"/>
              </w:rPr>
            </w:pPr>
          </w:p>
        </w:tc>
      </w:tr>
      <w:tr w14:paraId="7DC1C07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84920D1">
            <w:pPr>
              <w:pStyle w:val="22"/>
              <w:rPr>
                <w:rFonts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B462CE7">
            <w:pPr>
              <w:pStyle w:val="22"/>
              <w:rPr>
                <w:rFonts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6E6570B">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27D8430">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F29FF05">
            <w:pPr>
              <w:pStyle w:val="22"/>
              <w:jc w:val="right"/>
              <w:rPr>
                <w:rFonts w:ascii="仿宋" w:hAnsi="仿宋" w:eastAsia="仿宋" w:cs="仿宋"/>
              </w:rPr>
            </w:pPr>
          </w:p>
        </w:tc>
      </w:tr>
      <w:tr w14:paraId="005DD03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B62E8C2">
            <w:pPr>
              <w:pStyle w:val="22"/>
              <w:rPr>
                <w:rFonts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52FFFA5B">
            <w:pPr>
              <w:pStyle w:val="22"/>
              <w:rPr>
                <w:rFonts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8F06F39">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333A052">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E076DBE">
            <w:pPr>
              <w:pStyle w:val="22"/>
              <w:jc w:val="right"/>
              <w:rPr>
                <w:rFonts w:ascii="仿宋" w:hAnsi="仿宋" w:eastAsia="仿宋" w:cs="仿宋"/>
              </w:rPr>
            </w:pPr>
          </w:p>
        </w:tc>
      </w:tr>
      <w:tr w14:paraId="40A677A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4297231">
            <w:pPr>
              <w:pStyle w:val="22"/>
              <w:rPr>
                <w:rFonts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7B827517">
            <w:pPr>
              <w:pStyle w:val="22"/>
              <w:rPr>
                <w:rFonts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A0522DA">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3B25D05">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74BB6D2">
            <w:pPr>
              <w:pStyle w:val="22"/>
              <w:jc w:val="right"/>
              <w:rPr>
                <w:rFonts w:ascii="仿宋" w:hAnsi="仿宋" w:eastAsia="仿宋" w:cs="仿宋"/>
              </w:rPr>
            </w:pPr>
          </w:p>
        </w:tc>
      </w:tr>
      <w:tr w14:paraId="5446C69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9822C5B">
            <w:pPr>
              <w:pStyle w:val="22"/>
              <w:rPr>
                <w:rFonts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D595899">
            <w:pPr>
              <w:pStyle w:val="22"/>
              <w:rPr>
                <w:rFonts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042EAD3">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8C0E599">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D747ADA">
            <w:pPr>
              <w:pStyle w:val="22"/>
              <w:jc w:val="right"/>
              <w:rPr>
                <w:rFonts w:ascii="仿宋" w:hAnsi="仿宋" w:eastAsia="仿宋" w:cs="仿宋"/>
              </w:rPr>
            </w:pPr>
          </w:p>
        </w:tc>
      </w:tr>
      <w:tr w14:paraId="4038866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BCBF1F2">
            <w:pPr>
              <w:pStyle w:val="22"/>
              <w:rPr>
                <w:rFonts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3C1D6B48">
            <w:pPr>
              <w:pStyle w:val="22"/>
              <w:rPr>
                <w:rFonts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A1BB53B">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D7455AC">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1DF7AD0">
            <w:pPr>
              <w:pStyle w:val="22"/>
              <w:jc w:val="right"/>
              <w:rPr>
                <w:rFonts w:ascii="仿宋" w:hAnsi="仿宋" w:eastAsia="仿宋" w:cs="仿宋"/>
              </w:rPr>
            </w:pPr>
          </w:p>
        </w:tc>
      </w:tr>
      <w:tr w14:paraId="0DD3DB4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0F703DD">
            <w:pPr>
              <w:pStyle w:val="22"/>
              <w:rPr>
                <w:rFonts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30B963FA">
            <w:pPr>
              <w:pStyle w:val="22"/>
              <w:rPr>
                <w:rFonts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9047724">
            <w:pPr>
              <w:pStyle w:val="22"/>
              <w:jc w:val="right"/>
              <w:rPr>
                <w:rFonts w:ascii="仿宋" w:hAnsi="仿宋" w:eastAsia="仿宋" w:cs="仿宋"/>
              </w:rPr>
            </w:pPr>
            <w:r>
              <w:rPr>
                <w:rFonts w:hint="eastAsia" w:ascii="仿宋" w:hAnsi="仿宋" w:eastAsia="仿宋" w:cs="仿宋"/>
              </w:rPr>
              <w:t>0.02</w:t>
            </w:r>
          </w:p>
        </w:tc>
        <w:tc>
          <w:tcPr>
            <w:tcW w:w="2040" w:type="dxa"/>
            <w:tcBorders>
              <w:top w:val="single" w:color="000000" w:sz="4" w:space="0"/>
              <w:left w:val="single" w:color="000000" w:sz="4" w:space="0"/>
              <w:bottom w:val="single" w:color="000000" w:sz="4" w:space="0"/>
              <w:right w:val="single" w:color="000000" w:sz="4" w:space="0"/>
            </w:tcBorders>
            <w:vAlign w:val="center"/>
          </w:tcPr>
          <w:p w14:paraId="06205259">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AD8D5B6">
            <w:pPr>
              <w:pStyle w:val="22"/>
              <w:jc w:val="right"/>
              <w:rPr>
                <w:rFonts w:ascii="仿宋" w:hAnsi="仿宋" w:eastAsia="仿宋" w:cs="仿宋"/>
              </w:rPr>
            </w:pPr>
            <w:r>
              <w:rPr>
                <w:rFonts w:hint="eastAsia" w:ascii="仿宋" w:hAnsi="仿宋" w:eastAsia="仿宋" w:cs="仿宋"/>
              </w:rPr>
              <w:t>0.02</w:t>
            </w:r>
          </w:p>
        </w:tc>
      </w:tr>
      <w:tr w14:paraId="5CAE66C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BAE7A16">
            <w:pPr>
              <w:pStyle w:val="22"/>
              <w:rPr>
                <w:rFonts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177C6323">
            <w:pPr>
              <w:pStyle w:val="22"/>
              <w:rPr>
                <w:rFonts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198E4DAF">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64FCE0D">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9177159">
            <w:pPr>
              <w:pStyle w:val="22"/>
              <w:jc w:val="right"/>
              <w:rPr>
                <w:rFonts w:ascii="仿宋" w:hAnsi="仿宋" w:eastAsia="仿宋" w:cs="仿宋"/>
              </w:rPr>
            </w:pPr>
          </w:p>
        </w:tc>
      </w:tr>
      <w:tr w14:paraId="3C74003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41B2B82">
            <w:pPr>
              <w:pStyle w:val="22"/>
              <w:rPr>
                <w:rFonts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35119910">
            <w:pPr>
              <w:pStyle w:val="22"/>
              <w:rPr>
                <w:rFonts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CDA74C9">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218AAF3">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3024F65">
            <w:pPr>
              <w:pStyle w:val="22"/>
              <w:jc w:val="right"/>
              <w:rPr>
                <w:rFonts w:ascii="仿宋" w:hAnsi="仿宋" w:eastAsia="仿宋" w:cs="仿宋"/>
              </w:rPr>
            </w:pPr>
          </w:p>
        </w:tc>
      </w:tr>
      <w:tr w14:paraId="74488BF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4D27AB6">
            <w:pPr>
              <w:pStyle w:val="22"/>
              <w:rPr>
                <w:rFonts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7137849">
            <w:pPr>
              <w:pStyle w:val="22"/>
              <w:rPr>
                <w:rFonts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0023BC1">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FF40921">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30756FA">
            <w:pPr>
              <w:pStyle w:val="22"/>
              <w:jc w:val="right"/>
              <w:rPr>
                <w:rFonts w:ascii="仿宋" w:hAnsi="仿宋" w:eastAsia="仿宋" w:cs="仿宋"/>
              </w:rPr>
            </w:pPr>
          </w:p>
        </w:tc>
      </w:tr>
      <w:tr w14:paraId="4F1DE98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DF7744A">
            <w:pPr>
              <w:pStyle w:val="22"/>
              <w:rPr>
                <w:rFonts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2AACEA41">
            <w:pPr>
              <w:pStyle w:val="22"/>
              <w:rPr>
                <w:rFonts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0E1E124">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0D6B50B">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01FB618">
            <w:pPr>
              <w:pStyle w:val="22"/>
              <w:jc w:val="right"/>
              <w:rPr>
                <w:rFonts w:ascii="仿宋" w:hAnsi="仿宋" w:eastAsia="仿宋" w:cs="仿宋"/>
              </w:rPr>
            </w:pPr>
          </w:p>
        </w:tc>
      </w:tr>
      <w:tr w14:paraId="304B7FC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3D26F6B">
            <w:pPr>
              <w:pStyle w:val="22"/>
              <w:rPr>
                <w:rFonts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4DDED1F7">
            <w:pPr>
              <w:pStyle w:val="22"/>
              <w:rPr>
                <w:rFonts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00DC0FD">
            <w:pPr>
              <w:pStyle w:val="22"/>
              <w:jc w:val="right"/>
              <w:rPr>
                <w:rFonts w:ascii="仿宋" w:hAnsi="仿宋" w:eastAsia="仿宋" w:cs="仿宋"/>
              </w:rPr>
            </w:pPr>
            <w:r>
              <w:rPr>
                <w:rFonts w:hint="eastAsia" w:ascii="仿宋" w:hAnsi="仿宋" w:eastAsia="仿宋" w:cs="仿宋"/>
              </w:rPr>
              <w:t>0.73</w:t>
            </w:r>
          </w:p>
        </w:tc>
        <w:tc>
          <w:tcPr>
            <w:tcW w:w="2040" w:type="dxa"/>
            <w:tcBorders>
              <w:top w:val="single" w:color="000000" w:sz="4" w:space="0"/>
              <w:left w:val="single" w:color="000000" w:sz="4" w:space="0"/>
              <w:bottom w:val="single" w:color="000000" w:sz="4" w:space="0"/>
              <w:right w:val="single" w:color="000000" w:sz="4" w:space="0"/>
            </w:tcBorders>
            <w:vAlign w:val="center"/>
          </w:tcPr>
          <w:p w14:paraId="57CEE41E">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BD2306C">
            <w:pPr>
              <w:pStyle w:val="22"/>
              <w:jc w:val="right"/>
              <w:rPr>
                <w:rFonts w:ascii="仿宋" w:hAnsi="仿宋" w:eastAsia="仿宋" w:cs="仿宋"/>
              </w:rPr>
            </w:pPr>
            <w:r>
              <w:rPr>
                <w:rFonts w:hint="eastAsia" w:ascii="仿宋" w:hAnsi="仿宋" w:eastAsia="仿宋" w:cs="仿宋"/>
              </w:rPr>
              <w:t>0.73</w:t>
            </w:r>
          </w:p>
        </w:tc>
      </w:tr>
      <w:tr w14:paraId="58FC561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0BD4BBC">
            <w:pPr>
              <w:pStyle w:val="22"/>
              <w:rPr>
                <w:rFonts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7B250A14">
            <w:pPr>
              <w:pStyle w:val="22"/>
              <w:rPr>
                <w:rFonts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125CD46">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525F040">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A25010A">
            <w:pPr>
              <w:pStyle w:val="22"/>
              <w:jc w:val="right"/>
              <w:rPr>
                <w:rFonts w:ascii="仿宋" w:hAnsi="仿宋" w:eastAsia="仿宋" w:cs="仿宋"/>
              </w:rPr>
            </w:pPr>
          </w:p>
        </w:tc>
      </w:tr>
      <w:tr w14:paraId="173742C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01A6B5A">
            <w:pPr>
              <w:pStyle w:val="22"/>
              <w:rPr>
                <w:rFonts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1A255EEC">
            <w:pPr>
              <w:pStyle w:val="22"/>
              <w:rPr>
                <w:rFonts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FCDCF1B">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0CC16AC">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D4D5716">
            <w:pPr>
              <w:pStyle w:val="22"/>
              <w:jc w:val="right"/>
              <w:rPr>
                <w:rFonts w:ascii="仿宋" w:hAnsi="仿宋" w:eastAsia="仿宋" w:cs="仿宋"/>
              </w:rPr>
            </w:pPr>
          </w:p>
        </w:tc>
      </w:tr>
      <w:tr w14:paraId="1493908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ECD6BCB">
            <w:pPr>
              <w:pStyle w:val="22"/>
              <w:rPr>
                <w:rFonts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405D1A11">
            <w:pPr>
              <w:pStyle w:val="22"/>
              <w:rPr>
                <w:rFonts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02A0A68">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29BBD14">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8C97D65">
            <w:pPr>
              <w:pStyle w:val="22"/>
              <w:jc w:val="right"/>
              <w:rPr>
                <w:rFonts w:ascii="仿宋" w:hAnsi="仿宋" w:eastAsia="仿宋" w:cs="仿宋"/>
              </w:rPr>
            </w:pPr>
          </w:p>
        </w:tc>
      </w:tr>
      <w:tr w14:paraId="701A827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88EAB58">
            <w:pPr>
              <w:pStyle w:val="22"/>
              <w:rPr>
                <w:rFonts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4289787F">
            <w:pPr>
              <w:pStyle w:val="22"/>
              <w:rPr>
                <w:rFonts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E4F40BB">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18BFCEC">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F65F52B">
            <w:pPr>
              <w:pStyle w:val="22"/>
              <w:jc w:val="right"/>
              <w:rPr>
                <w:rFonts w:ascii="仿宋" w:hAnsi="仿宋" w:eastAsia="仿宋" w:cs="仿宋"/>
              </w:rPr>
            </w:pPr>
          </w:p>
        </w:tc>
      </w:tr>
      <w:tr w14:paraId="4357BF5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1CB03D8">
            <w:pPr>
              <w:pStyle w:val="22"/>
              <w:rPr>
                <w:rFonts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2FA85B11">
            <w:pPr>
              <w:pStyle w:val="22"/>
              <w:rPr>
                <w:rFonts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6E070F4">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3A2BD28">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D48B15A">
            <w:pPr>
              <w:pStyle w:val="22"/>
              <w:jc w:val="right"/>
              <w:rPr>
                <w:rFonts w:ascii="仿宋" w:hAnsi="仿宋" w:eastAsia="仿宋" w:cs="仿宋"/>
              </w:rPr>
            </w:pPr>
          </w:p>
        </w:tc>
      </w:tr>
      <w:tr w14:paraId="5B6E23B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B728934">
            <w:pPr>
              <w:pStyle w:val="22"/>
              <w:rPr>
                <w:rFonts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15612183">
            <w:pPr>
              <w:pStyle w:val="22"/>
              <w:rPr>
                <w:rFonts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DEE8A54">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6F1AF30">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E5D431F">
            <w:pPr>
              <w:pStyle w:val="22"/>
              <w:jc w:val="right"/>
              <w:rPr>
                <w:rFonts w:ascii="仿宋" w:hAnsi="仿宋" w:eastAsia="仿宋" w:cs="仿宋"/>
              </w:rPr>
            </w:pPr>
          </w:p>
        </w:tc>
      </w:tr>
      <w:tr w14:paraId="2D23EAC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D615DEC">
            <w:pPr>
              <w:pStyle w:val="22"/>
              <w:rPr>
                <w:rFonts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2D3EB1C6">
            <w:pPr>
              <w:pStyle w:val="22"/>
              <w:rPr>
                <w:rFonts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026033D">
            <w:pPr>
              <w:pStyle w:val="22"/>
              <w:jc w:val="right"/>
              <w:rPr>
                <w:rFonts w:ascii="仿宋" w:hAnsi="仿宋" w:eastAsia="仿宋" w:cs="仿宋"/>
              </w:rPr>
            </w:pPr>
            <w:r>
              <w:rPr>
                <w:rFonts w:hint="eastAsia" w:ascii="仿宋" w:hAnsi="仿宋" w:eastAsia="仿宋" w:cs="仿宋"/>
              </w:rPr>
              <w:t>2.70</w:t>
            </w:r>
          </w:p>
        </w:tc>
        <w:tc>
          <w:tcPr>
            <w:tcW w:w="2040" w:type="dxa"/>
            <w:tcBorders>
              <w:top w:val="single" w:color="000000" w:sz="4" w:space="0"/>
              <w:left w:val="single" w:color="000000" w:sz="4" w:space="0"/>
              <w:bottom w:val="single" w:color="000000" w:sz="4" w:space="0"/>
              <w:right w:val="single" w:color="000000" w:sz="4" w:space="0"/>
            </w:tcBorders>
            <w:vAlign w:val="center"/>
          </w:tcPr>
          <w:p w14:paraId="6086FD0F">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E092A61">
            <w:pPr>
              <w:pStyle w:val="22"/>
              <w:jc w:val="right"/>
              <w:rPr>
                <w:rFonts w:ascii="仿宋" w:hAnsi="仿宋" w:eastAsia="仿宋" w:cs="仿宋"/>
              </w:rPr>
            </w:pPr>
            <w:r>
              <w:rPr>
                <w:rFonts w:hint="eastAsia" w:ascii="仿宋" w:hAnsi="仿宋" w:eastAsia="仿宋" w:cs="仿宋"/>
              </w:rPr>
              <w:t>2.70</w:t>
            </w:r>
          </w:p>
        </w:tc>
      </w:tr>
      <w:tr w14:paraId="5F2A12C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AA755D5">
            <w:pPr>
              <w:pStyle w:val="22"/>
              <w:rPr>
                <w:rFonts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01D4072F">
            <w:pPr>
              <w:pStyle w:val="22"/>
              <w:rPr>
                <w:rFonts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1523431">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4F43C6B">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A61A732">
            <w:pPr>
              <w:pStyle w:val="22"/>
              <w:jc w:val="right"/>
              <w:rPr>
                <w:rFonts w:ascii="仿宋" w:hAnsi="仿宋" w:eastAsia="仿宋" w:cs="仿宋"/>
              </w:rPr>
            </w:pPr>
          </w:p>
        </w:tc>
      </w:tr>
      <w:tr w14:paraId="46FEE1E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1A1B330">
            <w:pPr>
              <w:pStyle w:val="22"/>
              <w:rPr>
                <w:rFonts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0A5480D7">
            <w:pPr>
              <w:pStyle w:val="22"/>
              <w:rPr>
                <w:rFonts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4465704">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2102945">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EFCBE88">
            <w:pPr>
              <w:pStyle w:val="22"/>
              <w:jc w:val="right"/>
              <w:rPr>
                <w:rFonts w:ascii="仿宋" w:hAnsi="仿宋" w:eastAsia="仿宋" w:cs="仿宋"/>
              </w:rPr>
            </w:pPr>
          </w:p>
        </w:tc>
      </w:tr>
      <w:tr w14:paraId="7C5F3CE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FFEE30A">
            <w:pPr>
              <w:pStyle w:val="22"/>
              <w:rPr>
                <w:rFonts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7B3E1B1B">
            <w:pPr>
              <w:pStyle w:val="22"/>
              <w:rPr>
                <w:rFonts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20C2CA86">
            <w:pPr>
              <w:pStyle w:val="22"/>
              <w:jc w:val="right"/>
              <w:rPr>
                <w:rFonts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14:paraId="56B199C7">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03F030B">
            <w:pPr>
              <w:pStyle w:val="22"/>
              <w:jc w:val="right"/>
              <w:rPr>
                <w:rFonts w:ascii="仿宋" w:hAnsi="仿宋" w:eastAsia="仿宋" w:cs="仿宋"/>
              </w:rPr>
            </w:pPr>
            <w:r>
              <w:rPr>
                <w:rFonts w:hint="eastAsia" w:ascii="仿宋" w:hAnsi="仿宋" w:eastAsia="仿宋" w:cs="仿宋"/>
              </w:rPr>
              <w:t>0.50</w:t>
            </w:r>
          </w:p>
        </w:tc>
      </w:tr>
      <w:tr w14:paraId="2752488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714AC8F">
            <w:pPr>
              <w:pStyle w:val="22"/>
              <w:rPr>
                <w:rFonts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08600F70">
            <w:pPr>
              <w:pStyle w:val="22"/>
              <w:rPr>
                <w:rFonts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30B1C835">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0C6C6CD">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9C6AE98">
            <w:pPr>
              <w:pStyle w:val="22"/>
              <w:jc w:val="right"/>
              <w:rPr>
                <w:rFonts w:ascii="仿宋" w:hAnsi="仿宋" w:eastAsia="仿宋" w:cs="仿宋"/>
              </w:rPr>
            </w:pPr>
          </w:p>
        </w:tc>
      </w:tr>
      <w:tr w14:paraId="3D2FC20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9D8C47">
            <w:pPr>
              <w:pStyle w:val="22"/>
              <w:rPr>
                <w:rFonts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C0D64E0">
            <w:pPr>
              <w:pStyle w:val="22"/>
              <w:rPr>
                <w:rFonts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097F641">
            <w:pPr>
              <w:pStyle w:val="22"/>
              <w:jc w:val="right"/>
              <w:rPr>
                <w:rFonts w:ascii="仿宋" w:hAnsi="仿宋" w:eastAsia="仿宋" w:cs="仿宋"/>
              </w:rPr>
            </w:pPr>
            <w:r>
              <w:rPr>
                <w:rFonts w:hint="eastAsia" w:ascii="仿宋" w:hAnsi="仿宋" w:eastAsia="仿宋" w:cs="仿宋"/>
              </w:rPr>
              <w:t>0.10</w:t>
            </w:r>
          </w:p>
        </w:tc>
        <w:tc>
          <w:tcPr>
            <w:tcW w:w="2040" w:type="dxa"/>
            <w:tcBorders>
              <w:top w:val="single" w:color="000000" w:sz="4" w:space="0"/>
              <w:left w:val="single" w:color="000000" w:sz="4" w:space="0"/>
              <w:bottom w:val="single" w:color="000000" w:sz="4" w:space="0"/>
              <w:right w:val="single" w:color="000000" w:sz="4" w:space="0"/>
            </w:tcBorders>
            <w:vAlign w:val="center"/>
          </w:tcPr>
          <w:p w14:paraId="3885B1D6">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CA09207">
            <w:pPr>
              <w:pStyle w:val="22"/>
              <w:jc w:val="right"/>
              <w:rPr>
                <w:rFonts w:ascii="仿宋" w:hAnsi="仿宋" w:eastAsia="仿宋" w:cs="仿宋"/>
              </w:rPr>
            </w:pPr>
            <w:r>
              <w:rPr>
                <w:rFonts w:hint="eastAsia" w:ascii="仿宋" w:hAnsi="仿宋" w:eastAsia="仿宋" w:cs="仿宋"/>
              </w:rPr>
              <w:t>0.10</w:t>
            </w:r>
          </w:p>
        </w:tc>
      </w:tr>
      <w:tr w14:paraId="24AC904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80E96AC">
            <w:pPr>
              <w:pStyle w:val="22"/>
              <w:rPr>
                <w:rFonts w:ascii="仿宋" w:hAnsi="仿宋" w:eastAsia="仿宋" w:cs="仿宋"/>
              </w:rPr>
            </w:pPr>
            <w:r>
              <w:rPr>
                <w:rFonts w:hint="eastAsia" w:ascii="仿宋" w:hAnsi="仿宋" w:eastAsia="仿宋" w:cs="仿宋"/>
                <w:b/>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7A829EE7">
            <w:pPr>
              <w:pStyle w:val="22"/>
              <w:rPr>
                <w:rFonts w:ascii="仿宋" w:hAnsi="仿宋" w:eastAsia="仿宋" w:cs="仿宋"/>
              </w:rPr>
            </w:pPr>
            <w:r>
              <w:rPr>
                <w:rFonts w:hint="eastAsia" w:ascii="仿宋" w:hAnsi="仿宋" w:eastAsia="仿宋" w:cs="仿宋"/>
                <w:b/>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00571F6">
            <w:pPr>
              <w:pStyle w:val="22"/>
              <w:jc w:val="right"/>
              <w:rPr>
                <w:rFonts w:ascii="仿宋" w:hAnsi="仿宋" w:eastAsia="仿宋" w:cs="仿宋"/>
              </w:rPr>
            </w:pPr>
            <w:r>
              <w:rPr>
                <w:rFonts w:hint="eastAsia" w:ascii="仿宋" w:hAnsi="仿宋" w:eastAsia="仿宋" w:cs="仿宋"/>
              </w:rPr>
              <w:t>0.41</w:t>
            </w:r>
          </w:p>
        </w:tc>
        <w:tc>
          <w:tcPr>
            <w:tcW w:w="2040" w:type="dxa"/>
            <w:tcBorders>
              <w:top w:val="single" w:color="000000" w:sz="4" w:space="0"/>
              <w:left w:val="single" w:color="000000" w:sz="4" w:space="0"/>
              <w:bottom w:val="single" w:color="000000" w:sz="4" w:space="0"/>
              <w:right w:val="single" w:color="000000" w:sz="4" w:space="0"/>
            </w:tcBorders>
            <w:vAlign w:val="center"/>
          </w:tcPr>
          <w:p w14:paraId="09E9DB63">
            <w:pPr>
              <w:pStyle w:val="22"/>
              <w:jc w:val="right"/>
              <w:rPr>
                <w:rFonts w:ascii="仿宋" w:hAnsi="仿宋" w:eastAsia="仿宋" w:cs="仿宋"/>
              </w:rPr>
            </w:pPr>
            <w:r>
              <w:rPr>
                <w:rFonts w:hint="eastAsia" w:ascii="仿宋" w:hAnsi="仿宋" w:eastAsia="仿宋" w:cs="仿宋"/>
              </w:rPr>
              <w:t>0.41</w:t>
            </w:r>
          </w:p>
        </w:tc>
        <w:tc>
          <w:tcPr>
            <w:tcW w:w="1896" w:type="dxa"/>
            <w:tcBorders>
              <w:top w:val="single" w:color="000000" w:sz="4" w:space="0"/>
              <w:left w:val="single" w:color="000000" w:sz="4" w:space="0"/>
              <w:bottom w:val="single" w:color="000000" w:sz="4" w:space="0"/>
              <w:right w:val="single" w:color="000000" w:sz="4" w:space="0"/>
            </w:tcBorders>
            <w:vAlign w:val="center"/>
          </w:tcPr>
          <w:p w14:paraId="43C10C48">
            <w:pPr>
              <w:pStyle w:val="22"/>
              <w:jc w:val="right"/>
              <w:rPr>
                <w:rFonts w:ascii="仿宋" w:hAnsi="仿宋" w:eastAsia="仿宋" w:cs="仿宋"/>
              </w:rPr>
            </w:pPr>
          </w:p>
        </w:tc>
      </w:tr>
      <w:tr w14:paraId="0758762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CA07AFE">
            <w:pPr>
              <w:pStyle w:val="22"/>
              <w:rPr>
                <w:rFonts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819945A">
            <w:pPr>
              <w:pStyle w:val="22"/>
              <w:rPr>
                <w:rFonts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DDF70AD">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1E5AFCD">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97F822E">
            <w:pPr>
              <w:pStyle w:val="22"/>
              <w:jc w:val="right"/>
              <w:rPr>
                <w:rFonts w:ascii="仿宋" w:hAnsi="仿宋" w:eastAsia="仿宋" w:cs="仿宋"/>
              </w:rPr>
            </w:pPr>
          </w:p>
        </w:tc>
      </w:tr>
      <w:tr w14:paraId="347E6C8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1541A96">
            <w:pPr>
              <w:pStyle w:val="22"/>
              <w:rPr>
                <w:rFonts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197F92DD">
            <w:pPr>
              <w:pStyle w:val="22"/>
              <w:rPr>
                <w:rFonts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24AE7FD">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ECFB962">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8B4F240">
            <w:pPr>
              <w:pStyle w:val="22"/>
              <w:jc w:val="right"/>
              <w:rPr>
                <w:rFonts w:ascii="仿宋" w:hAnsi="仿宋" w:eastAsia="仿宋" w:cs="仿宋"/>
              </w:rPr>
            </w:pPr>
          </w:p>
        </w:tc>
      </w:tr>
      <w:tr w14:paraId="5B4BC7C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E3DBA60">
            <w:pPr>
              <w:pStyle w:val="22"/>
              <w:rPr>
                <w:rFonts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5585A15">
            <w:pPr>
              <w:pStyle w:val="22"/>
              <w:rPr>
                <w:rFonts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06EDCEB">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A124F20">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50D1FD6">
            <w:pPr>
              <w:pStyle w:val="22"/>
              <w:jc w:val="right"/>
              <w:rPr>
                <w:rFonts w:ascii="仿宋" w:hAnsi="仿宋" w:eastAsia="仿宋" w:cs="仿宋"/>
              </w:rPr>
            </w:pPr>
          </w:p>
        </w:tc>
      </w:tr>
      <w:tr w14:paraId="4F0C79A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F55BD3D">
            <w:pPr>
              <w:pStyle w:val="22"/>
              <w:rPr>
                <w:rFonts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2446DB76">
            <w:pPr>
              <w:pStyle w:val="22"/>
              <w:rPr>
                <w:rFonts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EE72B48">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9F2AD57">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94BC657">
            <w:pPr>
              <w:pStyle w:val="22"/>
              <w:jc w:val="right"/>
              <w:rPr>
                <w:rFonts w:ascii="仿宋" w:hAnsi="仿宋" w:eastAsia="仿宋" w:cs="仿宋"/>
              </w:rPr>
            </w:pPr>
          </w:p>
        </w:tc>
      </w:tr>
      <w:tr w14:paraId="48A4B24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72EC50D">
            <w:pPr>
              <w:pStyle w:val="22"/>
              <w:rPr>
                <w:rFonts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732599B0">
            <w:pPr>
              <w:pStyle w:val="22"/>
              <w:rPr>
                <w:rFonts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00856BEA">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86535EF">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C5C9493">
            <w:pPr>
              <w:pStyle w:val="22"/>
              <w:jc w:val="right"/>
              <w:rPr>
                <w:rFonts w:ascii="仿宋" w:hAnsi="仿宋" w:eastAsia="仿宋" w:cs="仿宋"/>
              </w:rPr>
            </w:pPr>
          </w:p>
        </w:tc>
      </w:tr>
      <w:tr w14:paraId="5A502FC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36892E4">
            <w:pPr>
              <w:pStyle w:val="22"/>
              <w:rPr>
                <w:rFonts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1B182BD">
            <w:pPr>
              <w:pStyle w:val="22"/>
              <w:rPr>
                <w:rFonts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992985F">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3DE6F2B">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FFC665E">
            <w:pPr>
              <w:pStyle w:val="22"/>
              <w:jc w:val="right"/>
              <w:rPr>
                <w:rFonts w:ascii="仿宋" w:hAnsi="仿宋" w:eastAsia="仿宋" w:cs="仿宋"/>
              </w:rPr>
            </w:pPr>
          </w:p>
        </w:tc>
      </w:tr>
      <w:tr w14:paraId="3A52ED3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8114F53">
            <w:pPr>
              <w:pStyle w:val="22"/>
              <w:rPr>
                <w:rFonts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3A21FCEE">
            <w:pPr>
              <w:pStyle w:val="22"/>
              <w:rPr>
                <w:rFonts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597AF38">
            <w:pPr>
              <w:pStyle w:val="22"/>
              <w:jc w:val="right"/>
              <w:rPr>
                <w:rFonts w:ascii="仿宋" w:hAnsi="仿宋" w:eastAsia="仿宋" w:cs="仿宋"/>
              </w:rPr>
            </w:pPr>
            <w:r>
              <w:rPr>
                <w:rFonts w:hint="eastAsia" w:ascii="仿宋" w:hAnsi="仿宋" w:eastAsia="仿宋" w:cs="仿宋"/>
              </w:rPr>
              <w:t>0.41</w:t>
            </w:r>
          </w:p>
        </w:tc>
        <w:tc>
          <w:tcPr>
            <w:tcW w:w="2040" w:type="dxa"/>
            <w:tcBorders>
              <w:top w:val="single" w:color="000000" w:sz="4" w:space="0"/>
              <w:left w:val="single" w:color="000000" w:sz="4" w:space="0"/>
              <w:bottom w:val="single" w:color="000000" w:sz="4" w:space="0"/>
              <w:right w:val="single" w:color="000000" w:sz="4" w:space="0"/>
            </w:tcBorders>
            <w:vAlign w:val="center"/>
          </w:tcPr>
          <w:p w14:paraId="38AEB919">
            <w:pPr>
              <w:pStyle w:val="22"/>
              <w:jc w:val="right"/>
              <w:rPr>
                <w:rFonts w:ascii="仿宋" w:hAnsi="仿宋" w:eastAsia="仿宋" w:cs="仿宋"/>
              </w:rPr>
            </w:pPr>
            <w:r>
              <w:rPr>
                <w:rFonts w:hint="eastAsia" w:ascii="仿宋" w:hAnsi="仿宋" w:eastAsia="仿宋" w:cs="仿宋"/>
              </w:rPr>
              <w:t>0.41</w:t>
            </w:r>
          </w:p>
        </w:tc>
        <w:tc>
          <w:tcPr>
            <w:tcW w:w="1896" w:type="dxa"/>
            <w:tcBorders>
              <w:top w:val="single" w:color="000000" w:sz="4" w:space="0"/>
              <w:left w:val="single" w:color="000000" w:sz="4" w:space="0"/>
              <w:bottom w:val="single" w:color="000000" w:sz="4" w:space="0"/>
              <w:right w:val="single" w:color="000000" w:sz="4" w:space="0"/>
            </w:tcBorders>
            <w:vAlign w:val="center"/>
          </w:tcPr>
          <w:p w14:paraId="207EAA24">
            <w:pPr>
              <w:pStyle w:val="22"/>
              <w:jc w:val="right"/>
              <w:rPr>
                <w:rFonts w:ascii="仿宋" w:hAnsi="仿宋" w:eastAsia="仿宋" w:cs="仿宋"/>
              </w:rPr>
            </w:pPr>
          </w:p>
        </w:tc>
      </w:tr>
      <w:tr w14:paraId="57517A7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1198B23">
            <w:pPr>
              <w:pStyle w:val="22"/>
              <w:rPr>
                <w:rFonts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0A218B5F">
            <w:pPr>
              <w:pStyle w:val="22"/>
              <w:rPr>
                <w:rFonts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1CEDBBE8">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879189D">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1DF2F71">
            <w:pPr>
              <w:pStyle w:val="22"/>
              <w:jc w:val="right"/>
              <w:rPr>
                <w:rFonts w:ascii="仿宋" w:hAnsi="仿宋" w:eastAsia="仿宋" w:cs="仿宋"/>
              </w:rPr>
            </w:pPr>
          </w:p>
        </w:tc>
      </w:tr>
      <w:tr w14:paraId="58D0EE9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11FFC55">
            <w:pPr>
              <w:pStyle w:val="22"/>
              <w:rPr>
                <w:rFonts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A0D841E">
            <w:pPr>
              <w:pStyle w:val="22"/>
              <w:rPr>
                <w:rFonts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0D5DD831">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C8671FC">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0DE6C80">
            <w:pPr>
              <w:pStyle w:val="22"/>
              <w:jc w:val="right"/>
              <w:rPr>
                <w:rFonts w:ascii="仿宋" w:hAnsi="仿宋" w:eastAsia="仿宋" w:cs="仿宋"/>
              </w:rPr>
            </w:pPr>
          </w:p>
        </w:tc>
      </w:tr>
      <w:tr w14:paraId="188DE48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8F59A1F">
            <w:pPr>
              <w:pStyle w:val="22"/>
              <w:rPr>
                <w:rFonts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2C05412A">
            <w:pPr>
              <w:pStyle w:val="22"/>
              <w:rPr>
                <w:rFonts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572E51CF">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66DDA01">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41151C0">
            <w:pPr>
              <w:pStyle w:val="22"/>
              <w:jc w:val="right"/>
              <w:rPr>
                <w:rFonts w:ascii="仿宋" w:hAnsi="仿宋" w:eastAsia="仿宋" w:cs="仿宋"/>
              </w:rPr>
            </w:pPr>
          </w:p>
        </w:tc>
      </w:tr>
      <w:tr w14:paraId="3B58D63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E8FBCB4">
            <w:pPr>
              <w:pStyle w:val="22"/>
              <w:rPr>
                <w:rFonts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E4ED38D">
            <w:pPr>
              <w:pStyle w:val="22"/>
              <w:rPr>
                <w:rFonts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72A91F1">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3CEA698">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8E30647">
            <w:pPr>
              <w:pStyle w:val="22"/>
              <w:jc w:val="right"/>
              <w:rPr>
                <w:rFonts w:ascii="仿宋" w:hAnsi="仿宋" w:eastAsia="仿宋" w:cs="仿宋"/>
              </w:rPr>
            </w:pPr>
          </w:p>
        </w:tc>
      </w:tr>
      <w:tr w14:paraId="2A80DCC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BEECEE8">
            <w:pPr>
              <w:pStyle w:val="22"/>
              <w:rPr>
                <w:rFonts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5C6BE2A">
            <w:pPr>
              <w:pStyle w:val="22"/>
              <w:rPr>
                <w:rFonts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CF28604">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F26CC30">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EEF3A48">
            <w:pPr>
              <w:pStyle w:val="22"/>
              <w:jc w:val="right"/>
              <w:rPr>
                <w:rFonts w:ascii="仿宋" w:hAnsi="仿宋" w:eastAsia="仿宋" w:cs="仿宋"/>
              </w:rPr>
            </w:pPr>
          </w:p>
        </w:tc>
      </w:tr>
      <w:tr w14:paraId="65AA8F8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E8F54CB">
            <w:pPr>
              <w:pStyle w:val="22"/>
              <w:rPr>
                <w:rFonts w:ascii="仿宋" w:hAnsi="仿宋" w:eastAsia="仿宋" w:cs="仿宋"/>
              </w:rPr>
            </w:pPr>
            <w:r>
              <w:rPr>
                <w:rFonts w:hint="eastAsia" w:ascii="仿宋" w:hAnsi="仿宋" w:eastAsia="仿宋" w:cs="仿宋"/>
                <w:b/>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11181431">
            <w:pPr>
              <w:pStyle w:val="22"/>
              <w:rPr>
                <w:rFonts w:ascii="仿宋" w:hAnsi="仿宋" w:eastAsia="仿宋" w:cs="仿宋"/>
              </w:rPr>
            </w:pPr>
            <w:r>
              <w:rPr>
                <w:rFonts w:hint="eastAsia" w:ascii="仿宋" w:hAnsi="仿宋" w:eastAsia="仿宋" w:cs="仿宋"/>
                <w:b/>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258CCA3">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D42DDFD">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A3CDA2A">
            <w:pPr>
              <w:pStyle w:val="22"/>
              <w:jc w:val="right"/>
              <w:rPr>
                <w:rFonts w:ascii="仿宋" w:hAnsi="仿宋" w:eastAsia="仿宋" w:cs="仿宋"/>
              </w:rPr>
            </w:pPr>
          </w:p>
        </w:tc>
      </w:tr>
      <w:tr w14:paraId="79FA3A6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E278676">
            <w:pPr>
              <w:pStyle w:val="22"/>
              <w:rPr>
                <w:rFonts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032F8BE4">
            <w:pPr>
              <w:pStyle w:val="22"/>
              <w:rPr>
                <w:rFonts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03F4BBF2">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4AD4AC4">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5F163CC">
            <w:pPr>
              <w:pStyle w:val="22"/>
              <w:jc w:val="right"/>
              <w:rPr>
                <w:rFonts w:ascii="仿宋" w:hAnsi="仿宋" w:eastAsia="仿宋" w:cs="仿宋"/>
              </w:rPr>
            </w:pPr>
          </w:p>
        </w:tc>
      </w:tr>
      <w:tr w14:paraId="50C43DB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A7C9523">
            <w:pPr>
              <w:pStyle w:val="22"/>
              <w:rPr>
                <w:rFonts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14025AF">
            <w:pPr>
              <w:pStyle w:val="22"/>
              <w:rPr>
                <w:rFonts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00362990">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A4CD852">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84DE388">
            <w:pPr>
              <w:pStyle w:val="22"/>
              <w:jc w:val="right"/>
              <w:rPr>
                <w:rFonts w:ascii="仿宋" w:hAnsi="仿宋" w:eastAsia="仿宋" w:cs="仿宋"/>
              </w:rPr>
            </w:pPr>
          </w:p>
        </w:tc>
      </w:tr>
      <w:tr w14:paraId="4408EFD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2700996">
            <w:pPr>
              <w:pStyle w:val="22"/>
              <w:rPr>
                <w:rFonts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EE8E027">
            <w:pPr>
              <w:pStyle w:val="22"/>
              <w:rPr>
                <w:rFonts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2FABDBFA">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1F053CF">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4BBFD38">
            <w:pPr>
              <w:pStyle w:val="22"/>
              <w:jc w:val="right"/>
              <w:rPr>
                <w:rFonts w:ascii="仿宋" w:hAnsi="仿宋" w:eastAsia="仿宋" w:cs="仿宋"/>
              </w:rPr>
            </w:pPr>
          </w:p>
        </w:tc>
      </w:tr>
      <w:tr w14:paraId="73FA0C0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CAEE8AE">
            <w:pPr>
              <w:pStyle w:val="22"/>
              <w:rPr>
                <w:rFonts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7A0F651C">
            <w:pPr>
              <w:pStyle w:val="22"/>
              <w:rPr>
                <w:rFonts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30B06AFB">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14C72A3">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3876555">
            <w:pPr>
              <w:pStyle w:val="22"/>
              <w:jc w:val="right"/>
              <w:rPr>
                <w:rFonts w:ascii="仿宋" w:hAnsi="仿宋" w:eastAsia="仿宋" w:cs="仿宋"/>
              </w:rPr>
            </w:pPr>
          </w:p>
        </w:tc>
      </w:tr>
      <w:tr w14:paraId="7DD7855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020E7DC">
            <w:pPr>
              <w:pStyle w:val="22"/>
              <w:rPr>
                <w:rFonts w:ascii="仿宋" w:hAnsi="仿宋" w:eastAsia="仿宋" w:cs="仿宋"/>
              </w:rPr>
            </w:pPr>
            <w:r>
              <w:rPr>
                <w:rFonts w:hint="eastAsia" w:ascii="仿宋" w:hAnsi="仿宋" w:eastAsia="仿宋" w:cs="仿宋"/>
                <w:b/>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7956324B">
            <w:pPr>
              <w:pStyle w:val="22"/>
              <w:rPr>
                <w:rFonts w:ascii="仿宋" w:hAnsi="仿宋" w:eastAsia="仿宋" w:cs="仿宋"/>
              </w:rPr>
            </w:pPr>
            <w:r>
              <w:rPr>
                <w:rFonts w:hint="eastAsia" w:ascii="仿宋" w:hAnsi="仿宋" w:eastAsia="仿宋" w:cs="仿宋"/>
                <w:b/>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4D06D32">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9210607">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57CA030">
            <w:pPr>
              <w:pStyle w:val="22"/>
              <w:jc w:val="right"/>
              <w:rPr>
                <w:rFonts w:ascii="仿宋" w:hAnsi="仿宋" w:eastAsia="仿宋" w:cs="仿宋"/>
              </w:rPr>
            </w:pPr>
          </w:p>
        </w:tc>
      </w:tr>
      <w:tr w14:paraId="0EA5DEF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16B11CB">
            <w:pPr>
              <w:pStyle w:val="22"/>
              <w:rPr>
                <w:rFonts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32CE115F">
            <w:pPr>
              <w:pStyle w:val="22"/>
              <w:rPr>
                <w:rFonts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50411D36">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161FFF5">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4D5D9AB">
            <w:pPr>
              <w:pStyle w:val="22"/>
              <w:jc w:val="right"/>
              <w:rPr>
                <w:rFonts w:ascii="仿宋" w:hAnsi="仿宋" w:eastAsia="仿宋" w:cs="仿宋"/>
              </w:rPr>
            </w:pPr>
          </w:p>
        </w:tc>
      </w:tr>
      <w:tr w14:paraId="6B23EF7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2CC19EF">
            <w:pPr>
              <w:pStyle w:val="22"/>
              <w:rPr>
                <w:rFonts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8BC1F25">
            <w:pPr>
              <w:pStyle w:val="22"/>
              <w:rPr>
                <w:rFonts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22D2A14F">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9ECA06D">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E62F080">
            <w:pPr>
              <w:pStyle w:val="22"/>
              <w:jc w:val="right"/>
              <w:rPr>
                <w:rFonts w:ascii="仿宋" w:hAnsi="仿宋" w:eastAsia="仿宋" w:cs="仿宋"/>
              </w:rPr>
            </w:pPr>
          </w:p>
        </w:tc>
      </w:tr>
      <w:tr w14:paraId="6BE07CD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6A77DFA">
            <w:pPr>
              <w:pStyle w:val="22"/>
              <w:rPr>
                <w:rFonts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7D5AF469">
            <w:pPr>
              <w:pStyle w:val="22"/>
              <w:rPr>
                <w:rFonts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FEE52EC">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B50FB62">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179E9BB">
            <w:pPr>
              <w:pStyle w:val="22"/>
              <w:jc w:val="right"/>
              <w:rPr>
                <w:rFonts w:ascii="仿宋" w:hAnsi="仿宋" w:eastAsia="仿宋" w:cs="仿宋"/>
              </w:rPr>
            </w:pPr>
          </w:p>
        </w:tc>
      </w:tr>
      <w:tr w14:paraId="76DF9F0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06FCF47">
            <w:pPr>
              <w:pStyle w:val="22"/>
              <w:rPr>
                <w:rFonts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346C5CBB">
            <w:pPr>
              <w:pStyle w:val="22"/>
              <w:rPr>
                <w:rFonts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4E98B006">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003668B">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0A7F8C1">
            <w:pPr>
              <w:pStyle w:val="22"/>
              <w:jc w:val="right"/>
              <w:rPr>
                <w:rFonts w:ascii="仿宋" w:hAnsi="仿宋" w:eastAsia="仿宋" w:cs="仿宋"/>
              </w:rPr>
            </w:pPr>
          </w:p>
        </w:tc>
      </w:tr>
      <w:tr w14:paraId="7D145D1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3C6DE46">
            <w:pPr>
              <w:pStyle w:val="22"/>
              <w:rPr>
                <w:rFonts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2FD0F2A0">
            <w:pPr>
              <w:pStyle w:val="22"/>
              <w:rPr>
                <w:rFonts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0A4221A6">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2607EEE">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BFD3144">
            <w:pPr>
              <w:pStyle w:val="22"/>
              <w:jc w:val="right"/>
              <w:rPr>
                <w:rFonts w:ascii="仿宋" w:hAnsi="仿宋" w:eastAsia="仿宋" w:cs="仿宋"/>
              </w:rPr>
            </w:pPr>
          </w:p>
        </w:tc>
      </w:tr>
      <w:tr w14:paraId="2A4AFF8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B91352C">
            <w:pPr>
              <w:pStyle w:val="22"/>
              <w:rPr>
                <w:rFonts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35C79FE1">
            <w:pPr>
              <w:pStyle w:val="22"/>
              <w:rPr>
                <w:rFonts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5FD8A6F7">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01DFB0B">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08C3D92">
            <w:pPr>
              <w:pStyle w:val="22"/>
              <w:jc w:val="right"/>
              <w:rPr>
                <w:rFonts w:ascii="仿宋" w:hAnsi="仿宋" w:eastAsia="仿宋" w:cs="仿宋"/>
              </w:rPr>
            </w:pPr>
          </w:p>
        </w:tc>
      </w:tr>
      <w:tr w14:paraId="65478FD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96F94BB">
            <w:pPr>
              <w:pStyle w:val="22"/>
              <w:rPr>
                <w:rFonts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A9CDE3B">
            <w:pPr>
              <w:pStyle w:val="22"/>
              <w:rPr>
                <w:rFonts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6D6164B0">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FAB7D7D">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7DF9AB4">
            <w:pPr>
              <w:pStyle w:val="22"/>
              <w:jc w:val="right"/>
              <w:rPr>
                <w:rFonts w:ascii="仿宋" w:hAnsi="仿宋" w:eastAsia="仿宋" w:cs="仿宋"/>
              </w:rPr>
            </w:pPr>
          </w:p>
        </w:tc>
      </w:tr>
      <w:tr w14:paraId="38C8C8F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549C992">
            <w:pPr>
              <w:pStyle w:val="22"/>
              <w:rPr>
                <w:rFonts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B89FA68">
            <w:pPr>
              <w:pStyle w:val="22"/>
              <w:rPr>
                <w:rFonts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5F809BB3">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BBAB95A">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8CAF4E2">
            <w:pPr>
              <w:pStyle w:val="22"/>
              <w:jc w:val="right"/>
              <w:rPr>
                <w:rFonts w:ascii="仿宋" w:hAnsi="仿宋" w:eastAsia="仿宋" w:cs="仿宋"/>
              </w:rPr>
            </w:pPr>
          </w:p>
        </w:tc>
      </w:tr>
      <w:tr w14:paraId="58B48FB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08DA4AF">
            <w:pPr>
              <w:pStyle w:val="22"/>
              <w:rPr>
                <w:rFonts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001B5DB2">
            <w:pPr>
              <w:pStyle w:val="22"/>
              <w:rPr>
                <w:rFonts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9F75735">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DADA94F">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1EF433B">
            <w:pPr>
              <w:pStyle w:val="22"/>
              <w:jc w:val="right"/>
              <w:rPr>
                <w:rFonts w:ascii="仿宋" w:hAnsi="仿宋" w:eastAsia="仿宋" w:cs="仿宋"/>
              </w:rPr>
            </w:pPr>
          </w:p>
        </w:tc>
      </w:tr>
      <w:tr w14:paraId="0E3D2A1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84B9CE4">
            <w:pPr>
              <w:pStyle w:val="22"/>
              <w:rPr>
                <w:rFonts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18F9BFB">
            <w:pPr>
              <w:pStyle w:val="22"/>
              <w:rPr>
                <w:rFonts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5008270">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D355ABF">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D2FCFA8">
            <w:pPr>
              <w:pStyle w:val="22"/>
              <w:jc w:val="right"/>
              <w:rPr>
                <w:rFonts w:ascii="仿宋" w:hAnsi="仿宋" w:eastAsia="仿宋" w:cs="仿宋"/>
              </w:rPr>
            </w:pPr>
          </w:p>
        </w:tc>
      </w:tr>
      <w:tr w14:paraId="50EB9DD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CE616BB">
            <w:pPr>
              <w:pStyle w:val="22"/>
              <w:rPr>
                <w:rFonts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32A3431C">
            <w:pPr>
              <w:pStyle w:val="22"/>
              <w:rPr>
                <w:rFonts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45DF3179">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8F6D12D">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412345A">
            <w:pPr>
              <w:pStyle w:val="22"/>
              <w:jc w:val="right"/>
              <w:rPr>
                <w:rFonts w:ascii="仿宋" w:hAnsi="仿宋" w:eastAsia="仿宋" w:cs="仿宋"/>
              </w:rPr>
            </w:pPr>
          </w:p>
        </w:tc>
      </w:tr>
      <w:tr w14:paraId="3D2862A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B3511CD">
            <w:pPr>
              <w:pStyle w:val="22"/>
              <w:rPr>
                <w:rFonts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BEB3AF4">
            <w:pPr>
              <w:pStyle w:val="22"/>
              <w:rPr>
                <w:rFonts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7489CCE1">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DB217B1">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AE25521">
            <w:pPr>
              <w:pStyle w:val="22"/>
              <w:jc w:val="right"/>
              <w:rPr>
                <w:rFonts w:ascii="仿宋" w:hAnsi="仿宋" w:eastAsia="仿宋" w:cs="仿宋"/>
              </w:rPr>
            </w:pPr>
          </w:p>
        </w:tc>
      </w:tr>
      <w:tr w14:paraId="25D6B1D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297E3EB">
            <w:pPr>
              <w:pStyle w:val="22"/>
              <w:rPr>
                <w:rFonts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477FA1D6">
            <w:pPr>
              <w:pStyle w:val="22"/>
              <w:rPr>
                <w:rFonts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1AF3D793">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BBE2071">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8598DA9">
            <w:pPr>
              <w:pStyle w:val="22"/>
              <w:jc w:val="right"/>
              <w:rPr>
                <w:rFonts w:ascii="仿宋" w:hAnsi="仿宋" w:eastAsia="仿宋" w:cs="仿宋"/>
              </w:rPr>
            </w:pPr>
          </w:p>
        </w:tc>
      </w:tr>
      <w:tr w14:paraId="7F0DF0B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11C4593">
            <w:pPr>
              <w:pStyle w:val="22"/>
              <w:rPr>
                <w:rFonts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26C1D31D">
            <w:pPr>
              <w:pStyle w:val="22"/>
              <w:rPr>
                <w:rFonts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E70B950">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AD61025">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16FE2A5">
            <w:pPr>
              <w:pStyle w:val="22"/>
              <w:jc w:val="right"/>
              <w:rPr>
                <w:rFonts w:ascii="仿宋" w:hAnsi="仿宋" w:eastAsia="仿宋" w:cs="仿宋"/>
              </w:rPr>
            </w:pPr>
          </w:p>
        </w:tc>
      </w:tr>
      <w:tr w14:paraId="21C3CAF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0449003">
            <w:pPr>
              <w:pStyle w:val="22"/>
              <w:rPr>
                <w:rFonts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87AAC8">
            <w:pPr>
              <w:pStyle w:val="22"/>
              <w:rPr>
                <w:rFonts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895CDCA">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37750E9">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9C7848F">
            <w:pPr>
              <w:pStyle w:val="22"/>
              <w:jc w:val="right"/>
              <w:rPr>
                <w:rFonts w:ascii="仿宋" w:hAnsi="仿宋" w:eastAsia="仿宋" w:cs="仿宋"/>
              </w:rPr>
            </w:pPr>
          </w:p>
        </w:tc>
      </w:tr>
      <w:tr w14:paraId="5AD2F2F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F43C094">
            <w:pPr>
              <w:pStyle w:val="22"/>
              <w:rPr>
                <w:rFonts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F7F1363">
            <w:pPr>
              <w:pStyle w:val="22"/>
              <w:rPr>
                <w:rFonts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9915978">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980601F">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A21E391">
            <w:pPr>
              <w:pStyle w:val="22"/>
              <w:jc w:val="right"/>
              <w:rPr>
                <w:rFonts w:ascii="仿宋" w:hAnsi="仿宋" w:eastAsia="仿宋" w:cs="仿宋"/>
              </w:rPr>
            </w:pPr>
          </w:p>
        </w:tc>
      </w:tr>
      <w:tr w14:paraId="119150C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43FD403">
            <w:pPr>
              <w:pStyle w:val="22"/>
              <w:rPr>
                <w:rFonts w:ascii="仿宋" w:hAnsi="仿宋" w:eastAsia="仿宋" w:cs="仿宋"/>
              </w:rPr>
            </w:pPr>
            <w:r>
              <w:rPr>
                <w:rFonts w:hint="eastAsia" w:ascii="仿宋" w:hAnsi="仿宋" w:eastAsia="仿宋" w:cs="仿宋"/>
                <w:b/>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16FDC820">
            <w:pPr>
              <w:pStyle w:val="22"/>
              <w:rPr>
                <w:rFonts w:ascii="仿宋" w:hAnsi="仿宋" w:eastAsia="仿宋" w:cs="仿宋"/>
              </w:rPr>
            </w:pPr>
            <w:r>
              <w:rPr>
                <w:rFonts w:hint="eastAsia" w:ascii="仿宋" w:hAnsi="仿宋" w:eastAsia="仿宋" w:cs="仿宋"/>
                <w:b/>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0B3BAECB">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3437555">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272CE22">
            <w:pPr>
              <w:pStyle w:val="22"/>
              <w:jc w:val="right"/>
              <w:rPr>
                <w:rFonts w:ascii="仿宋" w:hAnsi="仿宋" w:eastAsia="仿宋" w:cs="仿宋"/>
              </w:rPr>
            </w:pPr>
          </w:p>
        </w:tc>
      </w:tr>
      <w:tr w14:paraId="0160C7F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3C3F1F1">
            <w:pPr>
              <w:pStyle w:val="22"/>
              <w:rPr>
                <w:rFonts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1C6C6F6C">
            <w:pPr>
              <w:pStyle w:val="22"/>
              <w:rPr>
                <w:rFonts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1A9EE95C">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EBB57EF">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6972CB6">
            <w:pPr>
              <w:pStyle w:val="22"/>
              <w:jc w:val="right"/>
              <w:rPr>
                <w:rFonts w:ascii="仿宋" w:hAnsi="仿宋" w:eastAsia="仿宋" w:cs="仿宋"/>
              </w:rPr>
            </w:pPr>
          </w:p>
        </w:tc>
      </w:tr>
      <w:tr w14:paraId="0DCCB31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D605D4B">
            <w:pPr>
              <w:pStyle w:val="22"/>
              <w:rPr>
                <w:rFonts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7219517A">
            <w:pPr>
              <w:pStyle w:val="22"/>
              <w:rPr>
                <w:rFonts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4239F299">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B8EAEE4">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0803739">
            <w:pPr>
              <w:pStyle w:val="22"/>
              <w:jc w:val="right"/>
              <w:rPr>
                <w:rFonts w:ascii="仿宋" w:hAnsi="仿宋" w:eastAsia="仿宋" w:cs="仿宋"/>
              </w:rPr>
            </w:pPr>
          </w:p>
        </w:tc>
      </w:tr>
      <w:tr w14:paraId="510FBC2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1556DEA">
            <w:pPr>
              <w:pStyle w:val="22"/>
              <w:rPr>
                <w:rFonts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3AE9D5CA">
            <w:pPr>
              <w:pStyle w:val="22"/>
              <w:rPr>
                <w:rFonts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01F67F87">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7423B75">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039C711">
            <w:pPr>
              <w:pStyle w:val="22"/>
              <w:jc w:val="right"/>
              <w:rPr>
                <w:rFonts w:ascii="仿宋" w:hAnsi="仿宋" w:eastAsia="仿宋" w:cs="仿宋"/>
              </w:rPr>
            </w:pPr>
          </w:p>
        </w:tc>
      </w:tr>
      <w:tr w14:paraId="63E9CC4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49DC793">
            <w:pPr>
              <w:pStyle w:val="22"/>
              <w:rPr>
                <w:rFonts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63638FE3">
            <w:pPr>
              <w:pStyle w:val="22"/>
              <w:rPr>
                <w:rFonts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18057796">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677DA19">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A169D8D">
            <w:pPr>
              <w:pStyle w:val="22"/>
              <w:jc w:val="right"/>
              <w:rPr>
                <w:rFonts w:ascii="仿宋" w:hAnsi="仿宋" w:eastAsia="仿宋" w:cs="仿宋"/>
              </w:rPr>
            </w:pPr>
          </w:p>
        </w:tc>
      </w:tr>
      <w:tr w14:paraId="242EBB4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F643BBC">
            <w:pPr>
              <w:pStyle w:val="22"/>
              <w:rPr>
                <w:rFonts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12D54ADF">
            <w:pPr>
              <w:pStyle w:val="22"/>
              <w:rPr>
                <w:rFonts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C1AC106">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B5680D4">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123F779">
            <w:pPr>
              <w:pStyle w:val="22"/>
              <w:jc w:val="right"/>
              <w:rPr>
                <w:rFonts w:ascii="仿宋" w:hAnsi="仿宋" w:eastAsia="仿宋" w:cs="仿宋"/>
              </w:rPr>
            </w:pPr>
          </w:p>
        </w:tc>
      </w:tr>
      <w:tr w14:paraId="7BC5752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00E06D6">
            <w:pPr>
              <w:pStyle w:val="22"/>
              <w:rPr>
                <w:rFonts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1A5C07B">
            <w:pPr>
              <w:pStyle w:val="22"/>
              <w:rPr>
                <w:rFonts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A330C55">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6661427">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C02C7AF">
            <w:pPr>
              <w:pStyle w:val="22"/>
              <w:jc w:val="right"/>
              <w:rPr>
                <w:rFonts w:ascii="仿宋" w:hAnsi="仿宋" w:eastAsia="仿宋" w:cs="仿宋"/>
              </w:rPr>
            </w:pPr>
          </w:p>
        </w:tc>
      </w:tr>
      <w:tr w14:paraId="4760B16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3DFB8B4">
            <w:pPr>
              <w:pStyle w:val="22"/>
              <w:rPr>
                <w:rFonts w:ascii="仿宋" w:hAnsi="仿宋" w:eastAsia="仿宋" w:cs="仿宋"/>
              </w:rPr>
            </w:pPr>
            <w:r>
              <w:rPr>
                <w:rFonts w:hint="eastAsia" w:ascii="仿宋" w:hAnsi="仿宋" w:eastAsia="仿宋" w:cs="仿宋"/>
                <w:b/>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7813A6F">
            <w:pPr>
              <w:pStyle w:val="22"/>
              <w:rPr>
                <w:rFonts w:ascii="仿宋" w:hAnsi="仿宋" w:eastAsia="仿宋" w:cs="仿宋"/>
              </w:rPr>
            </w:pPr>
            <w:r>
              <w:rPr>
                <w:rFonts w:hint="eastAsia" w:ascii="仿宋" w:hAnsi="仿宋" w:eastAsia="仿宋" w:cs="仿宋"/>
                <w:b/>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126348B">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A267778">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A0CE78E">
            <w:pPr>
              <w:pStyle w:val="22"/>
              <w:jc w:val="right"/>
              <w:rPr>
                <w:rFonts w:ascii="仿宋" w:hAnsi="仿宋" w:eastAsia="仿宋" w:cs="仿宋"/>
              </w:rPr>
            </w:pPr>
          </w:p>
        </w:tc>
      </w:tr>
      <w:tr w14:paraId="789F825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C4D7722">
            <w:pPr>
              <w:pStyle w:val="22"/>
              <w:rPr>
                <w:rFonts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39E39662">
            <w:pPr>
              <w:pStyle w:val="22"/>
              <w:rPr>
                <w:rFonts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53DEE6E">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91F6B85">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300E2D7">
            <w:pPr>
              <w:pStyle w:val="22"/>
              <w:jc w:val="right"/>
              <w:rPr>
                <w:rFonts w:ascii="仿宋" w:hAnsi="仿宋" w:eastAsia="仿宋" w:cs="仿宋"/>
              </w:rPr>
            </w:pPr>
          </w:p>
        </w:tc>
      </w:tr>
      <w:tr w14:paraId="0B542CF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D78A35D">
            <w:pPr>
              <w:pStyle w:val="22"/>
              <w:rPr>
                <w:rFonts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70996BB">
            <w:pPr>
              <w:pStyle w:val="22"/>
              <w:rPr>
                <w:rFonts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482554C4">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D63455D">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8302932">
            <w:pPr>
              <w:pStyle w:val="22"/>
              <w:jc w:val="right"/>
              <w:rPr>
                <w:rFonts w:ascii="仿宋" w:hAnsi="仿宋" w:eastAsia="仿宋" w:cs="仿宋"/>
              </w:rPr>
            </w:pPr>
          </w:p>
        </w:tc>
      </w:tr>
      <w:tr w14:paraId="632CBA6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4E206D4">
            <w:pPr>
              <w:pStyle w:val="22"/>
              <w:rPr>
                <w:rFonts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0BA4FD66">
            <w:pPr>
              <w:pStyle w:val="22"/>
              <w:rPr>
                <w:rFonts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4550D459">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DF2A57F">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BBDCBA2">
            <w:pPr>
              <w:pStyle w:val="22"/>
              <w:jc w:val="right"/>
              <w:rPr>
                <w:rFonts w:ascii="仿宋" w:hAnsi="仿宋" w:eastAsia="仿宋" w:cs="仿宋"/>
              </w:rPr>
            </w:pPr>
          </w:p>
        </w:tc>
      </w:tr>
      <w:tr w14:paraId="792C516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76E81D6">
            <w:pPr>
              <w:pStyle w:val="22"/>
              <w:rPr>
                <w:rFonts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3BDD6C6">
            <w:pPr>
              <w:pStyle w:val="22"/>
              <w:rPr>
                <w:rFonts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24960879">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D1E446B">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6B871AD">
            <w:pPr>
              <w:pStyle w:val="22"/>
              <w:jc w:val="right"/>
              <w:rPr>
                <w:rFonts w:ascii="仿宋" w:hAnsi="仿宋" w:eastAsia="仿宋" w:cs="仿宋"/>
              </w:rPr>
            </w:pPr>
          </w:p>
        </w:tc>
      </w:tr>
      <w:tr w14:paraId="555EBA7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C82201F">
            <w:pPr>
              <w:pStyle w:val="22"/>
              <w:rPr>
                <w:rFonts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B01BA15">
            <w:pPr>
              <w:pStyle w:val="22"/>
              <w:rPr>
                <w:rFonts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E33DBE8">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AFFBE7C">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868AD31">
            <w:pPr>
              <w:pStyle w:val="22"/>
              <w:jc w:val="right"/>
              <w:rPr>
                <w:rFonts w:ascii="仿宋" w:hAnsi="仿宋" w:eastAsia="仿宋" w:cs="仿宋"/>
              </w:rPr>
            </w:pPr>
          </w:p>
        </w:tc>
      </w:tr>
    </w:tbl>
    <w:p w14:paraId="6939FBF4">
      <w:pPr>
        <w:tabs>
          <w:tab w:val="left" w:pos="660"/>
          <w:tab w:val="left" w:pos="10780"/>
        </w:tabs>
        <w:spacing w:before="25" w:line="290" w:lineRule="auto"/>
        <w:jc w:val="both"/>
        <w:rPr>
          <w:rFonts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注：本表反映本年度一般公共预算财政拨款、政府性基金预算财政拨款和国有资本经营预算财政拨款基本支出情况。本表金额单位转换时可能存在尾数误差。</w:t>
      </w:r>
    </w:p>
    <w:p w14:paraId="31DA1EA6">
      <w:pPr>
        <w:spacing w:line="255" w:lineRule="exact"/>
        <w:jc w:val="both"/>
        <w:rPr>
          <w:rFonts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2F00E749">
        <w:tblPrEx>
          <w:tblCellMar>
            <w:top w:w="55" w:type="dxa"/>
            <w:left w:w="55" w:type="dxa"/>
            <w:bottom w:w="55" w:type="dxa"/>
            <w:right w:w="55" w:type="dxa"/>
          </w:tblCellMar>
        </w:tblPrEx>
        <w:trPr>
          <w:trHeight w:val="560" w:hRule="atLeast"/>
        </w:trPr>
        <w:tc>
          <w:tcPr>
            <w:tcW w:w="10446" w:type="dxa"/>
            <w:gridSpan w:val="5"/>
            <w:vAlign w:val="center"/>
          </w:tcPr>
          <w:p w14:paraId="03B07D67">
            <w:pPr>
              <w:pStyle w:val="22"/>
              <w:jc w:val="center"/>
              <w:rPr>
                <w:rFonts w:ascii="仿宋" w:hAnsi="仿宋" w:eastAsia="仿宋" w:cs="仿宋"/>
                <w:b/>
                <w:bCs/>
                <w:sz w:val="44"/>
                <w:szCs w:val="44"/>
              </w:rPr>
            </w:pPr>
            <w:r>
              <w:rPr>
                <w:rFonts w:hint="eastAsia"/>
                <w:b/>
                <w:bCs/>
                <w:color w:val="000000"/>
                <w:sz w:val="36"/>
                <w:szCs w:val="36"/>
                <w:lang w:eastAsia="ar-SA"/>
              </w:rPr>
              <w:t>一般公共预算支出决算表（功能科目）</w:t>
            </w:r>
          </w:p>
        </w:tc>
      </w:tr>
      <w:tr w14:paraId="23747267">
        <w:tblPrEx>
          <w:tblCellMar>
            <w:top w:w="55" w:type="dxa"/>
            <w:left w:w="55" w:type="dxa"/>
            <w:bottom w:w="55" w:type="dxa"/>
            <w:right w:w="55" w:type="dxa"/>
          </w:tblCellMar>
        </w:tblPrEx>
        <w:trPr>
          <w:trHeight w:val="147" w:hRule="atLeast"/>
        </w:trPr>
        <w:tc>
          <w:tcPr>
            <w:tcW w:w="5466" w:type="dxa"/>
            <w:gridSpan w:val="2"/>
          </w:tcPr>
          <w:p w14:paraId="4DFBDAE1">
            <w:pPr>
              <w:pStyle w:val="22"/>
              <w:rPr>
                <w:rFonts w:ascii="仿宋" w:hAnsi="仿宋" w:eastAsia="仿宋" w:cs="仿宋"/>
                <w:sz w:val="20"/>
              </w:rPr>
            </w:pPr>
          </w:p>
        </w:tc>
        <w:tc>
          <w:tcPr>
            <w:tcW w:w="1969" w:type="dxa"/>
          </w:tcPr>
          <w:p w14:paraId="18809D9A">
            <w:pPr>
              <w:pStyle w:val="22"/>
              <w:rPr>
                <w:rFonts w:ascii="仿宋" w:hAnsi="仿宋" w:eastAsia="仿宋" w:cs="仿宋"/>
                <w:sz w:val="20"/>
              </w:rPr>
            </w:pPr>
          </w:p>
        </w:tc>
        <w:tc>
          <w:tcPr>
            <w:tcW w:w="1499" w:type="dxa"/>
          </w:tcPr>
          <w:p w14:paraId="1431B845">
            <w:pPr>
              <w:pStyle w:val="22"/>
              <w:rPr>
                <w:rFonts w:ascii="仿宋" w:hAnsi="仿宋" w:eastAsia="仿宋" w:cs="仿宋"/>
                <w:sz w:val="20"/>
              </w:rPr>
            </w:pPr>
          </w:p>
        </w:tc>
        <w:tc>
          <w:tcPr>
            <w:tcW w:w="1512" w:type="dxa"/>
            <w:vAlign w:val="center"/>
          </w:tcPr>
          <w:p w14:paraId="5D085780">
            <w:pPr>
              <w:pStyle w:val="22"/>
              <w:jc w:val="right"/>
              <w:rPr>
                <w:rFonts w:ascii="仿宋" w:hAnsi="仿宋" w:eastAsia="仿宋" w:cs="仿宋"/>
                <w:sz w:val="20"/>
              </w:rPr>
            </w:pPr>
            <w:r>
              <w:rPr>
                <w:rFonts w:hint="eastAsia" w:ascii="仿宋" w:hAnsi="仿宋" w:eastAsia="仿宋" w:cs="仿宋"/>
              </w:rPr>
              <w:t>公开07表</w:t>
            </w:r>
          </w:p>
        </w:tc>
      </w:tr>
      <w:tr w14:paraId="76BF6856">
        <w:tblPrEx>
          <w:tblCellMar>
            <w:top w:w="55" w:type="dxa"/>
            <w:left w:w="55" w:type="dxa"/>
            <w:bottom w:w="55" w:type="dxa"/>
            <w:right w:w="55" w:type="dxa"/>
          </w:tblCellMar>
        </w:tblPrEx>
        <w:trPr>
          <w:trHeight w:val="303" w:hRule="atLeast"/>
        </w:trPr>
        <w:tc>
          <w:tcPr>
            <w:tcW w:w="7435" w:type="dxa"/>
            <w:gridSpan w:val="3"/>
          </w:tcPr>
          <w:p w14:paraId="76A00BCB">
            <w:pPr>
              <w:pStyle w:val="22"/>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南京市政府投资项目评审中心</w:t>
            </w:r>
          </w:p>
        </w:tc>
        <w:tc>
          <w:tcPr>
            <w:tcW w:w="3011" w:type="dxa"/>
            <w:gridSpan w:val="2"/>
          </w:tcPr>
          <w:p w14:paraId="3D6D9C17">
            <w:pPr>
              <w:pStyle w:val="22"/>
              <w:jc w:val="right"/>
              <w:rPr>
                <w:rFonts w:ascii="仿宋" w:hAnsi="仿宋" w:eastAsia="仿宋" w:cs="仿宋"/>
              </w:rPr>
            </w:pPr>
            <w:r>
              <w:rPr>
                <w:rFonts w:hint="eastAsia" w:ascii="仿宋" w:hAnsi="仿宋" w:eastAsia="仿宋" w:cs="仿宋"/>
              </w:rPr>
              <w:t>金额单位：万元</w:t>
            </w:r>
          </w:p>
        </w:tc>
      </w:tr>
      <w:tr w14:paraId="243BAA78">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034EFFF5">
            <w:pPr>
              <w:pStyle w:val="22"/>
              <w:jc w:val="center"/>
              <w:rPr>
                <w:rFonts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39641DFC">
            <w:pPr>
              <w:pStyle w:val="22"/>
              <w:jc w:val="center"/>
              <w:rPr>
                <w:rFonts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514FDA8">
            <w:pPr>
              <w:pStyle w:val="22"/>
              <w:jc w:val="center"/>
              <w:rPr>
                <w:rFonts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4912094B">
            <w:pPr>
              <w:pStyle w:val="22"/>
              <w:jc w:val="center"/>
              <w:rPr>
                <w:rFonts w:ascii="仿宋" w:hAnsi="仿宋" w:eastAsia="仿宋" w:cs="仿宋"/>
              </w:rPr>
            </w:pPr>
            <w:r>
              <w:rPr>
                <w:rFonts w:hint="eastAsia" w:ascii="仿宋" w:hAnsi="仿宋" w:eastAsia="仿宋" w:cs="仿宋"/>
              </w:rPr>
              <w:t>项目支出</w:t>
            </w:r>
          </w:p>
        </w:tc>
      </w:tr>
      <w:tr w14:paraId="55BBF805">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6D14DE5A">
            <w:pPr>
              <w:pStyle w:val="22"/>
              <w:jc w:val="center"/>
              <w:rPr>
                <w:rFonts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08FF6F98">
            <w:pPr>
              <w:pStyle w:val="22"/>
              <w:jc w:val="center"/>
              <w:rPr>
                <w:rFonts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42EAC9F9">
            <w:pPr>
              <w:rPr>
                <w:rFonts w:ascii="仿宋" w:hAnsi="仿宋" w:eastAsia="仿宋" w:cs="仿宋"/>
                <w:sz w:val="2"/>
                <w:szCs w:val="2"/>
              </w:rPr>
            </w:pPr>
          </w:p>
        </w:tc>
        <w:tc>
          <w:tcPr>
            <w:tcW w:w="1499" w:type="dxa"/>
            <w:vMerge w:val="continue"/>
            <w:tcBorders>
              <w:left w:val="single" w:color="000000" w:sz="6" w:space="0"/>
              <w:bottom w:val="single" w:color="000000" w:sz="6" w:space="0"/>
            </w:tcBorders>
          </w:tcPr>
          <w:p w14:paraId="1938AB80">
            <w:pPr>
              <w:rPr>
                <w:rFonts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0D9720AE">
            <w:pPr>
              <w:rPr>
                <w:rFonts w:ascii="仿宋" w:hAnsi="仿宋" w:eastAsia="仿宋" w:cs="仿宋"/>
                <w:sz w:val="2"/>
                <w:szCs w:val="2"/>
              </w:rPr>
            </w:pPr>
          </w:p>
        </w:tc>
      </w:tr>
      <w:tr w14:paraId="2A5E0DD2">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7585B07A">
            <w:pPr>
              <w:pStyle w:val="22"/>
              <w:jc w:val="center"/>
              <w:rPr>
                <w:rFonts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07502CAF">
            <w:pPr>
              <w:pStyle w:val="22"/>
              <w:jc w:val="center"/>
              <w:rPr>
                <w:rFonts w:ascii="仿宋" w:hAnsi="仿宋" w:eastAsia="仿宋" w:cs="仿宋"/>
              </w:rPr>
            </w:pPr>
            <w:r>
              <w:rPr>
                <w:rFonts w:hint="eastAsia" w:ascii="仿宋" w:hAnsi="仿宋" w:eastAsia="仿宋" w:cs="仿宋"/>
              </w:rPr>
              <w:t>1</w:t>
            </w:r>
          </w:p>
        </w:tc>
        <w:tc>
          <w:tcPr>
            <w:tcW w:w="1499" w:type="dxa"/>
            <w:tcBorders>
              <w:left w:val="single" w:color="000000" w:sz="6" w:space="0"/>
              <w:bottom w:val="single" w:color="000000" w:sz="6" w:space="0"/>
            </w:tcBorders>
            <w:vAlign w:val="center"/>
          </w:tcPr>
          <w:p w14:paraId="3BB86516">
            <w:pPr>
              <w:pStyle w:val="22"/>
              <w:jc w:val="center"/>
              <w:rPr>
                <w:rFonts w:ascii="仿宋" w:hAnsi="仿宋" w:eastAsia="仿宋" w:cs="仿宋"/>
              </w:rPr>
            </w:pPr>
            <w:r>
              <w:rPr>
                <w:rFonts w:hint="eastAsia" w:ascii="仿宋" w:hAnsi="仿宋" w:eastAsia="仿宋" w:cs="仿宋"/>
              </w:rPr>
              <w:t>2</w:t>
            </w:r>
          </w:p>
        </w:tc>
        <w:tc>
          <w:tcPr>
            <w:tcW w:w="1512" w:type="dxa"/>
            <w:tcBorders>
              <w:left w:val="single" w:color="000000" w:sz="6" w:space="0"/>
              <w:bottom w:val="single" w:color="000000" w:sz="6" w:space="0"/>
              <w:right w:val="single" w:color="000000" w:sz="6" w:space="0"/>
            </w:tcBorders>
            <w:vAlign w:val="center"/>
          </w:tcPr>
          <w:p w14:paraId="37BC6501">
            <w:pPr>
              <w:pStyle w:val="22"/>
              <w:jc w:val="center"/>
              <w:rPr>
                <w:rFonts w:ascii="仿宋" w:hAnsi="仿宋" w:eastAsia="仿宋" w:cs="仿宋"/>
              </w:rPr>
            </w:pPr>
            <w:r>
              <w:rPr>
                <w:rFonts w:hint="eastAsia" w:ascii="仿宋" w:hAnsi="仿宋" w:eastAsia="仿宋" w:cs="仿宋"/>
              </w:rPr>
              <w:t>3</w:t>
            </w:r>
          </w:p>
        </w:tc>
      </w:tr>
      <w:tr w14:paraId="6AB354EF">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5E2A54B1">
            <w:pPr>
              <w:pStyle w:val="22"/>
              <w:jc w:val="center"/>
              <w:rPr>
                <w:rFonts w:ascii="仿宋" w:hAnsi="仿宋" w:eastAsia="仿宋" w:cs="仿宋"/>
                <w:sz w:val="20"/>
              </w:rPr>
            </w:pP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3740364F">
            <w:pPr>
              <w:pStyle w:val="22"/>
              <w:jc w:val="right"/>
              <w:rPr>
                <w:rFonts w:ascii="仿宋" w:hAnsi="仿宋" w:eastAsia="仿宋" w:cs="仿宋"/>
              </w:rPr>
            </w:pPr>
            <w:r>
              <w:rPr>
                <w:rFonts w:hint="eastAsia" w:ascii="仿宋" w:hAnsi="仿宋" w:eastAsia="仿宋" w:cs="仿宋"/>
              </w:rPr>
              <w:t>285.69</w:t>
            </w:r>
          </w:p>
        </w:tc>
        <w:tc>
          <w:tcPr>
            <w:tcW w:w="1499" w:type="dxa"/>
            <w:tcBorders>
              <w:left w:val="single" w:color="000000" w:sz="6" w:space="0"/>
              <w:bottom w:val="single" w:color="000000" w:sz="6" w:space="0"/>
            </w:tcBorders>
            <w:vAlign w:val="center"/>
          </w:tcPr>
          <w:p w14:paraId="7085C811">
            <w:pPr>
              <w:pStyle w:val="22"/>
              <w:jc w:val="right"/>
              <w:rPr>
                <w:rFonts w:ascii="仿宋" w:hAnsi="仿宋" w:eastAsia="仿宋" w:cs="仿宋"/>
              </w:rPr>
            </w:pPr>
            <w:r>
              <w:rPr>
                <w:rFonts w:hint="eastAsia" w:ascii="仿宋" w:hAnsi="仿宋" w:eastAsia="仿宋" w:cs="仿宋"/>
              </w:rPr>
              <w:t>261.74</w:t>
            </w:r>
          </w:p>
        </w:tc>
        <w:tc>
          <w:tcPr>
            <w:tcW w:w="1512" w:type="dxa"/>
            <w:tcBorders>
              <w:left w:val="single" w:color="000000" w:sz="6" w:space="0"/>
              <w:bottom w:val="single" w:color="000000" w:sz="6" w:space="0"/>
              <w:right w:val="single" w:color="000000" w:sz="6" w:space="0"/>
            </w:tcBorders>
            <w:vAlign w:val="center"/>
          </w:tcPr>
          <w:p w14:paraId="5C0A7443">
            <w:pPr>
              <w:pStyle w:val="22"/>
              <w:jc w:val="right"/>
              <w:rPr>
                <w:rFonts w:ascii="仿宋" w:hAnsi="仿宋" w:eastAsia="仿宋" w:cs="仿宋"/>
              </w:rPr>
            </w:pPr>
            <w:r>
              <w:rPr>
                <w:rFonts w:hint="eastAsia" w:ascii="仿宋" w:hAnsi="仿宋" w:eastAsia="仿宋" w:cs="仿宋"/>
              </w:rPr>
              <w:t>23.95</w:t>
            </w:r>
          </w:p>
        </w:tc>
      </w:tr>
      <w:tr w14:paraId="716591B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C433C1A">
            <w:pPr>
              <w:pStyle w:val="22"/>
              <w:rPr>
                <w:rFonts w:ascii="仿宋" w:hAnsi="仿宋" w:eastAsia="仿宋" w:cs="仿宋"/>
              </w:rPr>
            </w:pPr>
            <w:r>
              <w:rPr>
                <w:rFonts w:hint="eastAsia" w:ascii="仿宋" w:hAnsi="仿宋" w:eastAsia="仿宋" w:cs="仿宋"/>
              </w:rPr>
              <w:t>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0DB359E8">
            <w:pPr>
              <w:pStyle w:val="22"/>
              <w:rPr>
                <w:rFonts w:ascii="仿宋" w:hAnsi="仿宋" w:eastAsia="仿宋" w:cs="仿宋"/>
              </w:rPr>
            </w:pPr>
            <w:r>
              <w:rPr>
                <w:rFonts w:hint="eastAsia" w:ascii="仿宋" w:hAnsi="仿宋" w:eastAsia="仿宋" w:cs="仿宋"/>
              </w:rPr>
              <w:t>一般公共服务支出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7BBA260B">
            <w:pPr>
              <w:pStyle w:val="22"/>
              <w:jc w:val="right"/>
              <w:rPr>
                <w:rFonts w:ascii="仿宋" w:hAnsi="仿宋" w:eastAsia="仿宋" w:cs="仿宋"/>
              </w:rPr>
            </w:pPr>
            <w:r>
              <w:rPr>
                <w:rFonts w:hint="eastAsia" w:ascii="仿宋" w:hAnsi="仿宋" w:eastAsia="仿宋" w:cs="仿宋"/>
              </w:rPr>
              <w:t>200.11</w:t>
            </w:r>
          </w:p>
        </w:tc>
        <w:tc>
          <w:tcPr>
            <w:tcW w:w="1499" w:type="dxa"/>
            <w:tcBorders>
              <w:top w:val="single" w:color="000000" w:sz="6" w:space="0"/>
              <w:left w:val="single" w:color="000000" w:sz="6" w:space="0"/>
              <w:bottom w:val="single" w:color="000000" w:sz="6" w:space="0"/>
              <w:right w:val="single" w:color="000000" w:sz="6" w:space="0"/>
            </w:tcBorders>
            <w:vAlign w:val="center"/>
          </w:tcPr>
          <w:p w14:paraId="536F5BBA">
            <w:pPr>
              <w:pStyle w:val="22"/>
              <w:jc w:val="right"/>
              <w:rPr>
                <w:rFonts w:ascii="仿宋" w:hAnsi="仿宋" w:eastAsia="仿宋" w:cs="仿宋"/>
              </w:rPr>
            </w:pPr>
            <w:r>
              <w:rPr>
                <w:rFonts w:hint="eastAsia" w:ascii="仿宋" w:hAnsi="仿宋" w:eastAsia="仿宋" w:cs="仿宋"/>
              </w:rPr>
              <w:t>176.16</w:t>
            </w:r>
          </w:p>
        </w:tc>
        <w:tc>
          <w:tcPr>
            <w:tcW w:w="1512" w:type="dxa"/>
            <w:tcBorders>
              <w:top w:val="single" w:color="000000" w:sz="6" w:space="0"/>
              <w:left w:val="single" w:color="000000" w:sz="6" w:space="0"/>
              <w:bottom w:val="single" w:color="000000" w:sz="6" w:space="0"/>
              <w:right w:val="single" w:color="000000" w:sz="6" w:space="0"/>
            </w:tcBorders>
            <w:vAlign w:val="center"/>
          </w:tcPr>
          <w:p w14:paraId="6EFD7E54">
            <w:pPr>
              <w:pStyle w:val="22"/>
              <w:jc w:val="right"/>
              <w:rPr>
                <w:rFonts w:ascii="仿宋" w:hAnsi="仿宋" w:eastAsia="仿宋" w:cs="仿宋"/>
              </w:rPr>
            </w:pPr>
            <w:r>
              <w:rPr>
                <w:rFonts w:hint="eastAsia" w:ascii="仿宋" w:hAnsi="仿宋" w:eastAsia="仿宋" w:cs="仿宋"/>
              </w:rPr>
              <w:t>23.95</w:t>
            </w:r>
          </w:p>
        </w:tc>
      </w:tr>
      <w:tr w14:paraId="100CD62E">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7303328">
            <w:pPr>
              <w:pStyle w:val="22"/>
              <w:rPr>
                <w:rFonts w:ascii="仿宋" w:hAnsi="仿宋" w:eastAsia="仿宋" w:cs="仿宋"/>
              </w:rPr>
            </w:pPr>
            <w:r>
              <w:rPr>
                <w:rFonts w:hint="eastAsia" w:ascii="仿宋" w:hAnsi="仿宋" w:eastAsia="仿宋" w:cs="仿宋"/>
              </w:rPr>
              <w:t>20104</w:t>
            </w:r>
          </w:p>
        </w:tc>
        <w:tc>
          <w:tcPr>
            <w:tcW w:w="4332" w:type="dxa"/>
            <w:tcBorders>
              <w:top w:val="single" w:color="000000" w:sz="6" w:space="0"/>
              <w:left w:val="single" w:color="000000" w:sz="6" w:space="0"/>
              <w:bottom w:val="single" w:color="000000" w:sz="6" w:space="0"/>
              <w:right w:val="single" w:color="000000" w:sz="6" w:space="0"/>
            </w:tcBorders>
            <w:vAlign w:val="center"/>
          </w:tcPr>
          <w:p w14:paraId="10018530">
            <w:pPr>
              <w:pStyle w:val="22"/>
              <w:rPr>
                <w:rFonts w:ascii="仿宋" w:hAnsi="仿宋" w:eastAsia="仿宋" w:cs="仿宋"/>
              </w:rPr>
            </w:pPr>
            <w:r>
              <w:rPr>
                <w:rFonts w:hint="eastAsia" w:ascii="仿宋" w:hAnsi="仿宋" w:eastAsia="仿宋" w:cs="仿宋"/>
              </w:rPr>
              <w:t xml:space="preserve">  发展与改革事务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70AFE665">
            <w:pPr>
              <w:pStyle w:val="22"/>
              <w:jc w:val="right"/>
              <w:rPr>
                <w:rFonts w:ascii="仿宋" w:hAnsi="仿宋" w:eastAsia="仿宋" w:cs="仿宋"/>
              </w:rPr>
            </w:pPr>
            <w:r>
              <w:rPr>
                <w:rFonts w:hint="eastAsia" w:ascii="仿宋" w:hAnsi="仿宋" w:eastAsia="仿宋" w:cs="仿宋"/>
              </w:rPr>
              <w:t>200.11</w:t>
            </w:r>
          </w:p>
        </w:tc>
        <w:tc>
          <w:tcPr>
            <w:tcW w:w="1499" w:type="dxa"/>
            <w:tcBorders>
              <w:top w:val="single" w:color="000000" w:sz="6" w:space="0"/>
              <w:left w:val="single" w:color="000000" w:sz="6" w:space="0"/>
              <w:bottom w:val="single" w:color="000000" w:sz="6" w:space="0"/>
              <w:right w:val="single" w:color="000000" w:sz="6" w:space="0"/>
            </w:tcBorders>
            <w:vAlign w:val="center"/>
          </w:tcPr>
          <w:p w14:paraId="13B629E8">
            <w:pPr>
              <w:pStyle w:val="22"/>
              <w:jc w:val="right"/>
              <w:rPr>
                <w:rFonts w:ascii="仿宋" w:hAnsi="仿宋" w:eastAsia="仿宋" w:cs="仿宋"/>
              </w:rPr>
            </w:pPr>
            <w:r>
              <w:rPr>
                <w:rFonts w:hint="eastAsia" w:ascii="仿宋" w:hAnsi="仿宋" w:eastAsia="仿宋" w:cs="仿宋"/>
              </w:rPr>
              <w:t>176.16</w:t>
            </w:r>
          </w:p>
        </w:tc>
        <w:tc>
          <w:tcPr>
            <w:tcW w:w="1512" w:type="dxa"/>
            <w:tcBorders>
              <w:top w:val="single" w:color="000000" w:sz="6" w:space="0"/>
              <w:left w:val="single" w:color="000000" w:sz="6" w:space="0"/>
              <w:bottom w:val="single" w:color="000000" w:sz="6" w:space="0"/>
              <w:right w:val="single" w:color="000000" w:sz="6" w:space="0"/>
            </w:tcBorders>
            <w:vAlign w:val="center"/>
          </w:tcPr>
          <w:p w14:paraId="11B3EDDA">
            <w:pPr>
              <w:pStyle w:val="22"/>
              <w:jc w:val="right"/>
              <w:rPr>
                <w:rFonts w:ascii="仿宋" w:hAnsi="仿宋" w:eastAsia="仿宋" w:cs="仿宋"/>
              </w:rPr>
            </w:pPr>
            <w:r>
              <w:rPr>
                <w:rFonts w:hint="eastAsia" w:ascii="仿宋" w:hAnsi="仿宋" w:eastAsia="仿宋" w:cs="仿宋"/>
              </w:rPr>
              <w:t>23.95</w:t>
            </w:r>
          </w:p>
        </w:tc>
      </w:tr>
      <w:tr w14:paraId="7D763B7E">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E00FF9E">
            <w:pPr>
              <w:pStyle w:val="22"/>
              <w:rPr>
                <w:rFonts w:ascii="仿宋" w:hAnsi="仿宋" w:eastAsia="仿宋" w:cs="仿宋"/>
              </w:rPr>
            </w:pPr>
            <w:r>
              <w:rPr>
                <w:rFonts w:hint="eastAsia" w:ascii="仿宋" w:hAnsi="仿宋" w:eastAsia="仿宋" w:cs="仿宋"/>
              </w:rPr>
              <w:t>2010499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1C122B1">
            <w:pPr>
              <w:pStyle w:val="22"/>
              <w:rPr>
                <w:rFonts w:ascii="仿宋" w:hAnsi="仿宋" w:eastAsia="仿宋" w:cs="仿宋"/>
              </w:rPr>
            </w:pPr>
            <w:r>
              <w:rPr>
                <w:rFonts w:hint="eastAsia" w:ascii="仿宋" w:hAnsi="仿宋" w:eastAsia="仿宋" w:cs="仿宋"/>
              </w:rPr>
              <w:t xml:space="preserve">    其他发展与改革事务支出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78052351">
            <w:pPr>
              <w:pStyle w:val="22"/>
              <w:jc w:val="right"/>
              <w:rPr>
                <w:rFonts w:ascii="仿宋" w:hAnsi="仿宋" w:eastAsia="仿宋" w:cs="仿宋"/>
              </w:rPr>
            </w:pPr>
            <w:r>
              <w:rPr>
                <w:rFonts w:hint="eastAsia" w:ascii="仿宋" w:hAnsi="仿宋" w:eastAsia="仿宋" w:cs="仿宋"/>
              </w:rPr>
              <w:t>200.11</w:t>
            </w:r>
          </w:p>
        </w:tc>
        <w:tc>
          <w:tcPr>
            <w:tcW w:w="1499" w:type="dxa"/>
            <w:tcBorders>
              <w:top w:val="single" w:color="000000" w:sz="6" w:space="0"/>
              <w:left w:val="single" w:color="000000" w:sz="6" w:space="0"/>
              <w:bottom w:val="single" w:color="000000" w:sz="6" w:space="0"/>
              <w:right w:val="single" w:color="000000" w:sz="6" w:space="0"/>
            </w:tcBorders>
            <w:vAlign w:val="center"/>
          </w:tcPr>
          <w:p w14:paraId="7A2BAE57">
            <w:pPr>
              <w:pStyle w:val="22"/>
              <w:jc w:val="right"/>
              <w:rPr>
                <w:rFonts w:ascii="仿宋" w:hAnsi="仿宋" w:eastAsia="仿宋" w:cs="仿宋"/>
              </w:rPr>
            </w:pPr>
            <w:r>
              <w:rPr>
                <w:rFonts w:hint="eastAsia" w:ascii="仿宋" w:hAnsi="仿宋" w:eastAsia="仿宋" w:cs="仿宋"/>
              </w:rPr>
              <w:t>176.16</w:t>
            </w:r>
          </w:p>
        </w:tc>
        <w:tc>
          <w:tcPr>
            <w:tcW w:w="1512" w:type="dxa"/>
            <w:tcBorders>
              <w:top w:val="single" w:color="000000" w:sz="6" w:space="0"/>
              <w:left w:val="single" w:color="000000" w:sz="6" w:space="0"/>
              <w:bottom w:val="single" w:color="000000" w:sz="6" w:space="0"/>
              <w:right w:val="single" w:color="000000" w:sz="6" w:space="0"/>
            </w:tcBorders>
            <w:vAlign w:val="center"/>
          </w:tcPr>
          <w:p w14:paraId="2EBD3F78">
            <w:pPr>
              <w:pStyle w:val="22"/>
              <w:jc w:val="right"/>
              <w:rPr>
                <w:rFonts w:ascii="仿宋" w:hAnsi="仿宋" w:eastAsia="仿宋" w:cs="仿宋"/>
              </w:rPr>
            </w:pPr>
            <w:r>
              <w:rPr>
                <w:rFonts w:hint="eastAsia" w:ascii="仿宋" w:hAnsi="仿宋" w:eastAsia="仿宋" w:cs="仿宋"/>
              </w:rPr>
              <w:t>23.95</w:t>
            </w:r>
          </w:p>
        </w:tc>
      </w:tr>
      <w:tr w14:paraId="5654F965">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68A645F">
            <w:pPr>
              <w:pStyle w:val="22"/>
              <w:rPr>
                <w:rFonts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14EF2C72">
            <w:pPr>
              <w:pStyle w:val="22"/>
              <w:rPr>
                <w:rFonts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478529F">
            <w:pPr>
              <w:pStyle w:val="22"/>
              <w:jc w:val="right"/>
              <w:rPr>
                <w:rFonts w:ascii="仿宋" w:hAnsi="仿宋" w:eastAsia="仿宋" w:cs="仿宋"/>
              </w:rPr>
            </w:pPr>
            <w:r>
              <w:rPr>
                <w:rFonts w:hint="eastAsia" w:ascii="仿宋" w:hAnsi="仿宋" w:eastAsia="仿宋" w:cs="仿宋"/>
              </w:rPr>
              <w:t>26.10</w:t>
            </w:r>
          </w:p>
        </w:tc>
        <w:tc>
          <w:tcPr>
            <w:tcW w:w="1499" w:type="dxa"/>
            <w:tcBorders>
              <w:top w:val="single" w:color="000000" w:sz="6" w:space="0"/>
              <w:left w:val="single" w:color="000000" w:sz="6" w:space="0"/>
              <w:bottom w:val="single" w:color="000000" w:sz="6" w:space="0"/>
              <w:right w:val="single" w:color="000000" w:sz="6" w:space="0"/>
            </w:tcBorders>
            <w:vAlign w:val="center"/>
          </w:tcPr>
          <w:p w14:paraId="63490585">
            <w:pPr>
              <w:pStyle w:val="22"/>
              <w:jc w:val="right"/>
              <w:rPr>
                <w:rFonts w:ascii="仿宋" w:hAnsi="仿宋" w:eastAsia="仿宋" w:cs="仿宋"/>
              </w:rPr>
            </w:pPr>
            <w:r>
              <w:rPr>
                <w:rFonts w:hint="eastAsia" w:ascii="仿宋" w:hAnsi="仿宋" w:eastAsia="仿宋" w:cs="仿宋"/>
              </w:rPr>
              <w:t>26.10</w:t>
            </w:r>
          </w:p>
        </w:tc>
        <w:tc>
          <w:tcPr>
            <w:tcW w:w="1512" w:type="dxa"/>
            <w:tcBorders>
              <w:top w:val="single" w:color="000000" w:sz="6" w:space="0"/>
              <w:left w:val="single" w:color="000000" w:sz="6" w:space="0"/>
              <w:bottom w:val="single" w:color="000000" w:sz="6" w:space="0"/>
              <w:right w:val="single" w:color="000000" w:sz="6" w:space="0"/>
            </w:tcBorders>
            <w:vAlign w:val="center"/>
          </w:tcPr>
          <w:p w14:paraId="0F1BA53E">
            <w:pPr>
              <w:pStyle w:val="22"/>
              <w:jc w:val="right"/>
              <w:rPr>
                <w:rFonts w:ascii="仿宋" w:hAnsi="仿宋" w:eastAsia="仿宋" w:cs="仿宋"/>
              </w:rPr>
            </w:pPr>
          </w:p>
        </w:tc>
      </w:tr>
      <w:tr w14:paraId="6396719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FA96E40">
            <w:pPr>
              <w:pStyle w:val="22"/>
              <w:rPr>
                <w:rFonts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19F02CA0">
            <w:pPr>
              <w:pStyle w:val="22"/>
              <w:rPr>
                <w:rFonts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2935D4BA">
            <w:pPr>
              <w:pStyle w:val="22"/>
              <w:jc w:val="right"/>
              <w:rPr>
                <w:rFonts w:ascii="仿宋" w:hAnsi="仿宋" w:eastAsia="仿宋" w:cs="仿宋"/>
              </w:rPr>
            </w:pPr>
            <w:r>
              <w:rPr>
                <w:rFonts w:hint="eastAsia" w:ascii="仿宋" w:hAnsi="仿宋" w:eastAsia="仿宋" w:cs="仿宋"/>
              </w:rPr>
              <w:t>26.10</w:t>
            </w:r>
          </w:p>
        </w:tc>
        <w:tc>
          <w:tcPr>
            <w:tcW w:w="1499" w:type="dxa"/>
            <w:tcBorders>
              <w:top w:val="single" w:color="000000" w:sz="6" w:space="0"/>
              <w:left w:val="single" w:color="000000" w:sz="6" w:space="0"/>
              <w:bottom w:val="single" w:color="000000" w:sz="6" w:space="0"/>
              <w:right w:val="single" w:color="000000" w:sz="6" w:space="0"/>
            </w:tcBorders>
            <w:vAlign w:val="center"/>
          </w:tcPr>
          <w:p w14:paraId="2F23815B">
            <w:pPr>
              <w:pStyle w:val="22"/>
              <w:jc w:val="right"/>
              <w:rPr>
                <w:rFonts w:ascii="仿宋" w:hAnsi="仿宋" w:eastAsia="仿宋" w:cs="仿宋"/>
              </w:rPr>
            </w:pPr>
            <w:r>
              <w:rPr>
                <w:rFonts w:hint="eastAsia" w:ascii="仿宋" w:hAnsi="仿宋" w:eastAsia="仿宋" w:cs="仿宋"/>
              </w:rPr>
              <w:t>26.10</w:t>
            </w:r>
          </w:p>
        </w:tc>
        <w:tc>
          <w:tcPr>
            <w:tcW w:w="1512" w:type="dxa"/>
            <w:tcBorders>
              <w:top w:val="single" w:color="000000" w:sz="6" w:space="0"/>
              <w:left w:val="single" w:color="000000" w:sz="6" w:space="0"/>
              <w:bottom w:val="single" w:color="000000" w:sz="6" w:space="0"/>
              <w:right w:val="single" w:color="000000" w:sz="6" w:space="0"/>
            </w:tcBorders>
            <w:vAlign w:val="center"/>
          </w:tcPr>
          <w:p w14:paraId="66AC8502">
            <w:pPr>
              <w:pStyle w:val="22"/>
              <w:jc w:val="right"/>
              <w:rPr>
                <w:rFonts w:ascii="仿宋" w:hAnsi="仿宋" w:eastAsia="仿宋" w:cs="仿宋"/>
              </w:rPr>
            </w:pPr>
          </w:p>
        </w:tc>
      </w:tr>
      <w:tr w14:paraId="09BBF12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6C7B80B">
            <w:pPr>
              <w:pStyle w:val="22"/>
              <w:rPr>
                <w:rFonts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14:paraId="0F11D01A">
            <w:pPr>
              <w:pStyle w:val="22"/>
              <w:rPr>
                <w:rFonts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295050AF">
            <w:pPr>
              <w:pStyle w:val="22"/>
              <w:jc w:val="right"/>
              <w:rPr>
                <w:rFonts w:ascii="仿宋" w:hAnsi="仿宋" w:eastAsia="仿宋" w:cs="仿宋"/>
              </w:rPr>
            </w:pPr>
            <w:r>
              <w:rPr>
                <w:rFonts w:hint="eastAsia" w:ascii="仿宋" w:hAnsi="仿宋" w:eastAsia="仿宋" w:cs="仿宋"/>
              </w:rPr>
              <w:t>17.40</w:t>
            </w:r>
          </w:p>
        </w:tc>
        <w:tc>
          <w:tcPr>
            <w:tcW w:w="1499" w:type="dxa"/>
            <w:tcBorders>
              <w:top w:val="single" w:color="000000" w:sz="6" w:space="0"/>
              <w:left w:val="single" w:color="000000" w:sz="6" w:space="0"/>
              <w:bottom w:val="single" w:color="000000" w:sz="6" w:space="0"/>
              <w:right w:val="single" w:color="000000" w:sz="6" w:space="0"/>
            </w:tcBorders>
            <w:vAlign w:val="center"/>
          </w:tcPr>
          <w:p w14:paraId="28CEA2CE">
            <w:pPr>
              <w:pStyle w:val="22"/>
              <w:jc w:val="right"/>
              <w:rPr>
                <w:rFonts w:ascii="仿宋" w:hAnsi="仿宋" w:eastAsia="仿宋" w:cs="仿宋"/>
              </w:rPr>
            </w:pPr>
            <w:r>
              <w:rPr>
                <w:rFonts w:hint="eastAsia" w:ascii="仿宋" w:hAnsi="仿宋" w:eastAsia="仿宋" w:cs="仿宋"/>
              </w:rPr>
              <w:t>17.40</w:t>
            </w:r>
          </w:p>
        </w:tc>
        <w:tc>
          <w:tcPr>
            <w:tcW w:w="1512" w:type="dxa"/>
            <w:tcBorders>
              <w:top w:val="single" w:color="000000" w:sz="6" w:space="0"/>
              <w:left w:val="single" w:color="000000" w:sz="6" w:space="0"/>
              <w:bottom w:val="single" w:color="000000" w:sz="6" w:space="0"/>
              <w:right w:val="single" w:color="000000" w:sz="6" w:space="0"/>
            </w:tcBorders>
            <w:vAlign w:val="center"/>
          </w:tcPr>
          <w:p w14:paraId="71AE266A">
            <w:pPr>
              <w:pStyle w:val="22"/>
              <w:jc w:val="right"/>
              <w:rPr>
                <w:rFonts w:ascii="仿宋" w:hAnsi="仿宋" w:eastAsia="仿宋" w:cs="仿宋"/>
              </w:rPr>
            </w:pPr>
          </w:p>
        </w:tc>
      </w:tr>
      <w:tr w14:paraId="52B2BC62">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B32E892">
            <w:pPr>
              <w:pStyle w:val="22"/>
              <w:rPr>
                <w:rFonts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14:paraId="14EC02FC">
            <w:pPr>
              <w:pStyle w:val="22"/>
              <w:rPr>
                <w:rFonts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4E56AC08">
            <w:pPr>
              <w:pStyle w:val="22"/>
              <w:jc w:val="right"/>
              <w:rPr>
                <w:rFonts w:ascii="仿宋" w:hAnsi="仿宋" w:eastAsia="仿宋" w:cs="仿宋"/>
              </w:rPr>
            </w:pPr>
            <w:r>
              <w:rPr>
                <w:rFonts w:hint="eastAsia" w:ascii="仿宋" w:hAnsi="仿宋" w:eastAsia="仿宋" w:cs="仿宋"/>
              </w:rPr>
              <w:t>8.70</w:t>
            </w:r>
          </w:p>
        </w:tc>
        <w:tc>
          <w:tcPr>
            <w:tcW w:w="1499" w:type="dxa"/>
            <w:tcBorders>
              <w:top w:val="single" w:color="000000" w:sz="6" w:space="0"/>
              <w:left w:val="single" w:color="000000" w:sz="6" w:space="0"/>
              <w:bottom w:val="single" w:color="000000" w:sz="6" w:space="0"/>
              <w:right w:val="single" w:color="000000" w:sz="6" w:space="0"/>
            </w:tcBorders>
            <w:vAlign w:val="center"/>
          </w:tcPr>
          <w:p w14:paraId="4F31D2E5">
            <w:pPr>
              <w:pStyle w:val="22"/>
              <w:jc w:val="right"/>
              <w:rPr>
                <w:rFonts w:ascii="仿宋" w:hAnsi="仿宋" w:eastAsia="仿宋" w:cs="仿宋"/>
              </w:rPr>
            </w:pPr>
            <w:r>
              <w:rPr>
                <w:rFonts w:hint="eastAsia" w:ascii="仿宋" w:hAnsi="仿宋" w:eastAsia="仿宋" w:cs="仿宋"/>
              </w:rPr>
              <w:t>8.70</w:t>
            </w:r>
          </w:p>
        </w:tc>
        <w:tc>
          <w:tcPr>
            <w:tcW w:w="1512" w:type="dxa"/>
            <w:tcBorders>
              <w:top w:val="single" w:color="000000" w:sz="6" w:space="0"/>
              <w:left w:val="single" w:color="000000" w:sz="6" w:space="0"/>
              <w:bottom w:val="single" w:color="000000" w:sz="6" w:space="0"/>
              <w:right w:val="single" w:color="000000" w:sz="6" w:space="0"/>
            </w:tcBorders>
            <w:vAlign w:val="center"/>
          </w:tcPr>
          <w:p w14:paraId="43EB9548">
            <w:pPr>
              <w:pStyle w:val="22"/>
              <w:jc w:val="right"/>
              <w:rPr>
                <w:rFonts w:ascii="仿宋" w:hAnsi="仿宋" w:eastAsia="仿宋" w:cs="仿宋"/>
              </w:rPr>
            </w:pPr>
          </w:p>
        </w:tc>
      </w:tr>
      <w:tr w14:paraId="453FE04A">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754C505">
            <w:pPr>
              <w:pStyle w:val="22"/>
              <w:rPr>
                <w:rFonts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6EA31C1C">
            <w:pPr>
              <w:pStyle w:val="22"/>
              <w:rPr>
                <w:rFonts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587BBE27">
            <w:pPr>
              <w:pStyle w:val="22"/>
              <w:jc w:val="right"/>
              <w:rPr>
                <w:rFonts w:ascii="仿宋" w:hAnsi="仿宋" w:eastAsia="仿宋" w:cs="仿宋"/>
              </w:rPr>
            </w:pPr>
            <w:r>
              <w:rPr>
                <w:rFonts w:hint="eastAsia" w:ascii="仿宋" w:hAnsi="仿宋" w:eastAsia="仿宋" w:cs="仿宋"/>
              </w:rPr>
              <w:t>59.47</w:t>
            </w:r>
          </w:p>
        </w:tc>
        <w:tc>
          <w:tcPr>
            <w:tcW w:w="1499" w:type="dxa"/>
            <w:tcBorders>
              <w:top w:val="single" w:color="000000" w:sz="6" w:space="0"/>
              <w:left w:val="single" w:color="000000" w:sz="6" w:space="0"/>
              <w:bottom w:val="single" w:color="000000" w:sz="6" w:space="0"/>
              <w:right w:val="single" w:color="000000" w:sz="6" w:space="0"/>
            </w:tcBorders>
            <w:vAlign w:val="center"/>
          </w:tcPr>
          <w:p w14:paraId="2FBF48CB">
            <w:pPr>
              <w:pStyle w:val="22"/>
              <w:jc w:val="right"/>
              <w:rPr>
                <w:rFonts w:ascii="仿宋" w:hAnsi="仿宋" w:eastAsia="仿宋" w:cs="仿宋"/>
              </w:rPr>
            </w:pPr>
            <w:r>
              <w:rPr>
                <w:rFonts w:hint="eastAsia" w:ascii="仿宋" w:hAnsi="仿宋" w:eastAsia="仿宋" w:cs="仿宋"/>
              </w:rPr>
              <w:t>59.47</w:t>
            </w:r>
          </w:p>
        </w:tc>
        <w:tc>
          <w:tcPr>
            <w:tcW w:w="1512" w:type="dxa"/>
            <w:tcBorders>
              <w:top w:val="single" w:color="000000" w:sz="6" w:space="0"/>
              <w:left w:val="single" w:color="000000" w:sz="6" w:space="0"/>
              <w:bottom w:val="single" w:color="000000" w:sz="6" w:space="0"/>
              <w:right w:val="single" w:color="000000" w:sz="6" w:space="0"/>
            </w:tcBorders>
            <w:vAlign w:val="center"/>
          </w:tcPr>
          <w:p w14:paraId="2DDA96D2">
            <w:pPr>
              <w:pStyle w:val="22"/>
              <w:jc w:val="right"/>
              <w:rPr>
                <w:rFonts w:ascii="仿宋" w:hAnsi="仿宋" w:eastAsia="仿宋" w:cs="仿宋"/>
              </w:rPr>
            </w:pPr>
          </w:p>
        </w:tc>
      </w:tr>
      <w:tr w14:paraId="168AC23E">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3E41900">
            <w:pPr>
              <w:pStyle w:val="22"/>
              <w:rPr>
                <w:rFonts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410B83A0">
            <w:pPr>
              <w:pStyle w:val="22"/>
              <w:rPr>
                <w:rFonts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1F7F4B55">
            <w:pPr>
              <w:pStyle w:val="22"/>
              <w:jc w:val="right"/>
              <w:rPr>
                <w:rFonts w:ascii="仿宋" w:hAnsi="仿宋" w:eastAsia="仿宋" w:cs="仿宋"/>
              </w:rPr>
            </w:pPr>
            <w:r>
              <w:rPr>
                <w:rFonts w:hint="eastAsia" w:ascii="仿宋" w:hAnsi="仿宋" w:eastAsia="仿宋" w:cs="仿宋"/>
              </w:rPr>
              <w:t>59.47</w:t>
            </w:r>
          </w:p>
        </w:tc>
        <w:tc>
          <w:tcPr>
            <w:tcW w:w="1499" w:type="dxa"/>
            <w:tcBorders>
              <w:top w:val="single" w:color="000000" w:sz="6" w:space="0"/>
              <w:left w:val="single" w:color="000000" w:sz="6" w:space="0"/>
              <w:bottom w:val="single" w:color="000000" w:sz="6" w:space="0"/>
              <w:right w:val="single" w:color="000000" w:sz="6" w:space="0"/>
            </w:tcBorders>
            <w:vAlign w:val="center"/>
          </w:tcPr>
          <w:p w14:paraId="28BEE7E1">
            <w:pPr>
              <w:pStyle w:val="22"/>
              <w:jc w:val="right"/>
              <w:rPr>
                <w:rFonts w:ascii="仿宋" w:hAnsi="仿宋" w:eastAsia="仿宋" w:cs="仿宋"/>
              </w:rPr>
            </w:pPr>
            <w:r>
              <w:rPr>
                <w:rFonts w:hint="eastAsia" w:ascii="仿宋" w:hAnsi="仿宋" w:eastAsia="仿宋" w:cs="仿宋"/>
              </w:rPr>
              <w:t>59.47</w:t>
            </w:r>
          </w:p>
        </w:tc>
        <w:tc>
          <w:tcPr>
            <w:tcW w:w="1512" w:type="dxa"/>
            <w:tcBorders>
              <w:top w:val="single" w:color="000000" w:sz="6" w:space="0"/>
              <w:left w:val="single" w:color="000000" w:sz="6" w:space="0"/>
              <w:bottom w:val="single" w:color="000000" w:sz="6" w:space="0"/>
              <w:right w:val="single" w:color="000000" w:sz="6" w:space="0"/>
            </w:tcBorders>
            <w:vAlign w:val="center"/>
          </w:tcPr>
          <w:p w14:paraId="6CF4922A">
            <w:pPr>
              <w:pStyle w:val="22"/>
              <w:jc w:val="right"/>
              <w:rPr>
                <w:rFonts w:ascii="仿宋" w:hAnsi="仿宋" w:eastAsia="仿宋" w:cs="仿宋"/>
              </w:rPr>
            </w:pPr>
          </w:p>
        </w:tc>
      </w:tr>
      <w:tr w14:paraId="7BDD8B8C">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2E1F8B0">
            <w:pPr>
              <w:pStyle w:val="22"/>
              <w:rPr>
                <w:rFonts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740C81FE">
            <w:pPr>
              <w:pStyle w:val="22"/>
              <w:rPr>
                <w:rFonts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7E6498FF">
            <w:pPr>
              <w:pStyle w:val="22"/>
              <w:jc w:val="right"/>
              <w:rPr>
                <w:rFonts w:ascii="仿宋" w:hAnsi="仿宋" w:eastAsia="仿宋" w:cs="仿宋"/>
              </w:rPr>
            </w:pPr>
            <w:r>
              <w:rPr>
                <w:rFonts w:hint="eastAsia" w:ascii="仿宋" w:hAnsi="仿宋" w:eastAsia="仿宋" w:cs="仿宋"/>
              </w:rPr>
              <w:t>19.65</w:t>
            </w:r>
          </w:p>
        </w:tc>
        <w:tc>
          <w:tcPr>
            <w:tcW w:w="1499" w:type="dxa"/>
            <w:tcBorders>
              <w:top w:val="single" w:color="000000" w:sz="6" w:space="0"/>
              <w:left w:val="single" w:color="000000" w:sz="6" w:space="0"/>
              <w:bottom w:val="single" w:color="000000" w:sz="6" w:space="0"/>
              <w:right w:val="single" w:color="000000" w:sz="6" w:space="0"/>
            </w:tcBorders>
            <w:vAlign w:val="center"/>
          </w:tcPr>
          <w:p w14:paraId="29603F5C">
            <w:pPr>
              <w:pStyle w:val="22"/>
              <w:jc w:val="right"/>
              <w:rPr>
                <w:rFonts w:ascii="仿宋" w:hAnsi="仿宋" w:eastAsia="仿宋" w:cs="仿宋"/>
              </w:rPr>
            </w:pPr>
            <w:r>
              <w:rPr>
                <w:rFonts w:hint="eastAsia" w:ascii="仿宋" w:hAnsi="仿宋" w:eastAsia="仿宋" w:cs="仿宋"/>
              </w:rPr>
              <w:t>19.65</w:t>
            </w:r>
          </w:p>
        </w:tc>
        <w:tc>
          <w:tcPr>
            <w:tcW w:w="1512" w:type="dxa"/>
            <w:tcBorders>
              <w:top w:val="single" w:color="000000" w:sz="6" w:space="0"/>
              <w:left w:val="single" w:color="000000" w:sz="6" w:space="0"/>
              <w:bottom w:val="single" w:color="000000" w:sz="6" w:space="0"/>
              <w:right w:val="single" w:color="000000" w:sz="6" w:space="0"/>
            </w:tcBorders>
            <w:vAlign w:val="center"/>
          </w:tcPr>
          <w:p w14:paraId="3E6FA037">
            <w:pPr>
              <w:pStyle w:val="22"/>
              <w:jc w:val="right"/>
              <w:rPr>
                <w:rFonts w:ascii="仿宋" w:hAnsi="仿宋" w:eastAsia="仿宋" w:cs="仿宋"/>
              </w:rPr>
            </w:pPr>
          </w:p>
        </w:tc>
      </w:tr>
      <w:tr w14:paraId="2365302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1492850">
            <w:pPr>
              <w:pStyle w:val="22"/>
              <w:rPr>
                <w:rFonts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10FC166C">
            <w:pPr>
              <w:pStyle w:val="22"/>
              <w:rPr>
                <w:rFonts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7A30844F">
            <w:pPr>
              <w:pStyle w:val="22"/>
              <w:jc w:val="right"/>
              <w:rPr>
                <w:rFonts w:ascii="仿宋" w:hAnsi="仿宋" w:eastAsia="仿宋" w:cs="仿宋"/>
              </w:rPr>
            </w:pPr>
            <w:r>
              <w:rPr>
                <w:rFonts w:hint="eastAsia" w:ascii="仿宋" w:hAnsi="仿宋" w:eastAsia="仿宋" w:cs="仿宋"/>
              </w:rPr>
              <w:t>39.82</w:t>
            </w:r>
          </w:p>
        </w:tc>
        <w:tc>
          <w:tcPr>
            <w:tcW w:w="1499" w:type="dxa"/>
            <w:tcBorders>
              <w:top w:val="single" w:color="000000" w:sz="6" w:space="0"/>
              <w:left w:val="single" w:color="000000" w:sz="6" w:space="0"/>
              <w:bottom w:val="single" w:color="000000" w:sz="6" w:space="0"/>
              <w:right w:val="single" w:color="000000" w:sz="6" w:space="0"/>
            </w:tcBorders>
            <w:vAlign w:val="center"/>
          </w:tcPr>
          <w:p w14:paraId="550C9C30">
            <w:pPr>
              <w:pStyle w:val="22"/>
              <w:jc w:val="right"/>
              <w:rPr>
                <w:rFonts w:ascii="仿宋" w:hAnsi="仿宋" w:eastAsia="仿宋" w:cs="仿宋"/>
              </w:rPr>
            </w:pPr>
            <w:r>
              <w:rPr>
                <w:rFonts w:hint="eastAsia" w:ascii="仿宋" w:hAnsi="仿宋" w:eastAsia="仿宋" w:cs="仿宋"/>
              </w:rPr>
              <w:t>39.82</w:t>
            </w:r>
          </w:p>
        </w:tc>
        <w:tc>
          <w:tcPr>
            <w:tcW w:w="1512" w:type="dxa"/>
            <w:tcBorders>
              <w:top w:val="single" w:color="000000" w:sz="6" w:space="0"/>
              <w:left w:val="single" w:color="000000" w:sz="6" w:space="0"/>
              <w:bottom w:val="single" w:color="000000" w:sz="6" w:space="0"/>
              <w:right w:val="single" w:color="000000" w:sz="6" w:space="0"/>
            </w:tcBorders>
            <w:vAlign w:val="center"/>
          </w:tcPr>
          <w:p w14:paraId="5F7FF377">
            <w:pPr>
              <w:pStyle w:val="22"/>
              <w:jc w:val="right"/>
              <w:rPr>
                <w:rFonts w:ascii="仿宋" w:hAnsi="仿宋" w:eastAsia="仿宋" w:cs="仿宋"/>
              </w:rPr>
            </w:pPr>
          </w:p>
        </w:tc>
      </w:tr>
    </w:tbl>
    <w:p w14:paraId="17FC4613">
      <w:pPr>
        <w:tabs>
          <w:tab w:val="left" w:pos="0"/>
        </w:tabs>
        <w:spacing w:before="25"/>
        <w:jc w:val="both"/>
        <w:rPr>
          <w:rFonts w:ascii="仿宋" w:hAnsi="仿宋" w:eastAsia="仿宋" w:cs="仿宋"/>
        </w:rPr>
      </w:pPr>
      <w:r>
        <w:rPr>
          <w:rFonts w:hint="eastAsia" w:ascii="仿宋" w:hAnsi="仿宋" w:eastAsia="仿宋" w:cs="仿宋"/>
        </w:rPr>
        <w:t>注：本表反映本年度一般公共预算财政拨款支出情况。本表金额单位转换时可能存在尾数误差。</w:t>
      </w:r>
    </w:p>
    <w:p w14:paraId="5D2BB364">
      <w:pPr>
        <w:spacing w:before="25"/>
        <w:jc w:val="both"/>
        <w:rPr>
          <w:rFonts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7536BE95">
        <w:tblPrEx>
          <w:tblCellMar>
            <w:top w:w="55" w:type="dxa"/>
            <w:left w:w="55" w:type="dxa"/>
            <w:bottom w:w="55" w:type="dxa"/>
            <w:right w:w="55" w:type="dxa"/>
          </w:tblCellMar>
        </w:tblPrEx>
        <w:trPr>
          <w:trHeight w:val="319" w:hRule="atLeast"/>
        </w:trPr>
        <w:tc>
          <w:tcPr>
            <w:tcW w:w="10473" w:type="dxa"/>
            <w:gridSpan w:val="5"/>
          </w:tcPr>
          <w:p w14:paraId="511F52E6">
            <w:pPr>
              <w:pStyle w:val="22"/>
              <w:jc w:val="center"/>
              <w:rPr>
                <w:rFonts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646190D6">
        <w:tblPrEx>
          <w:tblCellMar>
            <w:top w:w="55" w:type="dxa"/>
            <w:left w:w="55" w:type="dxa"/>
            <w:bottom w:w="55" w:type="dxa"/>
            <w:right w:w="55" w:type="dxa"/>
          </w:tblCellMar>
        </w:tblPrEx>
        <w:trPr>
          <w:trHeight w:val="199" w:hRule="atLeast"/>
        </w:trPr>
        <w:tc>
          <w:tcPr>
            <w:tcW w:w="8595" w:type="dxa"/>
            <w:gridSpan w:val="4"/>
            <w:vAlign w:val="center"/>
          </w:tcPr>
          <w:p w14:paraId="7934F8E5">
            <w:pPr>
              <w:pStyle w:val="22"/>
              <w:jc w:val="right"/>
              <w:rPr>
                <w:rFonts w:ascii="仿宋" w:hAnsi="仿宋" w:eastAsia="仿宋" w:cs="仿宋"/>
                <w:color w:val="000000"/>
              </w:rPr>
            </w:pPr>
          </w:p>
        </w:tc>
        <w:tc>
          <w:tcPr>
            <w:tcW w:w="1878" w:type="dxa"/>
            <w:vAlign w:val="center"/>
          </w:tcPr>
          <w:p w14:paraId="33F7EB8B">
            <w:pPr>
              <w:pStyle w:val="22"/>
              <w:jc w:val="right"/>
              <w:rPr>
                <w:rFonts w:ascii="仿宋" w:hAnsi="仿宋" w:eastAsia="仿宋" w:cs="仿宋"/>
              </w:rPr>
            </w:pPr>
            <w:r>
              <w:rPr>
                <w:rFonts w:hint="eastAsia" w:ascii="仿宋" w:hAnsi="仿宋" w:eastAsia="仿宋" w:cs="仿宋"/>
              </w:rPr>
              <w:t>公开08表</w:t>
            </w:r>
          </w:p>
        </w:tc>
      </w:tr>
      <w:tr w14:paraId="5D7CF1BF">
        <w:tblPrEx>
          <w:tblCellMar>
            <w:top w:w="55" w:type="dxa"/>
            <w:left w:w="55" w:type="dxa"/>
            <w:bottom w:w="55" w:type="dxa"/>
            <w:right w:w="55" w:type="dxa"/>
          </w:tblCellMar>
        </w:tblPrEx>
        <w:trPr>
          <w:trHeight w:val="320" w:hRule="atLeast"/>
        </w:trPr>
        <w:tc>
          <w:tcPr>
            <w:tcW w:w="8595" w:type="dxa"/>
            <w:gridSpan w:val="4"/>
            <w:vAlign w:val="center"/>
          </w:tcPr>
          <w:p w14:paraId="6BE7DB0A">
            <w:pPr>
              <w:pStyle w:val="22"/>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南京市政府投资项目评审中心</w:t>
            </w:r>
          </w:p>
        </w:tc>
        <w:tc>
          <w:tcPr>
            <w:tcW w:w="1878" w:type="dxa"/>
            <w:vAlign w:val="center"/>
          </w:tcPr>
          <w:p w14:paraId="1E0D5F95">
            <w:pPr>
              <w:pStyle w:val="22"/>
              <w:jc w:val="right"/>
              <w:rPr>
                <w:rFonts w:ascii="仿宋" w:hAnsi="仿宋" w:eastAsia="仿宋" w:cs="仿宋"/>
                <w:sz w:val="20"/>
              </w:rPr>
            </w:pPr>
            <w:r>
              <w:rPr>
                <w:rFonts w:hint="eastAsia" w:ascii="仿宋" w:hAnsi="仿宋" w:eastAsia="仿宋" w:cs="仿宋"/>
              </w:rPr>
              <w:t>金额单位：万元</w:t>
            </w:r>
          </w:p>
        </w:tc>
      </w:tr>
      <w:tr w14:paraId="4ED04DC6">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22F2C988">
            <w:pPr>
              <w:pStyle w:val="22"/>
              <w:jc w:val="center"/>
              <w:rPr>
                <w:rFonts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12126A79">
            <w:pPr>
              <w:pStyle w:val="22"/>
              <w:jc w:val="center"/>
              <w:rPr>
                <w:rFonts w:ascii="仿宋" w:hAnsi="仿宋" w:eastAsia="仿宋" w:cs="仿宋"/>
                <w:sz w:val="20"/>
              </w:rPr>
            </w:pPr>
            <w:r>
              <w:rPr>
                <w:rFonts w:hint="eastAsia" w:ascii="仿宋" w:hAnsi="仿宋" w:eastAsia="仿宋" w:cs="仿宋"/>
              </w:rPr>
              <w:t>一般公共预算财政拨款基本支出</w:t>
            </w:r>
          </w:p>
        </w:tc>
      </w:tr>
      <w:tr w14:paraId="0940EC96">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75D6448D">
            <w:pPr>
              <w:pStyle w:val="22"/>
              <w:jc w:val="center"/>
              <w:rPr>
                <w:rFonts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53034614">
            <w:pPr>
              <w:pStyle w:val="22"/>
              <w:jc w:val="center"/>
              <w:rPr>
                <w:rFonts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0D39431B">
            <w:pPr>
              <w:pStyle w:val="22"/>
              <w:jc w:val="center"/>
              <w:rPr>
                <w:rFonts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4C8E10E5">
            <w:pPr>
              <w:pStyle w:val="22"/>
              <w:jc w:val="center"/>
              <w:rPr>
                <w:rFonts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21BD267">
            <w:pPr>
              <w:pStyle w:val="22"/>
              <w:jc w:val="center"/>
              <w:rPr>
                <w:rFonts w:ascii="仿宋" w:hAnsi="仿宋" w:eastAsia="仿宋" w:cs="仿宋"/>
              </w:rPr>
            </w:pPr>
            <w:r>
              <w:rPr>
                <w:rFonts w:hint="eastAsia" w:ascii="仿宋" w:hAnsi="仿宋" w:eastAsia="仿宋" w:cs="仿宋"/>
              </w:rPr>
              <w:t>公用经费</w:t>
            </w:r>
          </w:p>
        </w:tc>
      </w:tr>
      <w:tr w14:paraId="20D47E99">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48136305">
            <w:pPr>
              <w:pStyle w:val="22"/>
              <w:jc w:val="center"/>
              <w:rPr>
                <w:rFonts w:ascii="仿宋" w:hAnsi="仿宋" w:eastAsia="仿宋" w:cs="仿宋"/>
              </w:rPr>
            </w:pP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2DE3E3BE">
            <w:pPr>
              <w:pStyle w:val="22"/>
              <w:jc w:val="right"/>
              <w:rPr>
                <w:rFonts w:ascii="仿宋" w:hAnsi="仿宋" w:eastAsia="仿宋" w:cs="仿宋"/>
              </w:rPr>
            </w:pPr>
            <w:r>
              <w:rPr>
                <w:rFonts w:hint="eastAsia" w:ascii="仿宋" w:hAnsi="仿宋" w:eastAsia="仿宋" w:cs="仿宋"/>
              </w:rPr>
              <w:t>261.74</w:t>
            </w:r>
          </w:p>
        </w:tc>
        <w:tc>
          <w:tcPr>
            <w:tcW w:w="1708" w:type="dxa"/>
            <w:tcBorders>
              <w:left w:val="single" w:color="000000" w:sz="4" w:space="0"/>
              <w:bottom w:val="single" w:color="000000" w:sz="4" w:space="0"/>
            </w:tcBorders>
            <w:vAlign w:val="center"/>
          </w:tcPr>
          <w:p w14:paraId="5740D555">
            <w:pPr>
              <w:pStyle w:val="22"/>
              <w:jc w:val="right"/>
              <w:rPr>
                <w:rFonts w:ascii="仿宋" w:hAnsi="仿宋" w:eastAsia="仿宋" w:cs="仿宋"/>
              </w:rPr>
            </w:pPr>
            <w:r>
              <w:rPr>
                <w:rFonts w:hint="eastAsia" w:ascii="仿宋" w:hAnsi="仿宋" w:eastAsia="仿宋" w:cs="仿宋"/>
              </w:rPr>
              <w:t>253.13</w:t>
            </w:r>
          </w:p>
        </w:tc>
        <w:tc>
          <w:tcPr>
            <w:tcW w:w="1878" w:type="dxa"/>
            <w:tcBorders>
              <w:left w:val="single" w:color="000000" w:sz="4" w:space="0"/>
              <w:bottom w:val="single" w:color="000000" w:sz="4" w:space="0"/>
              <w:right w:val="single" w:color="000000" w:sz="4" w:space="0"/>
            </w:tcBorders>
            <w:vAlign w:val="center"/>
          </w:tcPr>
          <w:p w14:paraId="05635B07">
            <w:pPr>
              <w:pStyle w:val="22"/>
              <w:jc w:val="right"/>
              <w:rPr>
                <w:rFonts w:ascii="仿宋" w:hAnsi="仿宋" w:eastAsia="仿宋" w:cs="仿宋"/>
              </w:rPr>
            </w:pPr>
            <w:r>
              <w:rPr>
                <w:rFonts w:hint="eastAsia" w:ascii="仿宋" w:hAnsi="仿宋" w:eastAsia="仿宋" w:cs="仿宋"/>
              </w:rPr>
              <w:t>8.61</w:t>
            </w:r>
          </w:p>
        </w:tc>
      </w:tr>
      <w:tr w14:paraId="4FC4171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0FF92A1">
            <w:pPr>
              <w:pStyle w:val="22"/>
              <w:rPr>
                <w:rFonts w:ascii="仿宋" w:hAnsi="仿宋" w:eastAsia="仿宋" w:cs="仿宋"/>
              </w:rPr>
            </w:pPr>
            <w:r>
              <w:rPr>
                <w:rFonts w:hint="eastAsia" w:ascii="仿宋" w:hAnsi="仿宋" w:eastAsia="仿宋" w:cs="仿宋"/>
                <w:b/>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B55B1F8">
            <w:pPr>
              <w:pStyle w:val="22"/>
              <w:rPr>
                <w:rFonts w:ascii="仿宋" w:hAnsi="仿宋" w:eastAsia="仿宋" w:cs="仿宋"/>
              </w:rPr>
            </w:pPr>
            <w:r>
              <w:rPr>
                <w:rFonts w:hint="eastAsia" w:ascii="仿宋" w:hAnsi="仿宋" w:eastAsia="仿宋" w:cs="仿宋"/>
                <w:b/>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58DF20F5">
            <w:pPr>
              <w:pStyle w:val="22"/>
              <w:jc w:val="right"/>
              <w:rPr>
                <w:rFonts w:ascii="仿宋" w:hAnsi="仿宋" w:eastAsia="仿宋" w:cs="仿宋"/>
              </w:rPr>
            </w:pPr>
            <w:r>
              <w:rPr>
                <w:rFonts w:hint="eastAsia" w:ascii="仿宋" w:hAnsi="仿宋" w:eastAsia="仿宋" w:cs="仿宋"/>
              </w:rPr>
              <w:t>252.71</w:t>
            </w:r>
          </w:p>
        </w:tc>
        <w:tc>
          <w:tcPr>
            <w:tcW w:w="1708" w:type="dxa"/>
            <w:tcBorders>
              <w:top w:val="single" w:color="000000" w:sz="4" w:space="0"/>
              <w:left w:val="single" w:color="000000" w:sz="4" w:space="0"/>
              <w:bottom w:val="single" w:color="000000" w:sz="4" w:space="0"/>
              <w:right w:val="single" w:color="000000" w:sz="4" w:space="0"/>
            </w:tcBorders>
            <w:vAlign w:val="center"/>
          </w:tcPr>
          <w:p w14:paraId="7F0350DD">
            <w:pPr>
              <w:pStyle w:val="22"/>
              <w:jc w:val="right"/>
              <w:rPr>
                <w:rFonts w:ascii="仿宋" w:hAnsi="仿宋" w:eastAsia="仿宋" w:cs="仿宋"/>
              </w:rPr>
            </w:pPr>
            <w:r>
              <w:rPr>
                <w:rFonts w:hint="eastAsia" w:ascii="仿宋" w:hAnsi="仿宋" w:eastAsia="仿宋" w:cs="仿宋"/>
              </w:rPr>
              <w:t>252.71</w:t>
            </w:r>
          </w:p>
        </w:tc>
        <w:tc>
          <w:tcPr>
            <w:tcW w:w="1878" w:type="dxa"/>
            <w:tcBorders>
              <w:top w:val="single" w:color="000000" w:sz="4" w:space="0"/>
              <w:left w:val="single" w:color="000000" w:sz="4" w:space="0"/>
              <w:bottom w:val="single" w:color="000000" w:sz="4" w:space="0"/>
              <w:right w:val="single" w:color="000000" w:sz="4" w:space="0"/>
            </w:tcBorders>
            <w:vAlign w:val="center"/>
          </w:tcPr>
          <w:p w14:paraId="7661DC28">
            <w:pPr>
              <w:pStyle w:val="22"/>
              <w:jc w:val="right"/>
              <w:rPr>
                <w:rFonts w:ascii="仿宋" w:hAnsi="仿宋" w:eastAsia="仿宋" w:cs="仿宋"/>
              </w:rPr>
            </w:pPr>
          </w:p>
        </w:tc>
      </w:tr>
      <w:tr w14:paraId="1BEC982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9B2A2B0">
            <w:pPr>
              <w:pStyle w:val="22"/>
              <w:rPr>
                <w:rFonts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48721B27">
            <w:pPr>
              <w:pStyle w:val="22"/>
              <w:rPr>
                <w:rFonts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10E3316F">
            <w:pPr>
              <w:pStyle w:val="22"/>
              <w:jc w:val="right"/>
              <w:rPr>
                <w:rFonts w:ascii="仿宋" w:hAnsi="仿宋" w:eastAsia="仿宋" w:cs="仿宋"/>
              </w:rPr>
            </w:pPr>
            <w:r>
              <w:rPr>
                <w:rFonts w:hint="eastAsia" w:ascii="仿宋" w:hAnsi="仿宋" w:eastAsia="仿宋" w:cs="仿宋"/>
              </w:rPr>
              <w:t>39.04</w:t>
            </w:r>
          </w:p>
        </w:tc>
        <w:tc>
          <w:tcPr>
            <w:tcW w:w="1708" w:type="dxa"/>
            <w:tcBorders>
              <w:top w:val="single" w:color="000000" w:sz="4" w:space="0"/>
              <w:left w:val="single" w:color="000000" w:sz="4" w:space="0"/>
              <w:bottom w:val="single" w:color="000000" w:sz="4" w:space="0"/>
              <w:right w:val="single" w:color="000000" w:sz="4" w:space="0"/>
            </w:tcBorders>
            <w:vAlign w:val="center"/>
          </w:tcPr>
          <w:p w14:paraId="0F0AE6D4">
            <w:pPr>
              <w:pStyle w:val="22"/>
              <w:jc w:val="right"/>
              <w:rPr>
                <w:rFonts w:ascii="仿宋" w:hAnsi="仿宋" w:eastAsia="仿宋" w:cs="仿宋"/>
              </w:rPr>
            </w:pPr>
            <w:r>
              <w:rPr>
                <w:rFonts w:hint="eastAsia" w:ascii="仿宋" w:hAnsi="仿宋" w:eastAsia="仿宋" w:cs="仿宋"/>
              </w:rPr>
              <w:t>39.04</w:t>
            </w:r>
          </w:p>
        </w:tc>
        <w:tc>
          <w:tcPr>
            <w:tcW w:w="1878" w:type="dxa"/>
            <w:tcBorders>
              <w:top w:val="single" w:color="000000" w:sz="4" w:space="0"/>
              <w:left w:val="single" w:color="000000" w:sz="4" w:space="0"/>
              <w:bottom w:val="single" w:color="000000" w:sz="4" w:space="0"/>
              <w:right w:val="single" w:color="000000" w:sz="4" w:space="0"/>
            </w:tcBorders>
            <w:vAlign w:val="center"/>
          </w:tcPr>
          <w:p w14:paraId="632E3535">
            <w:pPr>
              <w:pStyle w:val="22"/>
              <w:jc w:val="right"/>
              <w:rPr>
                <w:rFonts w:ascii="仿宋" w:hAnsi="仿宋" w:eastAsia="仿宋" w:cs="仿宋"/>
              </w:rPr>
            </w:pPr>
          </w:p>
        </w:tc>
      </w:tr>
      <w:tr w14:paraId="64B5510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B77177D">
            <w:pPr>
              <w:pStyle w:val="22"/>
              <w:rPr>
                <w:rFonts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49DBC3E7">
            <w:pPr>
              <w:pStyle w:val="22"/>
              <w:rPr>
                <w:rFonts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03E043DD">
            <w:pPr>
              <w:pStyle w:val="22"/>
              <w:jc w:val="right"/>
              <w:rPr>
                <w:rFonts w:ascii="仿宋" w:hAnsi="仿宋" w:eastAsia="仿宋" w:cs="仿宋"/>
              </w:rPr>
            </w:pPr>
            <w:r>
              <w:rPr>
                <w:rFonts w:hint="eastAsia" w:ascii="仿宋" w:hAnsi="仿宋" w:eastAsia="仿宋" w:cs="仿宋"/>
              </w:rPr>
              <w:t>45.22</w:t>
            </w:r>
          </w:p>
        </w:tc>
        <w:tc>
          <w:tcPr>
            <w:tcW w:w="1708" w:type="dxa"/>
            <w:tcBorders>
              <w:top w:val="single" w:color="000000" w:sz="4" w:space="0"/>
              <w:left w:val="single" w:color="000000" w:sz="4" w:space="0"/>
              <w:bottom w:val="single" w:color="000000" w:sz="4" w:space="0"/>
              <w:right w:val="single" w:color="000000" w:sz="4" w:space="0"/>
            </w:tcBorders>
            <w:vAlign w:val="center"/>
          </w:tcPr>
          <w:p w14:paraId="70A6D8BA">
            <w:pPr>
              <w:pStyle w:val="22"/>
              <w:jc w:val="right"/>
              <w:rPr>
                <w:rFonts w:ascii="仿宋" w:hAnsi="仿宋" w:eastAsia="仿宋" w:cs="仿宋"/>
              </w:rPr>
            </w:pPr>
            <w:r>
              <w:rPr>
                <w:rFonts w:hint="eastAsia" w:ascii="仿宋" w:hAnsi="仿宋" w:eastAsia="仿宋" w:cs="仿宋"/>
              </w:rPr>
              <w:t>45.22</w:t>
            </w:r>
          </w:p>
        </w:tc>
        <w:tc>
          <w:tcPr>
            <w:tcW w:w="1878" w:type="dxa"/>
            <w:tcBorders>
              <w:top w:val="single" w:color="000000" w:sz="4" w:space="0"/>
              <w:left w:val="single" w:color="000000" w:sz="4" w:space="0"/>
              <w:bottom w:val="single" w:color="000000" w:sz="4" w:space="0"/>
              <w:right w:val="single" w:color="000000" w:sz="4" w:space="0"/>
            </w:tcBorders>
            <w:vAlign w:val="center"/>
          </w:tcPr>
          <w:p w14:paraId="05046A07">
            <w:pPr>
              <w:pStyle w:val="22"/>
              <w:jc w:val="right"/>
              <w:rPr>
                <w:rFonts w:ascii="仿宋" w:hAnsi="仿宋" w:eastAsia="仿宋" w:cs="仿宋"/>
              </w:rPr>
            </w:pPr>
          </w:p>
        </w:tc>
      </w:tr>
      <w:tr w14:paraId="6F8ACB0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5154649">
            <w:pPr>
              <w:pStyle w:val="22"/>
              <w:rPr>
                <w:rFonts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6C36640F">
            <w:pPr>
              <w:pStyle w:val="22"/>
              <w:rPr>
                <w:rFonts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2523378F">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3F16D4D">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3F01768">
            <w:pPr>
              <w:pStyle w:val="22"/>
              <w:jc w:val="right"/>
              <w:rPr>
                <w:rFonts w:ascii="仿宋" w:hAnsi="仿宋" w:eastAsia="仿宋" w:cs="仿宋"/>
              </w:rPr>
            </w:pPr>
          </w:p>
        </w:tc>
      </w:tr>
      <w:tr w14:paraId="1152F95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AC686F7">
            <w:pPr>
              <w:pStyle w:val="22"/>
              <w:rPr>
                <w:rFonts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09B3CFDD">
            <w:pPr>
              <w:pStyle w:val="22"/>
              <w:rPr>
                <w:rFonts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89B5F64">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7598B04">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6A27D15">
            <w:pPr>
              <w:pStyle w:val="22"/>
              <w:jc w:val="right"/>
              <w:rPr>
                <w:rFonts w:ascii="仿宋" w:hAnsi="仿宋" w:eastAsia="仿宋" w:cs="仿宋"/>
              </w:rPr>
            </w:pPr>
          </w:p>
        </w:tc>
      </w:tr>
      <w:tr w14:paraId="62F4F48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67531AC">
            <w:pPr>
              <w:pStyle w:val="22"/>
              <w:rPr>
                <w:rFonts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2789FD11">
            <w:pPr>
              <w:pStyle w:val="22"/>
              <w:rPr>
                <w:rFonts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6E7E6883">
            <w:pPr>
              <w:pStyle w:val="22"/>
              <w:jc w:val="right"/>
              <w:rPr>
                <w:rFonts w:ascii="仿宋" w:hAnsi="仿宋" w:eastAsia="仿宋" w:cs="仿宋"/>
              </w:rPr>
            </w:pPr>
            <w:r>
              <w:rPr>
                <w:rFonts w:hint="eastAsia" w:ascii="仿宋" w:hAnsi="仿宋" w:eastAsia="仿宋" w:cs="仿宋"/>
              </w:rPr>
              <w:t>90.58</w:t>
            </w:r>
          </w:p>
        </w:tc>
        <w:tc>
          <w:tcPr>
            <w:tcW w:w="1708" w:type="dxa"/>
            <w:tcBorders>
              <w:top w:val="single" w:color="000000" w:sz="4" w:space="0"/>
              <w:left w:val="single" w:color="000000" w:sz="4" w:space="0"/>
              <w:bottom w:val="single" w:color="000000" w:sz="4" w:space="0"/>
              <w:right w:val="single" w:color="000000" w:sz="4" w:space="0"/>
            </w:tcBorders>
            <w:vAlign w:val="center"/>
          </w:tcPr>
          <w:p w14:paraId="26CD394F">
            <w:pPr>
              <w:pStyle w:val="22"/>
              <w:jc w:val="right"/>
              <w:rPr>
                <w:rFonts w:ascii="仿宋" w:hAnsi="仿宋" w:eastAsia="仿宋" w:cs="仿宋"/>
              </w:rPr>
            </w:pPr>
            <w:r>
              <w:rPr>
                <w:rFonts w:hint="eastAsia" w:ascii="仿宋" w:hAnsi="仿宋" w:eastAsia="仿宋" w:cs="仿宋"/>
              </w:rPr>
              <w:t>90.58</w:t>
            </w:r>
          </w:p>
        </w:tc>
        <w:tc>
          <w:tcPr>
            <w:tcW w:w="1878" w:type="dxa"/>
            <w:tcBorders>
              <w:top w:val="single" w:color="000000" w:sz="4" w:space="0"/>
              <w:left w:val="single" w:color="000000" w:sz="4" w:space="0"/>
              <w:bottom w:val="single" w:color="000000" w:sz="4" w:space="0"/>
              <w:right w:val="single" w:color="000000" w:sz="4" w:space="0"/>
            </w:tcBorders>
            <w:vAlign w:val="center"/>
          </w:tcPr>
          <w:p w14:paraId="20F18DC3">
            <w:pPr>
              <w:pStyle w:val="22"/>
              <w:jc w:val="right"/>
              <w:rPr>
                <w:rFonts w:ascii="仿宋" w:hAnsi="仿宋" w:eastAsia="仿宋" w:cs="仿宋"/>
              </w:rPr>
            </w:pPr>
          </w:p>
        </w:tc>
      </w:tr>
      <w:tr w14:paraId="122B748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E5A45A5">
            <w:pPr>
              <w:pStyle w:val="22"/>
              <w:rPr>
                <w:rFonts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776DAFCB">
            <w:pPr>
              <w:pStyle w:val="22"/>
              <w:rPr>
                <w:rFonts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1291A7E">
            <w:pPr>
              <w:pStyle w:val="22"/>
              <w:jc w:val="right"/>
              <w:rPr>
                <w:rFonts w:ascii="仿宋" w:hAnsi="仿宋" w:eastAsia="仿宋" w:cs="仿宋"/>
              </w:rPr>
            </w:pPr>
            <w:r>
              <w:rPr>
                <w:rFonts w:hint="eastAsia" w:ascii="仿宋" w:hAnsi="仿宋" w:eastAsia="仿宋" w:cs="仿宋"/>
              </w:rPr>
              <w:t>17.40</w:t>
            </w:r>
          </w:p>
        </w:tc>
        <w:tc>
          <w:tcPr>
            <w:tcW w:w="1708" w:type="dxa"/>
            <w:tcBorders>
              <w:top w:val="single" w:color="000000" w:sz="4" w:space="0"/>
              <w:left w:val="single" w:color="000000" w:sz="4" w:space="0"/>
              <w:bottom w:val="single" w:color="000000" w:sz="4" w:space="0"/>
              <w:right w:val="single" w:color="000000" w:sz="4" w:space="0"/>
            </w:tcBorders>
            <w:vAlign w:val="center"/>
          </w:tcPr>
          <w:p w14:paraId="34D3E907">
            <w:pPr>
              <w:pStyle w:val="22"/>
              <w:jc w:val="right"/>
              <w:rPr>
                <w:rFonts w:ascii="仿宋" w:hAnsi="仿宋" w:eastAsia="仿宋" w:cs="仿宋"/>
              </w:rPr>
            </w:pPr>
            <w:r>
              <w:rPr>
                <w:rFonts w:hint="eastAsia" w:ascii="仿宋" w:hAnsi="仿宋" w:eastAsia="仿宋" w:cs="仿宋"/>
              </w:rPr>
              <w:t>17.40</w:t>
            </w:r>
          </w:p>
        </w:tc>
        <w:tc>
          <w:tcPr>
            <w:tcW w:w="1878" w:type="dxa"/>
            <w:tcBorders>
              <w:top w:val="single" w:color="000000" w:sz="4" w:space="0"/>
              <w:left w:val="single" w:color="000000" w:sz="4" w:space="0"/>
              <w:bottom w:val="single" w:color="000000" w:sz="4" w:space="0"/>
              <w:right w:val="single" w:color="000000" w:sz="4" w:space="0"/>
            </w:tcBorders>
            <w:vAlign w:val="center"/>
          </w:tcPr>
          <w:p w14:paraId="10F64DD8">
            <w:pPr>
              <w:pStyle w:val="22"/>
              <w:jc w:val="right"/>
              <w:rPr>
                <w:rFonts w:ascii="仿宋" w:hAnsi="仿宋" w:eastAsia="仿宋" w:cs="仿宋"/>
              </w:rPr>
            </w:pPr>
          </w:p>
        </w:tc>
      </w:tr>
      <w:tr w14:paraId="67F9E15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9FF8400">
            <w:pPr>
              <w:pStyle w:val="22"/>
              <w:rPr>
                <w:rFonts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04C2FC7">
            <w:pPr>
              <w:pStyle w:val="22"/>
              <w:rPr>
                <w:rFonts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0604584">
            <w:pPr>
              <w:pStyle w:val="22"/>
              <w:jc w:val="right"/>
              <w:rPr>
                <w:rFonts w:ascii="仿宋" w:hAnsi="仿宋" w:eastAsia="仿宋" w:cs="仿宋"/>
              </w:rPr>
            </w:pPr>
            <w:r>
              <w:rPr>
                <w:rFonts w:hint="eastAsia" w:ascii="仿宋" w:hAnsi="仿宋" w:eastAsia="仿宋" w:cs="仿宋"/>
              </w:rPr>
              <w:t>8.70</w:t>
            </w:r>
          </w:p>
        </w:tc>
        <w:tc>
          <w:tcPr>
            <w:tcW w:w="1708" w:type="dxa"/>
            <w:tcBorders>
              <w:top w:val="single" w:color="000000" w:sz="4" w:space="0"/>
              <w:left w:val="single" w:color="000000" w:sz="4" w:space="0"/>
              <w:bottom w:val="single" w:color="000000" w:sz="4" w:space="0"/>
              <w:right w:val="single" w:color="000000" w:sz="4" w:space="0"/>
            </w:tcBorders>
            <w:vAlign w:val="center"/>
          </w:tcPr>
          <w:p w14:paraId="71E4260B">
            <w:pPr>
              <w:pStyle w:val="22"/>
              <w:jc w:val="right"/>
              <w:rPr>
                <w:rFonts w:ascii="仿宋" w:hAnsi="仿宋" w:eastAsia="仿宋" w:cs="仿宋"/>
              </w:rPr>
            </w:pPr>
            <w:r>
              <w:rPr>
                <w:rFonts w:hint="eastAsia" w:ascii="仿宋" w:hAnsi="仿宋" w:eastAsia="仿宋" w:cs="仿宋"/>
              </w:rPr>
              <w:t>8.70</w:t>
            </w:r>
          </w:p>
        </w:tc>
        <w:tc>
          <w:tcPr>
            <w:tcW w:w="1878" w:type="dxa"/>
            <w:tcBorders>
              <w:top w:val="single" w:color="000000" w:sz="4" w:space="0"/>
              <w:left w:val="single" w:color="000000" w:sz="4" w:space="0"/>
              <w:bottom w:val="single" w:color="000000" w:sz="4" w:space="0"/>
              <w:right w:val="single" w:color="000000" w:sz="4" w:space="0"/>
            </w:tcBorders>
            <w:vAlign w:val="center"/>
          </w:tcPr>
          <w:p w14:paraId="1B6B49EE">
            <w:pPr>
              <w:pStyle w:val="22"/>
              <w:jc w:val="right"/>
              <w:rPr>
                <w:rFonts w:ascii="仿宋" w:hAnsi="仿宋" w:eastAsia="仿宋" w:cs="仿宋"/>
              </w:rPr>
            </w:pPr>
          </w:p>
        </w:tc>
      </w:tr>
      <w:tr w14:paraId="5BAE2B2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7B2CB6F">
            <w:pPr>
              <w:pStyle w:val="22"/>
              <w:rPr>
                <w:rFonts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6D2CAA3C">
            <w:pPr>
              <w:pStyle w:val="22"/>
              <w:rPr>
                <w:rFonts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8A8350F">
            <w:pPr>
              <w:pStyle w:val="22"/>
              <w:jc w:val="right"/>
              <w:rPr>
                <w:rFonts w:ascii="仿宋" w:hAnsi="仿宋" w:eastAsia="仿宋" w:cs="仿宋"/>
              </w:rPr>
            </w:pPr>
            <w:r>
              <w:rPr>
                <w:rFonts w:hint="eastAsia" w:ascii="仿宋" w:hAnsi="仿宋" w:eastAsia="仿宋" w:cs="仿宋"/>
              </w:rPr>
              <w:t>7.61</w:t>
            </w:r>
          </w:p>
        </w:tc>
        <w:tc>
          <w:tcPr>
            <w:tcW w:w="1708" w:type="dxa"/>
            <w:tcBorders>
              <w:top w:val="single" w:color="000000" w:sz="4" w:space="0"/>
              <w:left w:val="single" w:color="000000" w:sz="4" w:space="0"/>
              <w:bottom w:val="single" w:color="000000" w:sz="4" w:space="0"/>
              <w:right w:val="single" w:color="000000" w:sz="4" w:space="0"/>
            </w:tcBorders>
            <w:vAlign w:val="center"/>
          </w:tcPr>
          <w:p w14:paraId="6C02E93B">
            <w:pPr>
              <w:pStyle w:val="22"/>
              <w:jc w:val="right"/>
              <w:rPr>
                <w:rFonts w:ascii="仿宋" w:hAnsi="仿宋" w:eastAsia="仿宋" w:cs="仿宋"/>
              </w:rPr>
            </w:pPr>
            <w:r>
              <w:rPr>
                <w:rFonts w:hint="eastAsia" w:ascii="仿宋" w:hAnsi="仿宋" w:eastAsia="仿宋" w:cs="仿宋"/>
              </w:rPr>
              <w:t>7.61</w:t>
            </w:r>
          </w:p>
        </w:tc>
        <w:tc>
          <w:tcPr>
            <w:tcW w:w="1878" w:type="dxa"/>
            <w:tcBorders>
              <w:top w:val="single" w:color="000000" w:sz="4" w:space="0"/>
              <w:left w:val="single" w:color="000000" w:sz="4" w:space="0"/>
              <w:bottom w:val="single" w:color="000000" w:sz="4" w:space="0"/>
              <w:right w:val="single" w:color="000000" w:sz="4" w:space="0"/>
            </w:tcBorders>
            <w:vAlign w:val="center"/>
          </w:tcPr>
          <w:p w14:paraId="0C6943E1">
            <w:pPr>
              <w:pStyle w:val="22"/>
              <w:jc w:val="right"/>
              <w:rPr>
                <w:rFonts w:ascii="仿宋" w:hAnsi="仿宋" w:eastAsia="仿宋" w:cs="仿宋"/>
              </w:rPr>
            </w:pPr>
          </w:p>
        </w:tc>
      </w:tr>
      <w:tr w14:paraId="695F11F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178A9B2">
            <w:pPr>
              <w:pStyle w:val="22"/>
              <w:rPr>
                <w:rFonts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1F1CD072">
            <w:pPr>
              <w:pStyle w:val="22"/>
              <w:rPr>
                <w:rFonts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D035E53">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DEAFB5E">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21A1373">
            <w:pPr>
              <w:pStyle w:val="22"/>
              <w:jc w:val="right"/>
              <w:rPr>
                <w:rFonts w:ascii="仿宋" w:hAnsi="仿宋" w:eastAsia="仿宋" w:cs="仿宋"/>
              </w:rPr>
            </w:pPr>
          </w:p>
        </w:tc>
      </w:tr>
      <w:tr w14:paraId="355306B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C877139">
            <w:pPr>
              <w:pStyle w:val="22"/>
              <w:rPr>
                <w:rFonts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7F9DDFAC">
            <w:pPr>
              <w:pStyle w:val="22"/>
              <w:rPr>
                <w:rFonts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660607A">
            <w:pPr>
              <w:pStyle w:val="22"/>
              <w:jc w:val="right"/>
              <w:rPr>
                <w:rFonts w:ascii="仿宋" w:hAnsi="仿宋" w:eastAsia="仿宋" w:cs="仿宋"/>
              </w:rPr>
            </w:pPr>
            <w:r>
              <w:rPr>
                <w:rFonts w:hint="eastAsia" w:ascii="仿宋" w:hAnsi="仿宋" w:eastAsia="仿宋" w:cs="仿宋"/>
              </w:rPr>
              <w:t>1.63</w:t>
            </w:r>
          </w:p>
        </w:tc>
        <w:tc>
          <w:tcPr>
            <w:tcW w:w="1708" w:type="dxa"/>
            <w:tcBorders>
              <w:top w:val="single" w:color="000000" w:sz="4" w:space="0"/>
              <w:left w:val="single" w:color="000000" w:sz="4" w:space="0"/>
              <w:bottom w:val="single" w:color="000000" w:sz="4" w:space="0"/>
              <w:right w:val="single" w:color="000000" w:sz="4" w:space="0"/>
            </w:tcBorders>
            <w:vAlign w:val="center"/>
          </w:tcPr>
          <w:p w14:paraId="2106C023">
            <w:pPr>
              <w:pStyle w:val="22"/>
              <w:jc w:val="right"/>
              <w:rPr>
                <w:rFonts w:ascii="仿宋" w:hAnsi="仿宋" w:eastAsia="仿宋" w:cs="仿宋"/>
              </w:rPr>
            </w:pPr>
            <w:r>
              <w:rPr>
                <w:rFonts w:hint="eastAsia" w:ascii="仿宋" w:hAnsi="仿宋" w:eastAsia="仿宋" w:cs="仿宋"/>
              </w:rPr>
              <w:t>1.63</w:t>
            </w:r>
          </w:p>
        </w:tc>
        <w:tc>
          <w:tcPr>
            <w:tcW w:w="1878" w:type="dxa"/>
            <w:tcBorders>
              <w:top w:val="single" w:color="000000" w:sz="4" w:space="0"/>
              <w:left w:val="single" w:color="000000" w:sz="4" w:space="0"/>
              <w:bottom w:val="single" w:color="000000" w:sz="4" w:space="0"/>
              <w:right w:val="single" w:color="000000" w:sz="4" w:space="0"/>
            </w:tcBorders>
            <w:vAlign w:val="center"/>
          </w:tcPr>
          <w:p w14:paraId="2A2B9B36">
            <w:pPr>
              <w:pStyle w:val="22"/>
              <w:jc w:val="right"/>
              <w:rPr>
                <w:rFonts w:ascii="仿宋" w:hAnsi="仿宋" w:eastAsia="仿宋" w:cs="仿宋"/>
              </w:rPr>
            </w:pPr>
          </w:p>
        </w:tc>
      </w:tr>
      <w:tr w14:paraId="1C99884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89B0F0C">
            <w:pPr>
              <w:pStyle w:val="22"/>
              <w:rPr>
                <w:rFonts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05CFAC47">
            <w:pPr>
              <w:pStyle w:val="22"/>
              <w:rPr>
                <w:rFonts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12EA9F8D">
            <w:pPr>
              <w:pStyle w:val="22"/>
              <w:jc w:val="right"/>
              <w:rPr>
                <w:rFonts w:ascii="仿宋" w:hAnsi="仿宋" w:eastAsia="仿宋" w:cs="仿宋"/>
              </w:rPr>
            </w:pPr>
            <w:r>
              <w:rPr>
                <w:rFonts w:hint="eastAsia" w:ascii="仿宋" w:hAnsi="仿宋" w:eastAsia="仿宋" w:cs="仿宋"/>
              </w:rPr>
              <w:t>19.65</w:t>
            </w:r>
          </w:p>
        </w:tc>
        <w:tc>
          <w:tcPr>
            <w:tcW w:w="1708" w:type="dxa"/>
            <w:tcBorders>
              <w:top w:val="single" w:color="000000" w:sz="4" w:space="0"/>
              <w:left w:val="single" w:color="000000" w:sz="4" w:space="0"/>
              <w:bottom w:val="single" w:color="000000" w:sz="4" w:space="0"/>
              <w:right w:val="single" w:color="000000" w:sz="4" w:space="0"/>
            </w:tcBorders>
            <w:vAlign w:val="center"/>
          </w:tcPr>
          <w:p w14:paraId="30B67837">
            <w:pPr>
              <w:pStyle w:val="22"/>
              <w:jc w:val="right"/>
              <w:rPr>
                <w:rFonts w:ascii="仿宋" w:hAnsi="仿宋" w:eastAsia="仿宋" w:cs="仿宋"/>
              </w:rPr>
            </w:pPr>
            <w:r>
              <w:rPr>
                <w:rFonts w:hint="eastAsia" w:ascii="仿宋" w:hAnsi="仿宋" w:eastAsia="仿宋" w:cs="仿宋"/>
              </w:rPr>
              <w:t>19.65</w:t>
            </w:r>
          </w:p>
        </w:tc>
        <w:tc>
          <w:tcPr>
            <w:tcW w:w="1878" w:type="dxa"/>
            <w:tcBorders>
              <w:top w:val="single" w:color="000000" w:sz="4" w:space="0"/>
              <w:left w:val="single" w:color="000000" w:sz="4" w:space="0"/>
              <w:bottom w:val="single" w:color="000000" w:sz="4" w:space="0"/>
              <w:right w:val="single" w:color="000000" w:sz="4" w:space="0"/>
            </w:tcBorders>
            <w:vAlign w:val="center"/>
          </w:tcPr>
          <w:p w14:paraId="1795F1D6">
            <w:pPr>
              <w:pStyle w:val="22"/>
              <w:jc w:val="right"/>
              <w:rPr>
                <w:rFonts w:ascii="仿宋" w:hAnsi="仿宋" w:eastAsia="仿宋" w:cs="仿宋"/>
              </w:rPr>
            </w:pPr>
          </w:p>
        </w:tc>
      </w:tr>
      <w:tr w14:paraId="176F898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4B7C011">
            <w:pPr>
              <w:pStyle w:val="22"/>
              <w:rPr>
                <w:rFonts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1BFC318C">
            <w:pPr>
              <w:pStyle w:val="22"/>
              <w:rPr>
                <w:rFonts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FB08A69">
            <w:pPr>
              <w:pStyle w:val="22"/>
              <w:jc w:val="right"/>
              <w:rPr>
                <w:rFonts w:ascii="仿宋" w:hAnsi="仿宋" w:eastAsia="仿宋" w:cs="仿宋"/>
              </w:rPr>
            </w:pPr>
            <w:r>
              <w:rPr>
                <w:rFonts w:hint="eastAsia" w:ascii="仿宋" w:hAnsi="仿宋" w:eastAsia="仿宋" w:cs="仿宋"/>
              </w:rPr>
              <w:t>2.93</w:t>
            </w:r>
          </w:p>
        </w:tc>
        <w:tc>
          <w:tcPr>
            <w:tcW w:w="1708" w:type="dxa"/>
            <w:tcBorders>
              <w:top w:val="single" w:color="000000" w:sz="4" w:space="0"/>
              <w:left w:val="single" w:color="000000" w:sz="4" w:space="0"/>
              <w:bottom w:val="single" w:color="000000" w:sz="4" w:space="0"/>
              <w:right w:val="single" w:color="000000" w:sz="4" w:space="0"/>
            </w:tcBorders>
            <w:vAlign w:val="center"/>
          </w:tcPr>
          <w:p w14:paraId="18683D3E">
            <w:pPr>
              <w:pStyle w:val="22"/>
              <w:jc w:val="right"/>
              <w:rPr>
                <w:rFonts w:ascii="仿宋" w:hAnsi="仿宋" w:eastAsia="仿宋" w:cs="仿宋"/>
              </w:rPr>
            </w:pPr>
            <w:r>
              <w:rPr>
                <w:rFonts w:hint="eastAsia" w:ascii="仿宋" w:hAnsi="仿宋" w:eastAsia="仿宋" w:cs="仿宋"/>
              </w:rPr>
              <w:t>2.93</w:t>
            </w:r>
          </w:p>
        </w:tc>
        <w:tc>
          <w:tcPr>
            <w:tcW w:w="1878" w:type="dxa"/>
            <w:tcBorders>
              <w:top w:val="single" w:color="000000" w:sz="4" w:space="0"/>
              <w:left w:val="single" w:color="000000" w:sz="4" w:space="0"/>
              <w:bottom w:val="single" w:color="000000" w:sz="4" w:space="0"/>
              <w:right w:val="single" w:color="000000" w:sz="4" w:space="0"/>
            </w:tcBorders>
            <w:vAlign w:val="center"/>
          </w:tcPr>
          <w:p w14:paraId="3D3F579B">
            <w:pPr>
              <w:pStyle w:val="22"/>
              <w:jc w:val="right"/>
              <w:rPr>
                <w:rFonts w:ascii="仿宋" w:hAnsi="仿宋" w:eastAsia="仿宋" w:cs="仿宋"/>
              </w:rPr>
            </w:pPr>
          </w:p>
        </w:tc>
      </w:tr>
      <w:tr w14:paraId="0A6534A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45920D9">
            <w:pPr>
              <w:pStyle w:val="22"/>
              <w:rPr>
                <w:rFonts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1D26A0D1">
            <w:pPr>
              <w:pStyle w:val="22"/>
              <w:rPr>
                <w:rFonts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ADC6A7E">
            <w:pPr>
              <w:pStyle w:val="22"/>
              <w:jc w:val="right"/>
              <w:rPr>
                <w:rFonts w:ascii="仿宋" w:hAnsi="仿宋" w:eastAsia="仿宋" w:cs="仿宋"/>
              </w:rPr>
            </w:pPr>
            <w:r>
              <w:rPr>
                <w:rFonts w:hint="eastAsia" w:ascii="仿宋" w:hAnsi="仿宋" w:eastAsia="仿宋" w:cs="仿宋"/>
              </w:rPr>
              <w:t>19.95</w:t>
            </w:r>
          </w:p>
        </w:tc>
        <w:tc>
          <w:tcPr>
            <w:tcW w:w="1708" w:type="dxa"/>
            <w:tcBorders>
              <w:top w:val="single" w:color="000000" w:sz="4" w:space="0"/>
              <w:left w:val="single" w:color="000000" w:sz="4" w:space="0"/>
              <w:bottom w:val="single" w:color="000000" w:sz="4" w:space="0"/>
              <w:right w:val="single" w:color="000000" w:sz="4" w:space="0"/>
            </w:tcBorders>
            <w:vAlign w:val="center"/>
          </w:tcPr>
          <w:p w14:paraId="38991C92">
            <w:pPr>
              <w:pStyle w:val="22"/>
              <w:jc w:val="right"/>
              <w:rPr>
                <w:rFonts w:ascii="仿宋" w:hAnsi="仿宋" w:eastAsia="仿宋" w:cs="仿宋"/>
              </w:rPr>
            </w:pPr>
            <w:r>
              <w:rPr>
                <w:rFonts w:hint="eastAsia" w:ascii="仿宋" w:hAnsi="仿宋" w:eastAsia="仿宋" w:cs="仿宋"/>
              </w:rPr>
              <w:t>19.95</w:t>
            </w:r>
          </w:p>
        </w:tc>
        <w:tc>
          <w:tcPr>
            <w:tcW w:w="1878" w:type="dxa"/>
            <w:tcBorders>
              <w:top w:val="single" w:color="000000" w:sz="4" w:space="0"/>
              <w:left w:val="single" w:color="000000" w:sz="4" w:space="0"/>
              <w:bottom w:val="single" w:color="000000" w:sz="4" w:space="0"/>
              <w:right w:val="single" w:color="000000" w:sz="4" w:space="0"/>
            </w:tcBorders>
            <w:vAlign w:val="center"/>
          </w:tcPr>
          <w:p w14:paraId="1E647629">
            <w:pPr>
              <w:pStyle w:val="22"/>
              <w:jc w:val="right"/>
              <w:rPr>
                <w:rFonts w:ascii="仿宋" w:hAnsi="仿宋" w:eastAsia="仿宋" w:cs="仿宋"/>
              </w:rPr>
            </w:pPr>
          </w:p>
        </w:tc>
      </w:tr>
      <w:tr w14:paraId="5229CE8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6EAA45C">
            <w:pPr>
              <w:pStyle w:val="22"/>
              <w:rPr>
                <w:rFonts w:ascii="仿宋" w:hAnsi="仿宋" w:eastAsia="仿宋" w:cs="仿宋"/>
              </w:rPr>
            </w:pPr>
            <w:r>
              <w:rPr>
                <w:rFonts w:hint="eastAsia" w:ascii="仿宋" w:hAnsi="仿宋" w:eastAsia="仿宋" w:cs="仿宋"/>
                <w:b/>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531BC1CA">
            <w:pPr>
              <w:pStyle w:val="22"/>
              <w:rPr>
                <w:rFonts w:ascii="仿宋" w:hAnsi="仿宋" w:eastAsia="仿宋" w:cs="仿宋"/>
              </w:rPr>
            </w:pPr>
            <w:r>
              <w:rPr>
                <w:rFonts w:hint="eastAsia" w:ascii="仿宋" w:hAnsi="仿宋" w:eastAsia="仿宋" w:cs="仿宋"/>
                <w:b/>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6D1037E1">
            <w:pPr>
              <w:pStyle w:val="22"/>
              <w:jc w:val="right"/>
              <w:rPr>
                <w:rFonts w:ascii="仿宋" w:hAnsi="仿宋" w:eastAsia="仿宋" w:cs="仿宋"/>
              </w:rPr>
            </w:pPr>
            <w:r>
              <w:rPr>
                <w:rFonts w:hint="eastAsia" w:ascii="仿宋" w:hAnsi="仿宋" w:eastAsia="仿宋" w:cs="仿宋"/>
              </w:rPr>
              <w:t>8.61</w:t>
            </w:r>
          </w:p>
        </w:tc>
        <w:tc>
          <w:tcPr>
            <w:tcW w:w="1708" w:type="dxa"/>
            <w:tcBorders>
              <w:top w:val="single" w:color="000000" w:sz="4" w:space="0"/>
              <w:left w:val="single" w:color="000000" w:sz="4" w:space="0"/>
              <w:bottom w:val="single" w:color="000000" w:sz="4" w:space="0"/>
              <w:right w:val="single" w:color="000000" w:sz="4" w:space="0"/>
            </w:tcBorders>
            <w:vAlign w:val="center"/>
          </w:tcPr>
          <w:p w14:paraId="157B350A">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ECE474A">
            <w:pPr>
              <w:pStyle w:val="22"/>
              <w:jc w:val="right"/>
              <w:rPr>
                <w:rFonts w:ascii="仿宋" w:hAnsi="仿宋" w:eastAsia="仿宋" w:cs="仿宋"/>
              </w:rPr>
            </w:pPr>
            <w:r>
              <w:rPr>
                <w:rFonts w:hint="eastAsia" w:ascii="仿宋" w:hAnsi="仿宋" w:eastAsia="仿宋" w:cs="仿宋"/>
              </w:rPr>
              <w:t>8.61</w:t>
            </w:r>
          </w:p>
        </w:tc>
      </w:tr>
      <w:tr w14:paraId="01F6AB6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F60B443">
            <w:pPr>
              <w:pStyle w:val="22"/>
              <w:rPr>
                <w:rFonts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0AE93C43">
            <w:pPr>
              <w:pStyle w:val="22"/>
              <w:rPr>
                <w:rFonts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60D8E1D">
            <w:pPr>
              <w:pStyle w:val="22"/>
              <w:jc w:val="right"/>
              <w:rPr>
                <w:rFonts w:ascii="仿宋" w:hAnsi="仿宋" w:eastAsia="仿宋" w:cs="仿宋"/>
              </w:rPr>
            </w:pPr>
            <w:r>
              <w:rPr>
                <w:rFonts w:hint="eastAsia" w:ascii="仿宋" w:hAnsi="仿宋" w:eastAsia="仿宋" w:cs="仿宋"/>
              </w:rPr>
              <w:t>4.28</w:t>
            </w:r>
          </w:p>
        </w:tc>
        <w:tc>
          <w:tcPr>
            <w:tcW w:w="1708" w:type="dxa"/>
            <w:tcBorders>
              <w:top w:val="single" w:color="000000" w:sz="4" w:space="0"/>
              <w:left w:val="single" w:color="000000" w:sz="4" w:space="0"/>
              <w:bottom w:val="single" w:color="000000" w:sz="4" w:space="0"/>
              <w:right w:val="single" w:color="000000" w:sz="4" w:space="0"/>
            </w:tcBorders>
            <w:vAlign w:val="center"/>
          </w:tcPr>
          <w:p w14:paraId="39264878">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693E118">
            <w:pPr>
              <w:pStyle w:val="22"/>
              <w:jc w:val="right"/>
              <w:rPr>
                <w:rFonts w:ascii="仿宋" w:hAnsi="仿宋" w:eastAsia="仿宋" w:cs="仿宋"/>
              </w:rPr>
            </w:pPr>
            <w:r>
              <w:rPr>
                <w:rFonts w:hint="eastAsia" w:ascii="仿宋" w:hAnsi="仿宋" w:eastAsia="仿宋" w:cs="仿宋"/>
              </w:rPr>
              <w:t>4.28</w:t>
            </w:r>
          </w:p>
        </w:tc>
      </w:tr>
      <w:tr w14:paraId="29A52C4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E49794">
            <w:pPr>
              <w:pStyle w:val="22"/>
              <w:rPr>
                <w:rFonts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52C7A1F1">
            <w:pPr>
              <w:pStyle w:val="22"/>
              <w:rPr>
                <w:rFonts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C93B72E">
            <w:pPr>
              <w:pStyle w:val="22"/>
              <w:jc w:val="right"/>
              <w:rPr>
                <w:rFonts w:ascii="仿宋" w:hAnsi="仿宋" w:eastAsia="仿宋" w:cs="仿宋"/>
              </w:rPr>
            </w:pPr>
            <w:r>
              <w:rPr>
                <w:rFonts w:hint="eastAsia" w:ascii="仿宋" w:hAnsi="仿宋" w:eastAsia="仿宋" w:cs="仿宋"/>
              </w:rPr>
              <w:t>0.29</w:t>
            </w:r>
          </w:p>
        </w:tc>
        <w:tc>
          <w:tcPr>
            <w:tcW w:w="1708" w:type="dxa"/>
            <w:tcBorders>
              <w:top w:val="single" w:color="000000" w:sz="4" w:space="0"/>
              <w:left w:val="single" w:color="000000" w:sz="4" w:space="0"/>
              <w:bottom w:val="single" w:color="000000" w:sz="4" w:space="0"/>
              <w:right w:val="single" w:color="000000" w:sz="4" w:space="0"/>
            </w:tcBorders>
            <w:vAlign w:val="center"/>
          </w:tcPr>
          <w:p w14:paraId="66A0623A">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4B2E1B1">
            <w:pPr>
              <w:pStyle w:val="22"/>
              <w:jc w:val="right"/>
              <w:rPr>
                <w:rFonts w:ascii="仿宋" w:hAnsi="仿宋" w:eastAsia="仿宋" w:cs="仿宋"/>
              </w:rPr>
            </w:pPr>
            <w:r>
              <w:rPr>
                <w:rFonts w:hint="eastAsia" w:ascii="仿宋" w:hAnsi="仿宋" w:eastAsia="仿宋" w:cs="仿宋"/>
              </w:rPr>
              <w:t>0.29</w:t>
            </w:r>
          </w:p>
        </w:tc>
      </w:tr>
      <w:tr w14:paraId="6630B9B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A091D74">
            <w:pPr>
              <w:pStyle w:val="22"/>
              <w:rPr>
                <w:rFonts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1950FFBB">
            <w:pPr>
              <w:pStyle w:val="22"/>
              <w:rPr>
                <w:rFonts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3B73FB1">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7113F54">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CC626BC">
            <w:pPr>
              <w:pStyle w:val="22"/>
              <w:jc w:val="right"/>
              <w:rPr>
                <w:rFonts w:ascii="仿宋" w:hAnsi="仿宋" w:eastAsia="仿宋" w:cs="仿宋"/>
              </w:rPr>
            </w:pPr>
          </w:p>
        </w:tc>
      </w:tr>
      <w:tr w14:paraId="77C3365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E0AAED5">
            <w:pPr>
              <w:pStyle w:val="22"/>
              <w:rPr>
                <w:rFonts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1BBA2ED3">
            <w:pPr>
              <w:pStyle w:val="22"/>
              <w:rPr>
                <w:rFonts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D5D8CCC">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6CFBCC9">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6EEA348">
            <w:pPr>
              <w:pStyle w:val="22"/>
              <w:jc w:val="right"/>
              <w:rPr>
                <w:rFonts w:ascii="仿宋" w:hAnsi="仿宋" w:eastAsia="仿宋" w:cs="仿宋"/>
              </w:rPr>
            </w:pPr>
          </w:p>
        </w:tc>
      </w:tr>
      <w:tr w14:paraId="7D19747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23F5CF8">
            <w:pPr>
              <w:pStyle w:val="22"/>
              <w:rPr>
                <w:rFonts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5DC8F92A">
            <w:pPr>
              <w:pStyle w:val="22"/>
              <w:rPr>
                <w:rFonts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69F1BE2">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67FEC86">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9F53471">
            <w:pPr>
              <w:pStyle w:val="22"/>
              <w:jc w:val="right"/>
              <w:rPr>
                <w:rFonts w:ascii="仿宋" w:hAnsi="仿宋" w:eastAsia="仿宋" w:cs="仿宋"/>
              </w:rPr>
            </w:pPr>
          </w:p>
        </w:tc>
      </w:tr>
      <w:tr w14:paraId="249D4ED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EA3C17F">
            <w:pPr>
              <w:pStyle w:val="22"/>
              <w:rPr>
                <w:rFonts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49BE85FD">
            <w:pPr>
              <w:pStyle w:val="22"/>
              <w:rPr>
                <w:rFonts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DE8D593">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F5C62B5">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B28E2AD">
            <w:pPr>
              <w:pStyle w:val="22"/>
              <w:jc w:val="right"/>
              <w:rPr>
                <w:rFonts w:ascii="仿宋" w:hAnsi="仿宋" w:eastAsia="仿宋" w:cs="仿宋"/>
              </w:rPr>
            </w:pPr>
          </w:p>
        </w:tc>
      </w:tr>
      <w:tr w14:paraId="4081B8F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2AD0FFE">
            <w:pPr>
              <w:pStyle w:val="22"/>
              <w:rPr>
                <w:rFonts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16CD7C4">
            <w:pPr>
              <w:pStyle w:val="22"/>
              <w:rPr>
                <w:rFonts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CDB780E">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6B85E4D">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F210FA8">
            <w:pPr>
              <w:pStyle w:val="22"/>
              <w:jc w:val="right"/>
              <w:rPr>
                <w:rFonts w:ascii="仿宋" w:hAnsi="仿宋" w:eastAsia="仿宋" w:cs="仿宋"/>
              </w:rPr>
            </w:pPr>
          </w:p>
        </w:tc>
      </w:tr>
      <w:tr w14:paraId="73E0D2A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8A1312">
            <w:pPr>
              <w:pStyle w:val="22"/>
              <w:rPr>
                <w:rFonts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787327D2">
            <w:pPr>
              <w:pStyle w:val="22"/>
              <w:rPr>
                <w:rFonts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C876661">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ACB2224">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B93EA6E">
            <w:pPr>
              <w:pStyle w:val="22"/>
              <w:jc w:val="right"/>
              <w:rPr>
                <w:rFonts w:ascii="仿宋" w:hAnsi="仿宋" w:eastAsia="仿宋" w:cs="仿宋"/>
              </w:rPr>
            </w:pPr>
          </w:p>
        </w:tc>
      </w:tr>
      <w:tr w14:paraId="6F5D4A8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5D3F4DE">
            <w:pPr>
              <w:pStyle w:val="22"/>
              <w:rPr>
                <w:rFonts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0066E80C">
            <w:pPr>
              <w:pStyle w:val="22"/>
              <w:rPr>
                <w:rFonts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62289B4">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96722AD">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365DCFF">
            <w:pPr>
              <w:pStyle w:val="22"/>
              <w:jc w:val="right"/>
              <w:rPr>
                <w:rFonts w:ascii="仿宋" w:hAnsi="仿宋" w:eastAsia="仿宋" w:cs="仿宋"/>
              </w:rPr>
            </w:pPr>
          </w:p>
        </w:tc>
      </w:tr>
      <w:tr w14:paraId="35B3E49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3164183">
            <w:pPr>
              <w:pStyle w:val="22"/>
              <w:rPr>
                <w:rFonts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224B7BDE">
            <w:pPr>
              <w:pStyle w:val="22"/>
              <w:rPr>
                <w:rFonts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6027F16">
            <w:pPr>
              <w:pStyle w:val="22"/>
              <w:jc w:val="right"/>
              <w:rPr>
                <w:rFonts w:ascii="仿宋" w:hAnsi="仿宋" w:eastAsia="仿宋" w:cs="仿宋"/>
              </w:rPr>
            </w:pPr>
            <w:r>
              <w:rPr>
                <w:rFonts w:hint="eastAsia" w:ascii="仿宋" w:hAnsi="仿宋" w:eastAsia="仿宋" w:cs="仿宋"/>
              </w:rPr>
              <w:t>0.02</w:t>
            </w:r>
          </w:p>
        </w:tc>
        <w:tc>
          <w:tcPr>
            <w:tcW w:w="1708" w:type="dxa"/>
            <w:tcBorders>
              <w:top w:val="single" w:color="000000" w:sz="4" w:space="0"/>
              <w:left w:val="single" w:color="000000" w:sz="4" w:space="0"/>
              <w:bottom w:val="single" w:color="000000" w:sz="4" w:space="0"/>
              <w:right w:val="single" w:color="000000" w:sz="4" w:space="0"/>
            </w:tcBorders>
            <w:vAlign w:val="center"/>
          </w:tcPr>
          <w:p w14:paraId="56358E73">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1E2E737">
            <w:pPr>
              <w:pStyle w:val="22"/>
              <w:jc w:val="right"/>
              <w:rPr>
                <w:rFonts w:ascii="仿宋" w:hAnsi="仿宋" w:eastAsia="仿宋" w:cs="仿宋"/>
              </w:rPr>
            </w:pPr>
            <w:r>
              <w:rPr>
                <w:rFonts w:hint="eastAsia" w:ascii="仿宋" w:hAnsi="仿宋" w:eastAsia="仿宋" w:cs="仿宋"/>
              </w:rPr>
              <w:t>0.02</w:t>
            </w:r>
          </w:p>
        </w:tc>
      </w:tr>
      <w:tr w14:paraId="2F5434D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80EE236">
            <w:pPr>
              <w:pStyle w:val="22"/>
              <w:rPr>
                <w:rFonts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2E5C1DF">
            <w:pPr>
              <w:pStyle w:val="22"/>
              <w:rPr>
                <w:rFonts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6849B7EA">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55F42A5">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7249734">
            <w:pPr>
              <w:pStyle w:val="22"/>
              <w:jc w:val="right"/>
              <w:rPr>
                <w:rFonts w:ascii="仿宋" w:hAnsi="仿宋" w:eastAsia="仿宋" w:cs="仿宋"/>
              </w:rPr>
            </w:pPr>
          </w:p>
        </w:tc>
      </w:tr>
      <w:tr w14:paraId="7D85778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E72A309">
            <w:pPr>
              <w:pStyle w:val="22"/>
              <w:rPr>
                <w:rFonts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0DF8F657">
            <w:pPr>
              <w:pStyle w:val="22"/>
              <w:rPr>
                <w:rFonts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0778E42">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91D77F1">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A17A9D3">
            <w:pPr>
              <w:pStyle w:val="22"/>
              <w:jc w:val="right"/>
              <w:rPr>
                <w:rFonts w:ascii="仿宋" w:hAnsi="仿宋" w:eastAsia="仿宋" w:cs="仿宋"/>
              </w:rPr>
            </w:pPr>
          </w:p>
        </w:tc>
      </w:tr>
      <w:tr w14:paraId="020C7E5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8EF3537">
            <w:pPr>
              <w:pStyle w:val="22"/>
              <w:rPr>
                <w:rFonts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4974B3F">
            <w:pPr>
              <w:pStyle w:val="22"/>
              <w:rPr>
                <w:rFonts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31CFE3C">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BE66BE3">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8CEFA09">
            <w:pPr>
              <w:pStyle w:val="22"/>
              <w:jc w:val="right"/>
              <w:rPr>
                <w:rFonts w:ascii="仿宋" w:hAnsi="仿宋" w:eastAsia="仿宋" w:cs="仿宋"/>
              </w:rPr>
            </w:pPr>
          </w:p>
        </w:tc>
      </w:tr>
      <w:tr w14:paraId="7573138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E3899AE">
            <w:pPr>
              <w:pStyle w:val="22"/>
              <w:rPr>
                <w:rFonts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77096AC2">
            <w:pPr>
              <w:pStyle w:val="22"/>
              <w:rPr>
                <w:rFonts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D896AD5">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E4265A0">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C067628">
            <w:pPr>
              <w:pStyle w:val="22"/>
              <w:jc w:val="right"/>
              <w:rPr>
                <w:rFonts w:ascii="仿宋" w:hAnsi="仿宋" w:eastAsia="仿宋" w:cs="仿宋"/>
              </w:rPr>
            </w:pPr>
          </w:p>
        </w:tc>
      </w:tr>
      <w:tr w14:paraId="7C56384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5E8F4C9">
            <w:pPr>
              <w:pStyle w:val="22"/>
              <w:rPr>
                <w:rFonts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39CE9362">
            <w:pPr>
              <w:pStyle w:val="22"/>
              <w:rPr>
                <w:rFonts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7386AB4">
            <w:pPr>
              <w:pStyle w:val="22"/>
              <w:jc w:val="right"/>
              <w:rPr>
                <w:rFonts w:ascii="仿宋" w:hAnsi="仿宋" w:eastAsia="仿宋" w:cs="仿宋"/>
              </w:rPr>
            </w:pPr>
            <w:r>
              <w:rPr>
                <w:rFonts w:hint="eastAsia" w:ascii="仿宋" w:hAnsi="仿宋" w:eastAsia="仿宋" w:cs="仿宋"/>
              </w:rPr>
              <w:t>0.73</w:t>
            </w:r>
          </w:p>
        </w:tc>
        <w:tc>
          <w:tcPr>
            <w:tcW w:w="1708" w:type="dxa"/>
            <w:tcBorders>
              <w:top w:val="single" w:color="000000" w:sz="4" w:space="0"/>
              <w:left w:val="single" w:color="000000" w:sz="4" w:space="0"/>
              <w:bottom w:val="single" w:color="000000" w:sz="4" w:space="0"/>
              <w:right w:val="single" w:color="000000" w:sz="4" w:space="0"/>
            </w:tcBorders>
            <w:vAlign w:val="center"/>
          </w:tcPr>
          <w:p w14:paraId="371B1D5E">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20E7EC8">
            <w:pPr>
              <w:pStyle w:val="22"/>
              <w:jc w:val="right"/>
              <w:rPr>
                <w:rFonts w:ascii="仿宋" w:hAnsi="仿宋" w:eastAsia="仿宋" w:cs="仿宋"/>
              </w:rPr>
            </w:pPr>
            <w:r>
              <w:rPr>
                <w:rFonts w:hint="eastAsia" w:ascii="仿宋" w:hAnsi="仿宋" w:eastAsia="仿宋" w:cs="仿宋"/>
              </w:rPr>
              <w:t>0.73</w:t>
            </w:r>
          </w:p>
        </w:tc>
      </w:tr>
      <w:tr w14:paraId="1AD778D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29A0485">
            <w:pPr>
              <w:pStyle w:val="22"/>
              <w:rPr>
                <w:rFonts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71D83964">
            <w:pPr>
              <w:pStyle w:val="22"/>
              <w:rPr>
                <w:rFonts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F8D813D">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CF736C5">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741912D">
            <w:pPr>
              <w:pStyle w:val="22"/>
              <w:jc w:val="right"/>
              <w:rPr>
                <w:rFonts w:ascii="仿宋" w:hAnsi="仿宋" w:eastAsia="仿宋" w:cs="仿宋"/>
              </w:rPr>
            </w:pPr>
          </w:p>
        </w:tc>
      </w:tr>
      <w:tr w14:paraId="5FF1854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1375239">
            <w:pPr>
              <w:pStyle w:val="22"/>
              <w:rPr>
                <w:rFonts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6083FE08">
            <w:pPr>
              <w:pStyle w:val="22"/>
              <w:rPr>
                <w:rFonts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FB1045D">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B91E53D">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7D9D07D">
            <w:pPr>
              <w:pStyle w:val="22"/>
              <w:jc w:val="right"/>
              <w:rPr>
                <w:rFonts w:ascii="仿宋" w:hAnsi="仿宋" w:eastAsia="仿宋" w:cs="仿宋"/>
              </w:rPr>
            </w:pPr>
          </w:p>
        </w:tc>
      </w:tr>
      <w:tr w14:paraId="6E7FF0D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C37CF4D">
            <w:pPr>
              <w:pStyle w:val="22"/>
              <w:rPr>
                <w:rFonts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5527366C">
            <w:pPr>
              <w:pStyle w:val="22"/>
              <w:rPr>
                <w:rFonts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8135180">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E3462EB">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B96B30D">
            <w:pPr>
              <w:pStyle w:val="22"/>
              <w:jc w:val="right"/>
              <w:rPr>
                <w:rFonts w:ascii="仿宋" w:hAnsi="仿宋" w:eastAsia="仿宋" w:cs="仿宋"/>
              </w:rPr>
            </w:pPr>
          </w:p>
        </w:tc>
      </w:tr>
      <w:tr w14:paraId="7676A9B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55A5619">
            <w:pPr>
              <w:pStyle w:val="22"/>
              <w:rPr>
                <w:rFonts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3D957879">
            <w:pPr>
              <w:pStyle w:val="22"/>
              <w:rPr>
                <w:rFonts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4085A4C">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50F780A">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CDB61C5">
            <w:pPr>
              <w:pStyle w:val="22"/>
              <w:jc w:val="right"/>
              <w:rPr>
                <w:rFonts w:ascii="仿宋" w:hAnsi="仿宋" w:eastAsia="仿宋" w:cs="仿宋"/>
              </w:rPr>
            </w:pPr>
          </w:p>
        </w:tc>
      </w:tr>
      <w:tr w14:paraId="07493FB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D34BD4D">
            <w:pPr>
              <w:pStyle w:val="22"/>
              <w:rPr>
                <w:rFonts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76163287">
            <w:pPr>
              <w:pStyle w:val="22"/>
              <w:rPr>
                <w:rFonts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BCC7E69">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2D71BB8">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4ACA575">
            <w:pPr>
              <w:pStyle w:val="22"/>
              <w:jc w:val="right"/>
              <w:rPr>
                <w:rFonts w:ascii="仿宋" w:hAnsi="仿宋" w:eastAsia="仿宋" w:cs="仿宋"/>
              </w:rPr>
            </w:pPr>
          </w:p>
        </w:tc>
      </w:tr>
      <w:tr w14:paraId="5842717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13ADF5D">
            <w:pPr>
              <w:pStyle w:val="22"/>
              <w:rPr>
                <w:rFonts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0FE929BE">
            <w:pPr>
              <w:pStyle w:val="22"/>
              <w:rPr>
                <w:rFonts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D0D1B69">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9CEE576">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EEB3D83">
            <w:pPr>
              <w:pStyle w:val="22"/>
              <w:jc w:val="right"/>
              <w:rPr>
                <w:rFonts w:ascii="仿宋" w:hAnsi="仿宋" w:eastAsia="仿宋" w:cs="仿宋"/>
              </w:rPr>
            </w:pPr>
          </w:p>
        </w:tc>
      </w:tr>
      <w:tr w14:paraId="6FEBA54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DC2018D">
            <w:pPr>
              <w:pStyle w:val="22"/>
              <w:rPr>
                <w:rFonts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4C0D1258">
            <w:pPr>
              <w:pStyle w:val="22"/>
              <w:rPr>
                <w:rFonts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030C047">
            <w:pPr>
              <w:pStyle w:val="22"/>
              <w:jc w:val="right"/>
              <w:rPr>
                <w:rFonts w:ascii="仿宋" w:hAnsi="仿宋" w:eastAsia="仿宋" w:cs="仿宋"/>
              </w:rPr>
            </w:pPr>
            <w:r>
              <w:rPr>
                <w:rFonts w:hint="eastAsia" w:ascii="仿宋" w:hAnsi="仿宋" w:eastAsia="仿宋" w:cs="仿宋"/>
              </w:rPr>
              <w:t>2.70</w:t>
            </w:r>
          </w:p>
        </w:tc>
        <w:tc>
          <w:tcPr>
            <w:tcW w:w="1708" w:type="dxa"/>
            <w:tcBorders>
              <w:top w:val="single" w:color="000000" w:sz="4" w:space="0"/>
              <w:left w:val="single" w:color="000000" w:sz="4" w:space="0"/>
              <w:bottom w:val="single" w:color="000000" w:sz="4" w:space="0"/>
              <w:right w:val="single" w:color="000000" w:sz="4" w:space="0"/>
            </w:tcBorders>
            <w:vAlign w:val="center"/>
          </w:tcPr>
          <w:p w14:paraId="59377FE6">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6B40328">
            <w:pPr>
              <w:pStyle w:val="22"/>
              <w:jc w:val="right"/>
              <w:rPr>
                <w:rFonts w:ascii="仿宋" w:hAnsi="仿宋" w:eastAsia="仿宋" w:cs="仿宋"/>
              </w:rPr>
            </w:pPr>
            <w:r>
              <w:rPr>
                <w:rFonts w:hint="eastAsia" w:ascii="仿宋" w:hAnsi="仿宋" w:eastAsia="仿宋" w:cs="仿宋"/>
              </w:rPr>
              <w:t>2.70</w:t>
            </w:r>
          </w:p>
        </w:tc>
      </w:tr>
      <w:tr w14:paraId="0B3A9FA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214736A">
            <w:pPr>
              <w:pStyle w:val="22"/>
              <w:rPr>
                <w:rFonts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3FB49A0B">
            <w:pPr>
              <w:pStyle w:val="22"/>
              <w:rPr>
                <w:rFonts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DF94FC8">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4FB3ED7">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D8BD1F8">
            <w:pPr>
              <w:pStyle w:val="22"/>
              <w:jc w:val="right"/>
              <w:rPr>
                <w:rFonts w:ascii="仿宋" w:hAnsi="仿宋" w:eastAsia="仿宋" w:cs="仿宋"/>
              </w:rPr>
            </w:pPr>
          </w:p>
        </w:tc>
      </w:tr>
      <w:tr w14:paraId="0E17A64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E94B5D0">
            <w:pPr>
              <w:pStyle w:val="22"/>
              <w:rPr>
                <w:rFonts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0DDE95D6">
            <w:pPr>
              <w:pStyle w:val="22"/>
              <w:rPr>
                <w:rFonts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78D2DA3">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CF2C020">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194A348">
            <w:pPr>
              <w:pStyle w:val="22"/>
              <w:jc w:val="right"/>
              <w:rPr>
                <w:rFonts w:ascii="仿宋" w:hAnsi="仿宋" w:eastAsia="仿宋" w:cs="仿宋"/>
              </w:rPr>
            </w:pPr>
          </w:p>
        </w:tc>
      </w:tr>
      <w:tr w14:paraId="0947B58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57F5C58">
            <w:pPr>
              <w:pStyle w:val="22"/>
              <w:rPr>
                <w:rFonts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19FC384E">
            <w:pPr>
              <w:pStyle w:val="22"/>
              <w:rPr>
                <w:rFonts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524C6670">
            <w:pPr>
              <w:pStyle w:val="22"/>
              <w:jc w:val="right"/>
              <w:rPr>
                <w:rFonts w:ascii="仿宋" w:hAnsi="仿宋" w:eastAsia="仿宋" w:cs="仿宋"/>
              </w:rPr>
            </w:pPr>
            <w:r>
              <w:rPr>
                <w:rFonts w:hint="eastAsia" w:ascii="仿宋" w:hAnsi="仿宋" w:eastAsia="仿宋" w:cs="仿宋"/>
              </w:rPr>
              <w:t>0.50</w:t>
            </w:r>
          </w:p>
        </w:tc>
        <w:tc>
          <w:tcPr>
            <w:tcW w:w="1708" w:type="dxa"/>
            <w:tcBorders>
              <w:top w:val="single" w:color="000000" w:sz="4" w:space="0"/>
              <w:left w:val="single" w:color="000000" w:sz="4" w:space="0"/>
              <w:bottom w:val="single" w:color="000000" w:sz="4" w:space="0"/>
              <w:right w:val="single" w:color="000000" w:sz="4" w:space="0"/>
            </w:tcBorders>
            <w:vAlign w:val="center"/>
          </w:tcPr>
          <w:p w14:paraId="48BC1A7C">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0501CA8">
            <w:pPr>
              <w:pStyle w:val="22"/>
              <w:jc w:val="right"/>
              <w:rPr>
                <w:rFonts w:ascii="仿宋" w:hAnsi="仿宋" w:eastAsia="仿宋" w:cs="仿宋"/>
              </w:rPr>
            </w:pPr>
            <w:r>
              <w:rPr>
                <w:rFonts w:hint="eastAsia" w:ascii="仿宋" w:hAnsi="仿宋" w:eastAsia="仿宋" w:cs="仿宋"/>
              </w:rPr>
              <w:t>0.50</w:t>
            </w:r>
          </w:p>
        </w:tc>
      </w:tr>
      <w:tr w14:paraId="004AFAA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7A72783">
            <w:pPr>
              <w:pStyle w:val="22"/>
              <w:rPr>
                <w:rFonts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5D36FABC">
            <w:pPr>
              <w:pStyle w:val="22"/>
              <w:rPr>
                <w:rFonts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4235842A">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CCD023E">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6699A36">
            <w:pPr>
              <w:pStyle w:val="22"/>
              <w:jc w:val="right"/>
              <w:rPr>
                <w:rFonts w:ascii="仿宋" w:hAnsi="仿宋" w:eastAsia="仿宋" w:cs="仿宋"/>
              </w:rPr>
            </w:pPr>
          </w:p>
        </w:tc>
      </w:tr>
      <w:tr w14:paraId="0DCD420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978B643">
            <w:pPr>
              <w:pStyle w:val="22"/>
              <w:rPr>
                <w:rFonts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481A8940">
            <w:pPr>
              <w:pStyle w:val="22"/>
              <w:rPr>
                <w:rFonts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571BC74B">
            <w:pPr>
              <w:pStyle w:val="22"/>
              <w:jc w:val="right"/>
              <w:rPr>
                <w:rFonts w:ascii="仿宋" w:hAnsi="仿宋" w:eastAsia="仿宋" w:cs="仿宋"/>
              </w:rPr>
            </w:pPr>
            <w:r>
              <w:rPr>
                <w:rFonts w:hint="eastAsia" w:ascii="仿宋" w:hAnsi="仿宋" w:eastAsia="仿宋" w:cs="仿宋"/>
              </w:rPr>
              <w:t>0.10</w:t>
            </w:r>
          </w:p>
        </w:tc>
        <w:tc>
          <w:tcPr>
            <w:tcW w:w="1708" w:type="dxa"/>
            <w:tcBorders>
              <w:top w:val="single" w:color="000000" w:sz="4" w:space="0"/>
              <w:left w:val="single" w:color="000000" w:sz="4" w:space="0"/>
              <w:bottom w:val="single" w:color="000000" w:sz="4" w:space="0"/>
              <w:right w:val="single" w:color="000000" w:sz="4" w:space="0"/>
            </w:tcBorders>
            <w:vAlign w:val="center"/>
          </w:tcPr>
          <w:p w14:paraId="5B618CEA">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A345C52">
            <w:pPr>
              <w:pStyle w:val="22"/>
              <w:jc w:val="right"/>
              <w:rPr>
                <w:rFonts w:ascii="仿宋" w:hAnsi="仿宋" w:eastAsia="仿宋" w:cs="仿宋"/>
              </w:rPr>
            </w:pPr>
            <w:r>
              <w:rPr>
                <w:rFonts w:hint="eastAsia" w:ascii="仿宋" w:hAnsi="仿宋" w:eastAsia="仿宋" w:cs="仿宋"/>
              </w:rPr>
              <w:t>0.10</w:t>
            </w:r>
          </w:p>
        </w:tc>
      </w:tr>
      <w:tr w14:paraId="3C47441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AF55B0D">
            <w:pPr>
              <w:pStyle w:val="22"/>
              <w:rPr>
                <w:rFonts w:ascii="仿宋" w:hAnsi="仿宋" w:eastAsia="仿宋" w:cs="仿宋"/>
              </w:rPr>
            </w:pPr>
            <w:r>
              <w:rPr>
                <w:rFonts w:hint="eastAsia" w:ascii="仿宋" w:hAnsi="仿宋" w:eastAsia="仿宋" w:cs="仿宋"/>
                <w:b/>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007F4A4B">
            <w:pPr>
              <w:pStyle w:val="22"/>
              <w:rPr>
                <w:rFonts w:ascii="仿宋" w:hAnsi="仿宋" w:eastAsia="仿宋" w:cs="仿宋"/>
              </w:rPr>
            </w:pPr>
            <w:r>
              <w:rPr>
                <w:rFonts w:hint="eastAsia" w:ascii="仿宋" w:hAnsi="仿宋" w:eastAsia="仿宋" w:cs="仿宋"/>
                <w:b/>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2B4ED88A">
            <w:pPr>
              <w:pStyle w:val="22"/>
              <w:jc w:val="right"/>
              <w:rPr>
                <w:rFonts w:ascii="仿宋" w:hAnsi="仿宋" w:eastAsia="仿宋" w:cs="仿宋"/>
              </w:rPr>
            </w:pPr>
            <w:r>
              <w:rPr>
                <w:rFonts w:hint="eastAsia" w:ascii="仿宋" w:hAnsi="仿宋" w:eastAsia="仿宋" w:cs="仿宋"/>
              </w:rPr>
              <w:t>0.41</w:t>
            </w:r>
          </w:p>
        </w:tc>
        <w:tc>
          <w:tcPr>
            <w:tcW w:w="1708" w:type="dxa"/>
            <w:tcBorders>
              <w:top w:val="single" w:color="000000" w:sz="4" w:space="0"/>
              <w:left w:val="single" w:color="000000" w:sz="4" w:space="0"/>
              <w:bottom w:val="single" w:color="000000" w:sz="4" w:space="0"/>
              <w:right w:val="single" w:color="000000" w:sz="4" w:space="0"/>
            </w:tcBorders>
            <w:vAlign w:val="center"/>
          </w:tcPr>
          <w:p w14:paraId="4BB83CCF">
            <w:pPr>
              <w:pStyle w:val="22"/>
              <w:jc w:val="right"/>
              <w:rPr>
                <w:rFonts w:ascii="仿宋" w:hAnsi="仿宋" w:eastAsia="仿宋" w:cs="仿宋"/>
              </w:rPr>
            </w:pPr>
            <w:r>
              <w:rPr>
                <w:rFonts w:hint="eastAsia" w:ascii="仿宋" w:hAnsi="仿宋" w:eastAsia="仿宋" w:cs="仿宋"/>
              </w:rPr>
              <w:t>0.41</w:t>
            </w:r>
          </w:p>
        </w:tc>
        <w:tc>
          <w:tcPr>
            <w:tcW w:w="1878" w:type="dxa"/>
            <w:tcBorders>
              <w:top w:val="single" w:color="000000" w:sz="4" w:space="0"/>
              <w:left w:val="single" w:color="000000" w:sz="4" w:space="0"/>
              <w:bottom w:val="single" w:color="000000" w:sz="4" w:space="0"/>
              <w:right w:val="single" w:color="000000" w:sz="4" w:space="0"/>
            </w:tcBorders>
            <w:vAlign w:val="center"/>
          </w:tcPr>
          <w:p w14:paraId="634A3C61">
            <w:pPr>
              <w:pStyle w:val="22"/>
              <w:jc w:val="right"/>
              <w:rPr>
                <w:rFonts w:ascii="仿宋" w:hAnsi="仿宋" w:eastAsia="仿宋" w:cs="仿宋"/>
              </w:rPr>
            </w:pPr>
          </w:p>
        </w:tc>
      </w:tr>
      <w:tr w14:paraId="6203228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EB82005">
            <w:pPr>
              <w:pStyle w:val="22"/>
              <w:rPr>
                <w:rFonts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51EF89F3">
            <w:pPr>
              <w:pStyle w:val="22"/>
              <w:rPr>
                <w:rFonts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88C0705">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8DB1CB6">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C46AEAF">
            <w:pPr>
              <w:pStyle w:val="22"/>
              <w:jc w:val="right"/>
              <w:rPr>
                <w:rFonts w:ascii="仿宋" w:hAnsi="仿宋" w:eastAsia="仿宋" w:cs="仿宋"/>
              </w:rPr>
            </w:pPr>
          </w:p>
        </w:tc>
      </w:tr>
      <w:tr w14:paraId="3163993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4B3A6A3">
            <w:pPr>
              <w:pStyle w:val="22"/>
              <w:rPr>
                <w:rFonts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296C1C89">
            <w:pPr>
              <w:pStyle w:val="22"/>
              <w:rPr>
                <w:rFonts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DD9F1C3">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0C91629">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F99DB7E">
            <w:pPr>
              <w:pStyle w:val="22"/>
              <w:jc w:val="right"/>
              <w:rPr>
                <w:rFonts w:ascii="仿宋" w:hAnsi="仿宋" w:eastAsia="仿宋" w:cs="仿宋"/>
              </w:rPr>
            </w:pPr>
          </w:p>
        </w:tc>
      </w:tr>
      <w:tr w14:paraId="4F2AED3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ECE2095">
            <w:pPr>
              <w:pStyle w:val="22"/>
              <w:rPr>
                <w:rFonts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554DBB1A">
            <w:pPr>
              <w:pStyle w:val="22"/>
              <w:rPr>
                <w:rFonts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87C4D53">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A0417E4">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201C1C8">
            <w:pPr>
              <w:pStyle w:val="22"/>
              <w:jc w:val="right"/>
              <w:rPr>
                <w:rFonts w:ascii="仿宋" w:hAnsi="仿宋" w:eastAsia="仿宋" w:cs="仿宋"/>
              </w:rPr>
            </w:pPr>
          </w:p>
        </w:tc>
      </w:tr>
      <w:tr w14:paraId="1E9730F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EEC498D">
            <w:pPr>
              <w:pStyle w:val="22"/>
              <w:rPr>
                <w:rFonts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42C743A9">
            <w:pPr>
              <w:pStyle w:val="22"/>
              <w:rPr>
                <w:rFonts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6932C0D7">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7FDD264">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281B275">
            <w:pPr>
              <w:pStyle w:val="22"/>
              <w:jc w:val="right"/>
              <w:rPr>
                <w:rFonts w:ascii="仿宋" w:hAnsi="仿宋" w:eastAsia="仿宋" w:cs="仿宋"/>
              </w:rPr>
            </w:pPr>
          </w:p>
        </w:tc>
      </w:tr>
      <w:tr w14:paraId="3AB0C31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6533DA0">
            <w:pPr>
              <w:pStyle w:val="22"/>
              <w:rPr>
                <w:rFonts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5D7C246F">
            <w:pPr>
              <w:pStyle w:val="22"/>
              <w:rPr>
                <w:rFonts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0F89B738">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E5713C0">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6098814">
            <w:pPr>
              <w:pStyle w:val="22"/>
              <w:jc w:val="right"/>
              <w:rPr>
                <w:rFonts w:ascii="仿宋" w:hAnsi="仿宋" w:eastAsia="仿宋" w:cs="仿宋"/>
              </w:rPr>
            </w:pPr>
          </w:p>
        </w:tc>
      </w:tr>
      <w:tr w14:paraId="245569F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E5B48A5">
            <w:pPr>
              <w:pStyle w:val="22"/>
              <w:rPr>
                <w:rFonts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1FB0133D">
            <w:pPr>
              <w:pStyle w:val="22"/>
              <w:rPr>
                <w:rFonts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EBC5C9C">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D2697DE">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96FF739">
            <w:pPr>
              <w:pStyle w:val="22"/>
              <w:jc w:val="right"/>
              <w:rPr>
                <w:rFonts w:ascii="仿宋" w:hAnsi="仿宋" w:eastAsia="仿宋" w:cs="仿宋"/>
              </w:rPr>
            </w:pPr>
          </w:p>
        </w:tc>
      </w:tr>
      <w:tr w14:paraId="6B06086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F85981E">
            <w:pPr>
              <w:pStyle w:val="22"/>
              <w:rPr>
                <w:rFonts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77944DC9">
            <w:pPr>
              <w:pStyle w:val="22"/>
              <w:rPr>
                <w:rFonts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64681D8F">
            <w:pPr>
              <w:pStyle w:val="22"/>
              <w:jc w:val="right"/>
              <w:rPr>
                <w:rFonts w:ascii="仿宋" w:hAnsi="仿宋" w:eastAsia="仿宋" w:cs="仿宋"/>
              </w:rPr>
            </w:pPr>
            <w:r>
              <w:rPr>
                <w:rFonts w:hint="eastAsia" w:ascii="仿宋" w:hAnsi="仿宋" w:eastAsia="仿宋" w:cs="仿宋"/>
              </w:rPr>
              <w:t>0.41</w:t>
            </w:r>
          </w:p>
        </w:tc>
        <w:tc>
          <w:tcPr>
            <w:tcW w:w="1708" w:type="dxa"/>
            <w:tcBorders>
              <w:top w:val="single" w:color="000000" w:sz="4" w:space="0"/>
              <w:left w:val="single" w:color="000000" w:sz="4" w:space="0"/>
              <w:bottom w:val="single" w:color="000000" w:sz="4" w:space="0"/>
              <w:right w:val="single" w:color="000000" w:sz="4" w:space="0"/>
            </w:tcBorders>
            <w:vAlign w:val="center"/>
          </w:tcPr>
          <w:p w14:paraId="10E0E297">
            <w:pPr>
              <w:pStyle w:val="22"/>
              <w:jc w:val="right"/>
              <w:rPr>
                <w:rFonts w:ascii="仿宋" w:hAnsi="仿宋" w:eastAsia="仿宋" w:cs="仿宋"/>
              </w:rPr>
            </w:pPr>
            <w:r>
              <w:rPr>
                <w:rFonts w:hint="eastAsia" w:ascii="仿宋" w:hAnsi="仿宋" w:eastAsia="仿宋" w:cs="仿宋"/>
              </w:rPr>
              <w:t>0.41</w:t>
            </w:r>
          </w:p>
        </w:tc>
        <w:tc>
          <w:tcPr>
            <w:tcW w:w="1878" w:type="dxa"/>
            <w:tcBorders>
              <w:top w:val="single" w:color="000000" w:sz="4" w:space="0"/>
              <w:left w:val="single" w:color="000000" w:sz="4" w:space="0"/>
              <w:bottom w:val="single" w:color="000000" w:sz="4" w:space="0"/>
              <w:right w:val="single" w:color="000000" w:sz="4" w:space="0"/>
            </w:tcBorders>
            <w:vAlign w:val="center"/>
          </w:tcPr>
          <w:p w14:paraId="11BB0C1C">
            <w:pPr>
              <w:pStyle w:val="22"/>
              <w:jc w:val="right"/>
              <w:rPr>
                <w:rFonts w:ascii="仿宋" w:hAnsi="仿宋" w:eastAsia="仿宋" w:cs="仿宋"/>
              </w:rPr>
            </w:pPr>
          </w:p>
        </w:tc>
      </w:tr>
      <w:tr w14:paraId="6056ED1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8EB09BC">
            <w:pPr>
              <w:pStyle w:val="22"/>
              <w:rPr>
                <w:rFonts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704BD1E7">
            <w:pPr>
              <w:pStyle w:val="22"/>
              <w:rPr>
                <w:rFonts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6BD723DE">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29BC90D">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0B134AF">
            <w:pPr>
              <w:pStyle w:val="22"/>
              <w:jc w:val="right"/>
              <w:rPr>
                <w:rFonts w:ascii="仿宋" w:hAnsi="仿宋" w:eastAsia="仿宋" w:cs="仿宋"/>
              </w:rPr>
            </w:pPr>
          </w:p>
        </w:tc>
      </w:tr>
      <w:tr w14:paraId="7E17BD4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74EC9BC">
            <w:pPr>
              <w:pStyle w:val="22"/>
              <w:rPr>
                <w:rFonts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7AE92126">
            <w:pPr>
              <w:pStyle w:val="22"/>
              <w:rPr>
                <w:rFonts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5C93EA9D">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BA27176">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D24DF7C">
            <w:pPr>
              <w:pStyle w:val="22"/>
              <w:jc w:val="right"/>
              <w:rPr>
                <w:rFonts w:ascii="仿宋" w:hAnsi="仿宋" w:eastAsia="仿宋" w:cs="仿宋"/>
              </w:rPr>
            </w:pPr>
          </w:p>
        </w:tc>
      </w:tr>
      <w:tr w14:paraId="2BEC264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A098858">
            <w:pPr>
              <w:pStyle w:val="22"/>
              <w:rPr>
                <w:rFonts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0C22626F">
            <w:pPr>
              <w:pStyle w:val="22"/>
              <w:rPr>
                <w:rFonts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6DDE1141">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5500346">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5FA3915">
            <w:pPr>
              <w:pStyle w:val="22"/>
              <w:jc w:val="right"/>
              <w:rPr>
                <w:rFonts w:ascii="仿宋" w:hAnsi="仿宋" w:eastAsia="仿宋" w:cs="仿宋"/>
              </w:rPr>
            </w:pPr>
          </w:p>
        </w:tc>
      </w:tr>
      <w:tr w14:paraId="09B9E1B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0974ABD">
            <w:pPr>
              <w:pStyle w:val="22"/>
              <w:rPr>
                <w:rFonts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56E3D99D">
            <w:pPr>
              <w:pStyle w:val="22"/>
              <w:rPr>
                <w:rFonts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55C6B7D">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EDE944D">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FB1D8CD">
            <w:pPr>
              <w:pStyle w:val="22"/>
              <w:jc w:val="right"/>
              <w:rPr>
                <w:rFonts w:ascii="仿宋" w:hAnsi="仿宋" w:eastAsia="仿宋" w:cs="仿宋"/>
              </w:rPr>
            </w:pPr>
          </w:p>
        </w:tc>
      </w:tr>
      <w:tr w14:paraId="302BE2E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0F8FD0">
            <w:pPr>
              <w:pStyle w:val="22"/>
              <w:rPr>
                <w:rFonts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5BB267D2">
            <w:pPr>
              <w:pStyle w:val="22"/>
              <w:rPr>
                <w:rFonts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2E130279">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24B853E">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7715FF5">
            <w:pPr>
              <w:pStyle w:val="22"/>
              <w:jc w:val="right"/>
              <w:rPr>
                <w:rFonts w:ascii="仿宋" w:hAnsi="仿宋" w:eastAsia="仿宋" w:cs="仿宋"/>
              </w:rPr>
            </w:pPr>
          </w:p>
        </w:tc>
      </w:tr>
      <w:tr w14:paraId="30F154D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AB4E5E1">
            <w:pPr>
              <w:pStyle w:val="22"/>
              <w:rPr>
                <w:rFonts w:ascii="仿宋" w:hAnsi="仿宋" w:eastAsia="仿宋" w:cs="仿宋"/>
              </w:rPr>
            </w:pPr>
            <w:r>
              <w:rPr>
                <w:rFonts w:hint="eastAsia" w:ascii="仿宋" w:hAnsi="仿宋" w:eastAsia="仿宋" w:cs="仿宋"/>
                <w:b/>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2FA5560">
            <w:pPr>
              <w:pStyle w:val="22"/>
              <w:rPr>
                <w:rFonts w:ascii="仿宋" w:hAnsi="仿宋" w:eastAsia="仿宋" w:cs="仿宋"/>
              </w:rPr>
            </w:pPr>
            <w:r>
              <w:rPr>
                <w:rFonts w:hint="eastAsia" w:ascii="仿宋" w:hAnsi="仿宋" w:eastAsia="仿宋" w:cs="仿宋"/>
                <w:b/>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473D5E94">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A3A2B45">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EB6A42E">
            <w:pPr>
              <w:pStyle w:val="22"/>
              <w:jc w:val="right"/>
              <w:rPr>
                <w:rFonts w:ascii="仿宋" w:hAnsi="仿宋" w:eastAsia="仿宋" w:cs="仿宋"/>
              </w:rPr>
            </w:pPr>
          </w:p>
        </w:tc>
      </w:tr>
      <w:tr w14:paraId="7415618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1C5E7B5">
            <w:pPr>
              <w:pStyle w:val="22"/>
              <w:rPr>
                <w:rFonts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4FF7F548">
            <w:pPr>
              <w:pStyle w:val="22"/>
              <w:rPr>
                <w:rFonts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9B41EE2">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8CE8826">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DC70ED6">
            <w:pPr>
              <w:pStyle w:val="22"/>
              <w:jc w:val="right"/>
              <w:rPr>
                <w:rFonts w:ascii="仿宋" w:hAnsi="仿宋" w:eastAsia="仿宋" w:cs="仿宋"/>
              </w:rPr>
            </w:pPr>
          </w:p>
        </w:tc>
      </w:tr>
      <w:tr w14:paraId="213F959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9D66840">
            <w:pPr>
              <w:pStyle w:val="22"/>
              <w:rPr>
                <w:rFonts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5B8F3037">
            <w:pPr>
              <w:pStyle w:val="22"/>
              <w:rPr>
                <w:rFonts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56E2BD73">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BFCD31C">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0CC10E1">
            <w:pPr>
              <w:pStyle w:val="22"/>
              <w:jc w:val="right"/>
              <w:rPr>
                <w:rFonts w:ascii="仿宋" w:hAnsi="仿宋" w:eastAsia="仿宋" w:cs="仿宋"/>
              </w:rPr>
            </w:pPr>
          </w:p>
        </w:tc>
      </w:tr>
      <w:tr w14:paraId="6C1FC41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13EDDF4">
            <w:pPr>
              <w:pStyle w:val="22"/>
              <w:rPr>
                <w:rFonts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40110EF2">
            <w:pPr>
              <w:pStyle w:val="22"/>
              <w:rPr>
                <w:rFonts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B1404D5">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9A00020">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7ED8FD5">
            <w:pPr>
              <w:pStyle w:val="22"/>
              <w:jc w:val="right"/>
              <w:rPr>
                <w:rFonts w:ascii="仿宋" w:hAnsi="仿宋" w:eastAsia="仿宋" w:cs="仿宋"/>
              </w:rPr>
            </w:pPr>
          </w:p>
        </w:tc>
      </w:tr>
      <w:tr w14:paraId="74044F6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7E31F12">
            <w:pPr>
              <w:pStyle w:val="22"/>
              <w:rPr>
                <w:rFonts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7711BB98">
            <w:pPr>
              <w:pStyle w:val="22"/>
              <w:rPr>
                <w:rFonts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650BBBEA">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B484F6A">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A18FFC0">
            <w:pPr>
              <w:pStyle w:val="22"/>
              <w:jc w:val="right"/>
              <w:rPr>
                <w:rFonts w:ascii="仿宋" w:hAnsi="仿宋" w:eastAsia="仿宋" w:cs="仿宋"/>
              </w:rPr>
            </w:pPr>
          </w:p>
        </w:tc>
      </w:tr>
      <w:tr w14:paraId="33CE77D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1747CC7">
            <w:pPr>
              <w:pStyle w:val="22"/>
              <w:rPr>
                <w:rFonts w:ascii="仿宋" w:hAnsi="仿宋" w:eastAsia="仿宋" w:cs="仿宋"/>
              </w:rPr>
            </w:pPr>
            <w:r>
              <w:rPr>
                <w:rFonts w:hint="eastAsia" w:ascii="仿宋" w:hAnsi="仿宋" w:eastAsia="仿宋" w:cs="仿宋"/>
                <w:b/>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770951C4">
            <w:pPr>
              <w:pStyle w:val="22"/>
              <w:rPr>
                <w:rFonts w:ascii="仿宋" w:hAnsi="仿宋" w:eastAsia="仿宋" w:cs="仿宋"/>
              </w:rPr>
            </w:pPr>
            <w:r>
              <w:rPr>
                <w:rFonts w:hint="eastAsia" w:ascii="仿宋" w:hAnsi="仿宋" w:eastAsia="仿宋" w:cs="仿宋"/>
                <w:b/>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43FE22E6">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93CA33C">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464ED33">
            <w:pPr>
              <w:pStyle w:val="22"/>
              <w:jc w:val="right"/>
              <w:rPr>
                <w:rFonts w:ascii="仿宋" w:hAnsi="仿宋" w:eastAsia="仿宋" w:cs="仿宋"/>
              </w:rPr>
            </w:pPr>
          </w:p>
        </w:tc>
      </w:tr>
      <w:tr w14:paraId="724C801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E8FD266">
            <w:pPr>
              <w:pStyle w:val="22"/>
              <w:rPr>
                <w:rFonts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600FDACB">
            <w:pPr>
              <w:pStyle w:val="22"/>
              <w:rPr>
                <w:rFonts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15CDF5DE">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5C644F4">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C04EF22">
            <w:pPr>
              <w:pStyle w:val="22"/>
              <w:jc w:val="right"/>
              <w:rPr>
                <w:rFonts w:ascii="仿宋" w:hAnsi="仿宋" w:eastAsia="仿宋" w:cs="仿宋"/>
              </w:rPr>
            </w:pPr>
          </w:p>
        </w:tc>
      </w:tr>
      <w:tr w14:paraId="7F8B99E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77DB939">
            <w:pPr>
              <w:pStyle w:val="22"/>
              <w:rPr>
                <w:rFonts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0C27E3BC">
            <w:pPr>
              <w:pStyle w:val="22"/>
              <w:rPr>
                <w:rFonts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135B6E2">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B3C0B3C">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E1DB394">
            <w:pPr>
              <w:pStyle w:val="22"/>
              <w:jc w:val="right"/>
              <w:rPr>
                <w:rFonts w:ascii="仿宋" w:hAnsi="仿宋" w:eastAsia="仿宋" w:cs="仿宋"/>
              </w:rPr>
            </w:pPr>
          </w:p>
        </w:tc>
      </w:tr>
      <w:tr w14:paraId="2E3A5A0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964BA58">
            <w:pPr>
              <w:pStyle w:val="22"/>
              <w:rPr>
                <w:rFonts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6021E8CA">
            <w:pPr>
              <w:pStyle w:val="22"/>
              <w:rPr>
                <w:rFonts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2F22D693">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27A2CAD">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76BFF6D">
            <w:pPr>
              <w:pStyle w:val="22"/>
              <w:jc w:val="right"/>
              <w:rPr>
                <w:rFonts w:ascii="仿宋" w:hAnsi="仿宋" w:eastAsia="仿宋" w:cs="仿宋"/>
              </w:rPr>
            </w:pPr>
          </w:p>
        </w:tc>
      </w:tr>
      <w:tr w14:paraId="2A8BC5D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00F44B0">
            <w:pPr>
              <w:pStyle w:val="22"/>
              <w:rPr>
                <w:rFonts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2C780487">
            <w:pPr>
              <w:pStyle w:val="22"/>
              <w:rPr>
                <w:rFonts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6CC2122C">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4FCA323">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9E835B7">
            <w:pPr>
              <w:pStyle w:val="22"/>
              <w:jc w:val="right"/>
              <w:rPr>
                <w:rFonts w:ascii="仿宋" w:hAnsi="仿宋" w:eastAsia="仿宋" w:cs="仿宋"/>
              </w:rPr>
            </w:pPr>
          </w:p>
        </w:tc>
      </w:tr>
      <w:tr w14:paraId="50A8B1C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5410FD5">
            <w:pPr>
              <w:pStyle w:val="22"/>
              <w:rPr>
                <w:rFonts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62CBFB87">
            <w:pPr>
              <w:pStyle w:val="22"/>
              <w:rPr>
                <w:rFonts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5379A2AF">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2AE4467">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FFB5C84">
            <w:pPr>
              <w:pStyle w:val="22"/>
              <w:jc w:val="right"/>
              <w:rPr>
                <w:rFonts w:ascii="仿宋" w:hAnsi="仿宋" w:eastAsia="仿宋" w:cs="仿宋"/>
              </w:rPr>
            </w:pPr>
          </w:p>
        </w:tc>
      </w:tr>
      <w:tr w14:paraId="4262CB3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406F97D">
            <w:pPr>
              <w:pStyle w:val="22"/>
              <w:rPr>
                <w:rFonts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07A75242">
            <w:pPr>
              <w:pStyle w:val="22"/>
              <w:rPr>
                <w:rFonts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60B98CF4">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12B2AC2">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530CF9E">
            <w:pPr>
              <w:pStyle w:val="22"/>
              <w:jc w:val="right"/>
              <w:rPr>
                <w:rFonts w:ascii="仿宋" w:hAnsi="仿宋" w:eastAsia="仿宋" w:cs="仿宋"/>
              </w:rPr>
            </w:pPr>
          </w:p>
        </w:tc>
      </w:tr>
      <w:tr w14:paraId="38F81E2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50E4EFC">
            <w:pPr>
              <w:pStyle w:val="22"/>
              <w:rPr>
                <w:rFonts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7A6BAF2A">
            <w:pPr>
              <w:pStyle w:val="22"/>
              <w:rPr>
                <w:rFonts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43B58548">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EEB7F35">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CDE0027">
            <w:pPr>
              <w:pStyle w:val="22"/>
              <w:jc w:val="right"/>
              <w:rPr>
                <w:rFonts w:ascii="仿宋" w:hAnsi="仿宋" w:eastAsia="仿宋" w:cs="仿宋"/>
              </w:rPr>
            </w:pPr>
          </w:p>
        </w:tc>
      </w:tr>
      <w:tr w14:paraId="38FE48D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D80056F">
            <w:pPr>
              <w:pStyle w:val="22"/>
              <w:rPr>
                <w:rFonts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014305D7">
            <w:pPr>
              <w:pStyle w:val="22"/>
              <w:rPr>
                <w:rFonts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25B8178F">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B8BEA05">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281E3CD">
            <w:pPr>
              <w:pStyle w:val="22"/>
              <w:jc w:val="right"/>
              <w:rPr>
                <w:rFonts w:ascii="仿宋" w:hAnsi="仿宋" w:eastAsia="仿宋" w:cs="仿宋"/>
              </w:rPr>
            </w:pPr>
          </w:p>
        </w:tc>
      </w:tr>
      <w:tr w14:paraId="081C37A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A087DF4">
            <w:pPr>
              <w:pStyle w:val="22"/>
              <w:rPr>
                <w:rFonts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0AA32F96">
            <w:pPr>
              <w:pStyle w:val="22"/>
              <w:rPr>
                <w:rFonts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278665DD">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1AE245E">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EF52D8C">
            <w:pPr>
              <w:pStyle w:val="22"/>
              <w:jc w:val="right"/>
              <w:rPr>
                <w:rFonts w:ascii="仿宋" w:hAnsi="仿宋" w:eastAsia="仿宋" w:cs="仿宋"/>
              </w:rPr>
            </w:pPr>
          </w:p>
        </w:tc>
      </w:tr>
      <w:tr w14:paraId="10791C0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87B52CF">
            <w:pPr>
              <w:pStyle w:val="22"/>
              <w:rPr>
                <w:rFonts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684901C0">
            <w:pPr>
              <w:pStyle w:val="22"/>
              <w:rPr>
                <w:rFonts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24A2C6E1">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5F6A5E4">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108E1D6">
            <w:pPr>
              <w:pStyle w:val="22"/>
              <w:jc w:val="right"/>
              <w:rPr>
                <w:rFonts w:ascii="仿宋" w:hAnsi="仿宋" w:eastAsia="仿宋" w:cs="仿宋"/>
              </w:rPr>
            </w:pPr>
          </w:p>
        </w:tc>
      </w:tr>
      <w:tr w14:paraId="2BA1458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EBB3531">
            <w:pPr>
              <w:pStyle w:val="22"/>
              <w:rPr>
                <w:rFonts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751D8AE3">
            <w:pPr>
              <w:pStyle w:val="22"/>
              <w:rPr>
                <w:rFonts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41967B04">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80A4CC0">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F070CDC">
            <w:pPr>
              <w:pStyle w:val="22"/>
              <w:jc w:val="right"/>
              <w:rPr>
                <w:rFonts w:ascii="仿宋" w:hAnsi="仿宋" w:eastAsia="仿宋" w:cs="仿宋"/>
              </w:rPr>
            </w:pPr>
          </w:p>
        </w:tc>
      </w:tr>
      <w:tr w14:paraId="790656D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3E1C9AA">
            <w:pPr>
              <w:pStyle w:val="22"/>
              <w:rPr>
                <w:rFonts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6B69AC8E">
            <w:pPr>
              <w:pStyle w:val="22"/>
              <w:rPr>
                <w:rFonts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5E00AC0">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2F17835">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7DCD8F5">
            <w:pPr>
              <w:pStyle w:val="22"/>
              <w:jc w:val="right"/>
              <w:rPr>
                <w:rFonts w:ascii="仿宋" w:hAnsi="仿宋" w:eastAsia="仿宋" w:cs="仿宋"/>
              </w:rPr>
            </w:pPr>
          </w:p>
        </w:tc>
      </w:tr>
      <w:tr w14:paraId="63D479E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0E132A3">
            <w:pPr>
              <w:pStyle w:val="22"/>
              <w:rPr>
                <w:rFonts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7C9E1BC1">
            <w:pPr>
              <w:pStyle w:val="22"/>
              <w:rPr>
                <w:rFonts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7CDEC74">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4473082">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06B2DF9">
            <w:pPr>
              <w:pStyle w:val="22"/>
              <w:jc w:val="right"/>
              <w:rPr>
                <w:rFonts w:ascii="仿宋" w:hAnsi="仿宋" w:eastAsia="仿宋" w:cs="仿宋"/>
              </w:rPr>
            </w:pPr>
          </w:p>
        </w:tc>
      </w:tr>
      <w:tr w14:paraId="7929277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0220242">
            <w:pPr>
              <w:pStyle w:val="22"/>
              <w:rPr>
                <w:rFonts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6BD538C2">
            <w:pPr>
              <w:pStyle w:val="22"/>
              <w:rPr>
                <w:rFonts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340F9193">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391F262">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C559255">
            <w:pPr>
              <w:pStyle w:val="22"/>
              <w:jc w:val="right"/>
              <w:rPr>
                <w:rFonts w:ascii="仿宋" w:hAnsi="仿宋" w:eastAsia="仿宋" w:cs="仿宋"/>
              </w:rPr>
            </w:pPr>
          </w:p>
        </w:tc>
      </w:tr>
      <w:tr w14:paraId="558CB7A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1FCF0D0">
            <w:pPr>
              <w:pStyle w:val="22"/>
              <w:rPr>
                <w:rFonts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2744372D">
            <w:pPr>
              <w:pStyle w:val="22"/>
              <w:rPr>
                <w:rFonts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097A9490">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538B770">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38340EB">
            <w:pPr>
              <w:pStyle w:val="22"/>
              <w:jc w:val="right"/>
              <w:rPr>
                <w:rFonts w:ascii="仿宋" w:hAnsi="仿宋" w:eastAsia="仿宋" w:cs="仿宋"/>
              </w:rPr>
            </w:pPr>
          </w:p>
        </w:tc>
      </w:tr>
      <w:tr w14:paraId="3CF06D8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11F7916">
            <w:pPr>
              <w:pStyle w:val="22"/>
              <w:rPr>
                <w:rFonts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72C615DA">
            <w:pPr>
              <w:pStyle w:val="22"/>
              <w:rPr>
                <w:rFonts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85E3040">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C62F6FE">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425AC8D">
            <w:pPr>
              <w:pStyle w:val="22"/>
              <w:jc w:val="right"/>
              <w:rPr>
                <w:rFonts w:ascii="仿宋" w:hAnsi="仿宋" w:eastAsia="仿宋" w:cs="仿宋"/>
              </w:rPr>
            </w:pPr>
          </w:p>
        </w:tc>
      </w:tr>
      <w:tr w14:paraId="38207B5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983DB41">
            <w:pPr>
              <w:pStyle w:val="22"/>
              <w:rPr>
                <w:rFonts w:ascii="仿宋" w:hAnsi="仿宋" w:eastAsia="仿宋" w:cs="仿宋"/>
              </w:rPr>
            </w:pPr>
            <w:r>
              <w:rPr>
                <w:rFonts w:hint="eastAsia" w:ascii="仿宋" w:hAnsi="仿宋" w:eastAsia="仿宋" w:cs="仿宋"/>
                <w:b/>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5A877128">
            <w:pPr>
              <w:pStyle w:val="22"/>
              <w:rPr>
                <w:rFonts w:ascii="仿宋" w:hAnsi="仿宋" w:eastAsia="仿宋" w:cs="仿宋"/>
              </w:rPr>
            </w:pPr>
            <w:r>
              <w:rPr>
                <w:rFonts w:hint="eastAsia" w:ascii="仿宋" w:hAnsi="仿宋" w:eastAsia="仿宋" w:cs="仿宋"/>
                <w:b/>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00E842EE">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21CE228">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E632E50">
            <w:pPr>
              <w:pStyle w:val="22"/>
              <w:jc w:val="right"/>
              <w:rPr>
                <w:rFonts w:ascii="仿宋" w:hAnsi="仿宋" w:eastAsia="仿宋" w:cs="仿宋"/>
              </w:rPr>
            </w:pPr>
          </w:p>
        </w:tc>
      </w:tr>
      <w:tr w14:paraId="4EE3078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3FE2CC9">
            <w:pPr>
              <w:pStyle w:val="22"/>
              <w:rPr>
                <w:rFonts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66A2A62F">
            <w:pPr>
              <w:pStyle w:val="22"/>
              <w:rPr>
                <w:rFonts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70217DD6">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975B8CA">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E0A238C">
            <w:pPr>
              <w:pStyle w:val="22"/>
              <w:jc w:val="right"/>
              <w:rPr>
                <w:rFonts w:ascii="仿宋" w:hAnsi="仿宋" w:eastAsia="仿宋" w:cs="仿宋"/>
              </w:rPr>
            </w:pPr>
          </w:p>
        </w:tc>
      </w:tr>
      <w:tr w14:paraId="6047C69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58F8314">
            <w:pPr>
              <w:pStyle w:val="22"/>
              <w:rPr>
                <w:rFonts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7D9F8968">
            <w:pPr>
              <w:pStyle w:val="22"/>
              <w:rPr>
                <w:rFonts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1AEFA676">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2D0FFC9">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C7E0682">
            <w:pPr>
              <w:pStyle w:val="22"/>
              <w:jc w:val="right"/>
              <w:rPr>
                <w:rFonts w:ascii="仿宋" w:hAnsi="仿宋" w:eastAsia="仿宋" w:cs="仿宋"/>
              </w:rPr>
            </w:pPr>
          </w:p>
        </w:tc>
      </w:tr>
      <w:tr w14:paraId="6FB5085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43AD46C">
            <w:pPr>
              <w:pStyle w:val="22"/>
              <w:rPr>
                <w:rFonts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49758173">
            <w:pPr>
              <w:pStyle w:val="22"/>
              <w:rPr>
                <w:rFonts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274DCD63">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690DE99">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420C736">
            <w:pPr>
              <w:pStyle w:val="22"/>
              <w:jc w:val="right"/>
              <w:rPr>
                <w:rFonts w:ascii="仿宋" w:hAnsi="仿宋" w:eastAsia="仿宋" w:cs="仿宋"/>
              </w:rPr>
            </w:pPr>
          </w:p>
        </w:tc>
      </w:tr>
      <w:tr w14:paraId="4EAD49A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158FE7A">
            <w:pPr>
              <w:pStyle w:val="22"/>
              <w:rPr>
                <w:rFonts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73101E08">
            <w:pPr>
              <w:pStyle w:val="22"/>
              <w:rPr>
                <w:rFonts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3FBFC8B6">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41B5916">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91E10C2">
            <w:pPr>
              <w:pStyle w:val="22"/>
              <w:jc w:val="right"/>
              <w:rPr>
                <w:rFonts w:ascii="仿宋" w:hAnsi="仿宋" w:eastAsia="仿宋" w:cs="仿宋"/>
              </w:rPr>
            </w:pPr>
          </w:p>
        </w:tc>
      </w:tr>
      <w:tr w14:paraId="13F6657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4498D35">
            <w:pPr>
              <w:pStyle w:val="22"/>
              <w:rPr>
                <w:rFonts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751567A1">
            <w:pPr>
              <w:pStyle w:val="22"/>
              <w:rPr>
                <w:rFonts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4109F724">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2DD615B">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A626EFA">
            <w:pPr>
              <w:pStyle w:val="22"/>
              <w:jc w:val="right"/>
              <w:rPr>
                <w:rFonts w:ascii="仿宋" w:hAnsi="仿宋" w:eastAsia="仿宋" w:cs="仿宋"/>
              </w:rPr>
            </w:pPr>
          </w:p>
        </w:tc>
      </w:tr>
      <w:tr w14:paraId="46C6E9B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F5F63DB">
            <w:pPr>
              <w:pStyle w:val="22"/>
              <w:rPr>
                <w:rFonts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5FE837DA">
            <w:pPr>
              <w:pStyle w:val="22"/>
              <w:rPr>
                <w:rFonts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59BD18A5">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1CFE7E1">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6DABEA8">
            <w:pPr>
              <w:pStyle w:val="22"/>
              <w:jc w:val="right"/>
              <w:rPr>
                <w:rFonts w:ascii="仿宋" w:hAnsi="仿宋" w:eastAsia="仿宋" w:cs="仿宋"/>
              </w:rPr>
            </w:pPr>
          </w:p>
        </w:tc>
      </w:tr>
      <w:tr w14:paraId="06560FE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A22F1F3">
            <w:pPr>
              <w:pStyle w:val="22"/>
              <w:rPr>
                <w:rFonts w:ascii="仿宋" w:hAnsi="仿宋" w:eastAsia="仿宋" w:cs="仿宋"/>
              </w:rPr>
            </w:pPr>
            <w:r>
              <w:rPr>
                <w:rFonts w:hint="eastAsia" w:ascii="仿宋" w:hAnsi="仿宋" w:eastAsia="仿宋" w:cs="仿宋"/>
                <w:b/>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5F23FADD">
            <w:pPr>
              <w:pStyle w:val="22"/>
              <w:rPr>
                <w:rFonts w:ascii="仿宋" w:hAnsi="仿宋" w:eastAsia="仿宋" w:cs="仿宋"/>
              </w:rPr>
            </w:pPr>
            <w:r>
              <w:rPr>
                <w:rFonts w:hint="eastAsia" w:ascii="仿宋" w:hAnsi="仿宋" w:eastAsia="仿宋" w:cs="仿宋"/>
                <w:b/>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55FF39D2">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9E66951">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080971D">
            <w:pPr>
              <w:pStyle w:val="22"/>
              <w:jc w:val="right"/>
              <w:rPr>
                <w:rFonts w:ascii="仿宋" w:hAnsi="仿宋" w:eastAsia="仿宋" w:cs="仿宋"/>
              </w:rPr>
            </w:pPr>
          </w:p>
        </w:tc>
      </w:tr>
      <w:tr w14:paraId="38F7AEC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993A377">
            <w:pPr>
              <w:pStyle w:val="22"/>
              <w:rPr>
                <w:rFonts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7BE7BD60">
            <w:pPr>
              <w:pStyle w:val="22"/>
              <w:rPr>
                <w:rFonts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2A997A13">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9A4C244">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AECA592">
            <w:pPr>
              <w:pStyle w:val="22"/>
              <w:jc w:val="right"/>
              <w:rPr>
                <w:rFonts w:ascii="仿宋" w:hAnsi="仿宋" w:eastAsia="仿宋" w:cs="仿宋"/>
              </w:rPr>
            </w:pPr>
          </w:p>
        </w:tc>
      </w:tr>
      <w:tr w14:paraId="3772E9D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E3B90FD">
            <w:pPr>
              <w:pStyle w:val="22"/>
              <w:rPr>
                <w:rFonts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4256FF8E">
            <w:pPr>
              <w:pStyle w:val="22"/>
              <w:rPr>
                <w:rFonts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011ADCFB">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03DB83C">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95BA9DF">
            <w:pPr>
              <w:pStyle w:val="22"/>
              <w:jc w:val="right"/>
              <w:rPr>
                <w:rFonts w:ascii="仿宋" w:hAnsi="仿宋" w:eastAsia="仿宋" w:cs="仿宋"/>
              </w:rPr>
            </w:pPr>
          </w:p>
        </w:tc>
      </w:tr>
      <w:tr w14:paraId="5DAE83E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BDEEF83">
            <w:pPr>
              <w:pStyle w:val="22"/>
              <w:rPr>
                <w:rFonts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24A675B5">
            <w:pPr>
              <w:pStyle w:val="22"/>
              <w:rPr>
                <w:rFonts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2C38FCA6">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280AC64">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6FBBF07">
            <w:pPr>
              <w:pStyle w:val="22"/>
              <w:jc w:val="right"/>
              <w:rPr>
                <w:rFonts w:ascii="仿宋" w:hAnsi="仿宋" w:eastAsia="仿宋" w:cs="仿宋"/>
              </w:rPr>
            </w:pPr>
          </w:p>
        </w:tc>
      </w:tr>
      <w:tr w14:paraId="20BEE43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591E4FF">
            <w:pPr>
              <w:pStyle w:val="22"/>
              <w:rPr>
                <w:rFonts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6D312F6C">
            <w:pPr>
              <w:pStyle w:val="22"/>
              <w:rPr>
                <w:rFonts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55B3B2B2">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191EB2B">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33AE6C0">
            <w:pPr>
              <w:pStyle w:val="22"/>
              <w:jc w:val="right"/>
              <w:rPr>
                <w:rFonts w:ascii="仿宋" w:hAnsi="仿宋" w:eastAsia="仿宋" w:cs="仿宋"/>
              </w:rPr>
            </w:pPr>
          </w:p>
        </w:tc>
      </w:tr>
      <w:tr w14:paraId="3389EB4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4D8CA06">
            <w:pPr>
              <w:pStyle w:val="22"/>
              <w:rPr>
                <w:rFonts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6245A0C">
            <w:pPr>
              <w:pStyle w:val="22"/>
              <w:rPr>
                <w:rFonts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3FDC3A79">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C575637">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19A7C09">
            <w:pPr>
              <w:pStyle w:val="22"/>
              <w:jc w:val="right"/>
              <w:rPr>
                <w:rFonts w:ascii="仿宋" w:hAnsi="仿宋" w:eastAsia="仿宋" w:cs="仿宋"/>
              </w:rPr>
            </w:pPr>
          </w:p>
        </w:tc>
      </w:tr>
    </w:tbl>
    <w:p w14:paraId="0DC386BE">
      <w:pPr>
        <w:spacing w:before="25"/>
        <w:ind w:right="-92" w:rightChars="-42"/>
        <w:jc w:val="both"/>
        <w:rPr>
          <w:rFonts w:ascii="仿宋" w:hAnsi="仿宋" w:eastAsia="仿宋" w:cs="仿宋"/>
        </w:rPr>
      </w:pPr>
      <w:r>
        <w:rPr>
          <w:rFonts w:hint="eastAsia" w:ascii="仿宋" w:hAnsi="仿宋" w:eastAsia="仿宋" w:cs="仿宋"/>
        </w:rPr>
        <w:t>注：本表反映本年度一般公共预算财政拨款基本支出情况。本表金额单位转换时可能存在尾数误差。</w:t>
      </w:r>
    </w:p>
    <w:p w14:paraId="71E4A6BE">
      <w:pPr>
        <w:spacing w:before="25"/>
        <w:jc w:val="both"/>
        <w:rPr>
          <w:rFonts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57A4F6BC">
        <w:tblPrEx>
          <w:tblCellMar>
            <w:top w:w="55" w:type="dxa"/>
            <w:left w:w="55" w:type="dxa"/>
            <w:bottom w:w="55" w:type="dxa"/>
            <w:right w:w="55" w:type="dxa"/>
          </w:tblCellMar>
        </w:tblPrEx>
        <w:trPr>
          <w:trHeight w:val="321" w:hRule="atLeast"/>
        </w:trPr>
        <w:tc>
          <w:tcPr>
            <w:tcW w:w="16486" w:type="dxa"/>
            <w:gridSpan w:val="16"/>
          </w:tcPr>
          <w:p w14:paraId="167C0457">
            <w:pPr>
              <w:pStyle w:val="22"/>
              <w:jc w:val="center"/>
              <w:rPr>
                <w:rFonts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rPr>
              <w:t>和</w:t>
            </w:r>
            <w:r>
              <w:rPr>
                <w:rFonts w:hint="eastAsia"/>
                <w:b/>
                <w:bCs/>
                <w:color w:val="000000"/>
                <w:sz w:val="36"/>
                <w:szCs w:val="36"/>
                <w:lang w:eastAsia="ar-SA"/>
              </w:rPr>
              <w:t>培训费支出决算表</w:t>
            </w:r>
          </w:p>
        </w:tc>
      </w:tr>
      <w:tr w14:paraId="48348605">
        <w:tblPrEx>
          <w:tblCellMar>
            <w:top w:w="55" w:type="dxa"/>
            <w:left w:w="55" w:type="dxa"/>
            <w:bottom w:w="55" w:type="dxa"/>
            <w:right w:w="55" w:type="dxa"/>
          </w:tblCellMar>
        </w:tblPrEx>
        <w:trPr>
          <w:trHeight w:val="207" w:hRule="atLeast"/>
        </w:trPr>
        <w:tc>
          <w:tcPr>
            <w:tcW w:w="16486" w:type="dxa"/>
            <w:gridSpan w:val="16"/>
          </w:tcPr>
          <w:p w14:paraId="751D3862">
            <w:pPr>
              <w:pStyle w:val="22"/>
              <w:jc w:val="right"/>
              <w:rPr>
                <w:rFonts w:ascii="仿宋" w:hAnsi="仿宋" w:eastAsia="仿宋" w:cs="仿宋"/>
                <w:sz w:val="20"/>
              </w:rPr>
            </w:pPr>
            <w:r>
              <w:rPr>
                <w:rFonts w:hint="eastAsia" w:ascii="仿宋" w:hAnsi="仿宋" w:eastAsia="仿宋" w:cs="仿宋"/>
              </w:rPr>
              <w:t>公开09表</w:t>
            </w:r>
          </w:p>
        </w:tc>
      </w:tr>
      <w:tr w14:paraId="21EF7892">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FDD8DAB">
            <w:pPr>
              <w:pStyle w:val="22"/>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南京市政府投资项目评审中心</w:t>
            </w:r>
          </w:p>
        </w:tc>
        <w:tc>
          <w:tcPr>
            <w:tcW w:w="8274" w:type="dxa"/>
            <w:gridSpan w:val="8"/>
            <w:tcBorders>
              <w:bottom w:val="single" w:color="auto" w:sz="4" w:space="0"/>
            </w:tcBorders>
          </w:tcPr>
          <w:p w14:paraId="26AD0283">
            <w:pPr>
              <w:pStyle w:val="22"/>
              <w:jc w:val="right"/>
              <w:rPr>
                <w:rFonts w:ascii="仿宋" w:hAnsi="仿宋" w:eastAsia="仿宋" w:cs="仿宋"/>
              </w:rPr>
            </w:pPr>
            <w:r>
              <w:rPr>
                <w:rFonts w:hint="eastAsia" w:ascii="仿宋" w:hAnsi="仿宋" w:eastAsia="仿宋" w:cs="仿宋"/>
              </w:rPr>
              <w:t>金额单位：万元</w:t>
            </w:r>
          </w:p>
        </w:tc>
      </w:tr>
      <w:tr w14:paraId="70E600B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7C49B977">
            <w:pPr>
              <w:pStyle w:val="22"/>
              <w:jc w:val="center"/>
              <w:rPr>
                <w:rFonts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4286CAD5">
            <w:pPr>
              <w:pStyle w:val="22"/>
              <w:jc w:val="center"/>
              <w:rPr>
                <w:rFonts w:ascii="仿宋" w:hAnsi="仿宋" w:eastAsia="仿宋" w:cs="仿宋"/>
                <w:lang w:val="en-US"/>
              </w:rPr>
            </w:pPr>
            <w:r>
              <w:rPr>
                <w:rFonts w:hint="eastAsia" w:ascii="仿宋" w:hAnsi="仿宋" w:eastAsia="仿宋" w:cs="仿宋"/>
                <w:lang w:val="en-US"/>
              </w:rPr>
              <w:t>决算数</w:t>
            </w:r>
          </w:p>
        </w:tc>
      </w:tr>
      <w:tr w14:paraId="376F8BD8">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08D7B757">
            <w:pPr>
              <w:pStyle w:val="22"/>
              <w:jc w:val="center"/>
              <w:rPr>
                <w:rFonts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5BEC7728">
            <w:pPr>
              <w:pStyle w:val="22"/>
              <w:jc w:val="center"/>
              <w:rPr>
                <w:rFonts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0CA52664">
            <w:pPr>
              <w:pStyle w:val="22"/>
              <w:jc w:val="center"/>
              <w:rPr>
                <w:rFonts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18C1EF3E">
            <w:pPr>
              <w:pStyle w:val="22"/>
              <w:jc w:val="center"/>
              <w:rPr>
                <w:rFonts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6A44E7BD">
            <w:pPr>
              <w:pStyle w:val="22"/>
              <w:jc w:val="center"/>
              <w:rPr>
                <w:rFonts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3847FED0">
            <w:pPr>
              <w:pStyle w:val="22"/>
              <w:jc w:val="center"/>
              <w:rPr>
                <w:rFonts w:ascii="仿宋" w:hAnsi="仿宋" w:eastAsia="仿宋" w:cs="仿宋"/>
              </w:rPr>
            </w:pPr>
            <w:r>
              <w:rPr>
                <w:rFonts w:hint="eastAsia" w:ascii="仿宋" w:hAnsi="仿宋" w:eastAsia="仿宋" w:cs="仿宋"/>
              </w:rPr>
              <w:t>培训费</w:t>
            </w:r>
          </w:p>
        </w:tc>
      </w:tr>
      <w:tr w14:paraId="6D979F73">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267EE8A3">
            <w:pPr>
              <w:pStyle w:val="22"/>
              <w:jc w:val="center"/>
              <w:rPr>
                <w:rFonts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7C4FD6B9">
            <w:pPr>
              <w:pStyle w:val="22"/>
              <w:jc w:val="center"/>
              <w:rPr>
                <w:rFonts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2F3945C3">
            <w:pPr>
              <w:pStyle w:val="22"/>
              <w:jc w:val="center"/>
              <w:rPr>
                <w:rFonts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2BB3D503">
            <w:pPr>
              <w:pStyle w:val="22"/>
              <w:jc w:val="center"/>
              <w:rPr>
                <w:rFonts w:ascii="仿宋" w:hAnsi="仿宋" w:eastAsia="仿宋" w:cs="仿宋"/>
              </w:rPr>
            </w:pPr>
            <w:r>
              <w:rPr>
                <w:rFonts w:hint="eastAsia" w:ascii="仿宋" w:hAnsi="仿宋" w:eastAsia="仿宋" w:cs="仿宋"/>
              </w:rPr>
              <w:t>公务</w:t>
            </w:r>
          </w:p>
          <w:p w14:paraId="12A4AC59">
            <w:pPr>
              <w:pStyle w:val="22"/>
              <w:jc w:val="center"/>
              <w:rPr>
                <w:rFonts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0D95CAEE">
            <w:pPr>
              <w:jc w:val="center"/>
              <w:rPr>
                <w:rFonts w:ascii="仿宋" w:hAnsi="仿宋" w:eastAsia="仿宋" w:cs="仿宋"/>
                <w:sz w:val="20"/>
              </w:rPr>
            </w:pPr>
          </w:p>
        </w:tc>
        <w:tc>
          <w:tcPr>
            <w:tcW w:w="1010" w:type="dxa"/>
            <w:vMerge w:val="continue"/>
            <w:tcBorders>
              <w:left w:val="single" w:color="000000" w:sz="4" w:space="0"/>
              <w:right w:val="single" w:color="000000" w:sz="4" w:space="0"/>
            </w:tcBorders>
            <w:vAlign w:val="center"/>
          </w:tcPr>
          <w:p w14:paraId="22F9751F">
            <w:pPr>
              <w:jc w:val="center"/>
              <w:rPr>
                <w:rFonts w:ascii="仿宋" w:hAnsi="仿宋" w:eastAsia="仿宋" w:cs="仿宋"/>
                <w:sz w:val="20"/>
              </w:rPr>
            </w:pPr>
          </w:p>
        </w:tc>
        <w:tc>
          <w:tcPr>
            <w:tcW w:w="1058" w:type="dxa"/>
            <w:vMerge w:val="restart"/>
            <w:tcBorders>
              <w:left w:val="single" w:color="000000" w:sz="4" w:space="0"/>
              <w:right w:val="single" w:color="000000" w:sz="4" w:space="0"/>
            </w:tcBorders>
            <w:vAlign w:val="center"/>
          </w:tcPr>
          <w:p w14:paraId="20CBAE97">
            <w:pPr>
              <w:pStyle w:val="22"/>
              <w:jc w:val="center"/>
              <w:rPr>
                <w:rFonts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4ECD512A">
            <w:pPr>
              <w:pStyle w:val="22"/>
              <w:jc w:val="center"/>
              <w:rPr>
                <w:rFonts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6541330F">
            <w:pPr>
              <w:pStyle w:val="22"/>
              <w:jc w:val="center"/>
              <w:rPr>
                <w:rFonts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3F5AA4DE">
            <w:pPr>
              <w:pStyle w:val="22"/>
              <w:jc w:val="center"/>
              <w:rPr>
                <w:rFonts w:ascii="仿宋" w:hAnsi="仿宋" w:eastAsia="仿宋" w:cs="仿宋"/>
              </w:rPr>
            </w:pPr>
            <w:r>
              <w:rPr>
                <w:rFonts w:hint="eastAsia" w:ascii="仿宋" w:hAnsi="仿宋" w:eastAsia="仿宋" w:cs="仿宋"/>
              </w:rPr>
              <w:t>公务</w:t>
            </w:r>
          </w:p>
          <w:p w14:paraId="007E5339">
            <w:pPr>
              <w:pStyle w:val="22"/>
              <w:jc w:val="center"/>
              <w:rPr>
                <w:rFonts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7AEA5037">
            <w:pPr>
              <w:jc w:val="center"/>
              <w:rPr>
                <w:rFonts w:ascii="仿宋" w:hAnsi="仿宋" w:eastAsia="仿宋" w:cs="仿宋"/>
                <w:sz w:val="20"/>
              </w:rPr>
            </w:pPr>
          </w:p>
        </w:tc>
        <w:tc>
          <w:tcPr>
            <w:tcW w:w="1027" w:type="dxa"/>
            <w:vMerge w:val="continue"/>
            <w:tcBorders>
              <w:left w:val="single" w:color="000000" w:sz="4" w:space="0"/>
              <w:right w:val="single" w:color="000000" w:sz="4" w:space="0"/>
            </w:tcBorders>
            <w:vAlign w:val="center"/>
          </w:tcPr>
          <w:p w14:paraId="4EA8A34B">
            <w:pPr>
              <w:jc w:val="center"/>
              <w:rPr>
                <w:rFonts w:ascii="仿宋" w:hAnsi="仿宋" w:eastAsia="仿宋" w:cs="仿宋"/>
                <w:sz w:val="20"/>
              </w:rPr>
            </w:pPr>
          </w:p>
        </w:tc>
      </w:tr>
      <w:tr w14:paraId="1E161859">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3F51418B">
            <w:pPr>
              <w:rPr>
                <w:rFonts w:ascii="仿宋" w:hAnsi="仿宋" w:eastAsia="仿宋" w:cs="仿宋"/>
                <w:sz w:val="2"/>
                <w:szCs w:val="2"/>
              </w:rPr>
            </w:pPr>
          </w:p>
        </w:tc>
        <w:tc>
          <w:tcPr>
            <w:tcW w:w="1042" w:type="dxa"/>
            <w:vMerge w:val="continue"/>
            <w:tcBorders>
              <w:left w:val="single" w:color="000000" w:sz="4" w:space="0"/>
              <w:bottom w:val="single" w:color="000000" w:sz="4" w:space="0"/>
            </w:tcBorders>
          </w:tcPr>
          <w:p w14:paraId="651360A9">
            <w:pPr>
              <w:rPr>
                <w:rFonts w:ascii="仿宋" w:hAnsi="仿宋" w:eastAsia="仿宋" w:cs="仿宋"/>
                <w:sz w:val="2"/>
                <w:szCs w:val="2"/>
              </w:rPr>
            </w:pPr>
          </w:p>
        </w:tc>
        <w:tc>
          <w:tcPr>
            <w:tcW w:w="1020" w:type="dxa"/>
            <w:tcBorders>
              <w:left w:val="single" w:color="000000" w:sz="4" w:space="0"/>
              <w:bottom w:val="single" w:color="000000" w:sz="4" w:space="0"/>
            </w:tcBorders>
            <w:vAlign w:val="center"/>
          </w:tcPr>
          <w:p w14:paraId="6E7AAD7C">
            <w:pPr>
              <w:pStyle w:val="22"/>
              <w:jc w:val="center"/>
              <w:rPr>
                <w:rFonts w:ascii="仿宋" w:hAnsi="仿宋" w:eastAsia="仿宋" w:cs="仿宋"/>
              </w:rPr>
            </w:pPr>
            <w:r>
              <w:rPr>
                <w:rFonts w:ascii="仿宋" w:hAnsi="仿宋" w:eastAsia="仿宋" w:cs="仿宋"/>
              </w:rPr>
              <w:t>小计</w:t>
            </w:r>
          </w:p>
        </w:tc>
        <w:tc>
          <w:tcPr>
            <w:tcW w:w="1029" w:type="dxa"/>
            <w:tcBorders>
              <w:left w:val="single" w:color="000000" w:sz="4" w:space="0"/>
              <w:bottom w:val="single" w:color="000000" w:sz="4" w:space="0"/>
            </w:tcBorders>
            <w:vAlign w:val="center"/>
          </w:tcPr>
          <w:p w14:paraId="0E90DD60">
            <w:pPr>
              <w:pStyle w:val="22"/>
              <w:jc w:val="center"/>
              <w:rPr>
                <w:rFonts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44CF36D5">
            <w:pPr>
              <w:pStyle w:val="22"/>
              <w:jc w:val="center"/>
              <w:rPr>
                <w:rFonts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47A86CBC">
            <w:pPr>
              <w:rPr>
                <w:rFonts w:ascii="仿宋" w:hAnsi="仿宋" w:eastAsia="仿宋" w:cs="仿宋"/>
                <w:sz w:val="2"/>
                <w:szCs w:val="2"/>
              </w:rPr>
            </w:pPr>
          </w:p>
        </w:tc>
        <w:tc>
          <w:tcPr>
            <w:tcW w:w="1043" w:type="dxa"/>
            <w:vMerge w:val="continue"/>
            <w:tcBorders>
              <w:left w:val="single" w:color="000000" w:sz="4" w:space="0"/>
              <w:bottom w:val="single" w:color="000000" w:sz="4" w:space="0"/>
            </w:tcBorders>
          </w:tcPr>
          <w:p w14:paraId="56D962EB">
            <w:pPr>
              <w:rPr>
                <w:rFonts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15CEB9A4">
            <w:pPr>
              <w:rPr>
                <w:rFonts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452ED3BC">
            <w:pPr>
              <w:rPr>
                <w:rFonts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027DCA5D">
            <w:pPr>
              <w:rPr>
                <w:rFonts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3CE4DB32">
            <w:pPr>
              <w:pStyle w:val="22"/>
              <w:jc w:val="center"/>
              <w:rPr>
                <w:rFonts w:ascii="仿宋" w:hAnsi="仿宋" w:eastAsia="仿宋" w:cs="仿宋"/>
                <w:sz w:val="2"/>
                <w:szCs w:val="2"/>
              </w:rPr>
            </w:pPr>
            <w:r>
              <w:rPr>
                <w:rFonts w:ascii="仿宋" w:hAnsi="仿宋" w:eastAsia="仿宋" w:cs="仿宋"/>
              </w:rPr>
              <w:t>小计</w:t>
            </w:r>
          </w:p>
        </w:tc>
        <w:tc>
          <w:tcPr>
            <w:tcW w:w="1089" w:type="dxa"/>
            <w:tcBorders>
              <w:left w:val="single" w:color="000000" w:sz="4" w:space="0"/>
              <w:bottom w:val="single" w:color="000000" w:sz="4" w:space="0"/>
              <w:right w:val="single" w:color="000000" w:sz="4" w:space="0"/>
            </w:tcBorders>
            <w:vAlign w:val="center"/>
          </w:tcPr>
          <w:p w14:paraId="05A50C9E">
            <w:pPr>
              <w:pStyle w:val="22"/>
              <w:jc w:val="center"/>
              <w:rPr>
                <w:rFonts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64516D05">
            <w:pPr>
              <w:pStyle w:val="22"/>
              <w:jc w:val="center"/>
              <w:rPr>
                <w:rFonts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15994D18">
            <w:pPr>
              <w:rPr>
                <w:rFonts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148DBB3A">
            <w:pPr>
              <w:rPr>
                <w:rFonts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08F5122">
            <w:pPr>
              <w:rPr>
                <w:rFonts w:ascii="仿宋" w:hAnsi="仿宋" w:eastAsia="仿宋" w:cs="仿宋"/>
                <w:sz w:val="2"/>
                <w:szCs w:val="2"/>
              </w:rPr>
            </w:pPr>
          </w:p>
        </w:tc>
      </w:tr>
      <w:tr w14:paraId="396E9B31">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4644668D">
            <w:pPr>
              <w:pStyle w:val="22"/>
              <w:jc w:val="right"/>
              <w:rPr>
                <w:rFonts w:ascii="仿宋" w:hAnsi="仿宋" w:eastAsia="仿宋" w:cs="仿宋"/>
                <w:sz w:val="18"/>
                <w:szCs w:val="18"/>
              </w:rPr>
            </w:pPr>
            <w:r>
              <w:rPr>
                <w:rFonts w:hint="eastAsia" w:ascii="仿宋" w:hAnsi="仿宋" w:eastAsia="仿宋" w:cs="仿宋"/>
                <w:sz w:val="18"/>
                <w:szCs w:val="18"/>
              </w:rPr>
              <w:t>0.25</w:t>
            </w:r>
          </w:p>
        </w:tc>
        <w:tc>
          <w:tcPr>
            <w:tcW w:w="1042" w:type="dxa"/>
            <w:tcBorders>
              <w:left w:val="single" w:color="000000" w:sz="4" w:space="0"/>
              <w:bottom w:val="single" w:color="000000" w:sz="4" w:space="0"/>
            </w:tcBorders>
            <w:vAlign w:val="center"/>
          </w:tcPr>
          <w:p w14:paraId="6091BBC2">
            <w:pPr>
              <w:pStyle w:val="22"/>
              <w:jc w:val="right"/>
              <w:rPr>
                <w:rFonts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0ABAC2A0">
            <w:pPr>
              <w:pStyle w:val="22"/>
              <w:jc w:val="right"/>
              <w:rPr>
                <w:rFonts w:ascii="仿宋" w:hAnsi="仿宋" w:eastAsia="仿宋" w:cs="仿宋"/>
                <w:sz w:val="18"/>
                <w:szCs w:val="18"/>
              </w:rPr>
            </w:pPr>
            <w:r>
              <w:rPr>
                <w:rFonts w:hint="eastAsia" w:ascii="仿宋" w:hAnsi="仿宋" w:eastAsia="仿宋" w:cs="仿宋"/>
                <w:sz w:val="18"/>
                <w:szCs w:val="18"/>
              </w:rPr>
              <w:t>0.00</w:t>
            </w:r>
          </w:p>
        </w:tc>
        <w:tc>
          <w:tcPr>
            <w:tcW w:w="1029" w:type="dxa"/>
            <w:tcBorders>
              <w:left w:val="single" w:color="000000" w:sz="4" w:space="0"/>
              <w:bottom w:val="single" w:color="000000" w:sz="4" w:space="0"/>
            </w:tcBorders>
            <w:vAlign w:val="center"/>
          </w:tcPr>
          <w:p w14:paraId="62465880">
            <w:pPr>
              <w:pStyle w:val="22"/>
              <w:jc w:val="right"/>
              <w:rPr>
                <w:rFonts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294AD99D">
            <w:pPr>
              <w:pStyle w:val="22"/>
              <w:jc w:val="right"/>
              <w:rPr>
                <w:rFonts w:ascii="仿宋" w:hAnsi="仿宋" w:eastAsia="仿宋" w:cs="仿宋"/>
                <w:sz w:val="18"/>
                <w:szCs w:val="18"/>
              </w:rPr>
            </w:pPr>
            <w:r>
              <w:rPr>
                <w:rFonts w:hint="eastAsia" w:ascii="仿宋" w:hAnsi="仿宋" w:eastAsia="仿宋" w:cs="仿宋"/>
                <w:sz w:val="18"/>
                <w:szCs w:val="18"/>
              </w:rPr>
              <w:t>0.00</w:t>
            </w:r>
          </w:p>
        </w:tc>
        <w:tc>
          <w:tcPr>
            <w:tcW w:w="1026" w:type="dxa"/>
            <w:tcBorders>
              <w:left w:val="single" w:color="000000" w:sz="4" w:space="0"/>
              <w:bottom w:val="single" w:color="000000" w:sz="4" w:space="0"/>
            </w:tcBorders>
            <w:vAlign w:val="center"/>
          </w:tcPr>
          <w:p w14:paraId="1AD80579">
            <w:pPr>
              <w:pStyle w:val="22"/>
              <w:jc w:val="right"/>
              <w:rPr>
                <w:rFonts w:ascii="仿宋" w:hAnsi="仿宋" w:eastAsia="仿宋" w:cs="仿宋"/>
                <w:sz w:val="18"/>
                <w:szCs w:val="18"/>
              </w:rPr>
            </w:pPr>
            <w:r>
              <w:rPr>
                <w:rFonts w:hint="eastAsia" w:ascii="仿宋" w:hAnsi="仿宋" w:eastAsia="仿宋" w:cs="仿宋"/>
                <w:sz w:val="18"/>
                <w:szCs w:val="18"/>
              </w:rPr>
              <w:t>0.25</w:t>
            </w:r>
          </w:p>
        </w:tc>
        <w:tc>
          <w:tcPr>
            <w:tcW w:w="1043" w:type="dxa"/>
            <w:tcBorders>
              <w:left w:val="single" w:color="000000" w:sz="4" w:space="0"/>
              <w:bottom w:val="single" w:color="000000" w:sz="4" w:space="0"/>
            </w:tcBorders>
            <w:vAlign w:val="center"/>
          </w:tcPr>
          <w:p w14:paraId="2CE32EDA">
            <w:pPr>
              <w:pStyle w:val="22"/>
              <w:jc w:val="right"/>
              <w:rPr>
                <w:rFonts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14:paraId="484DE56D">
            <w:pPr>
              <w:pStyle w:val="22"/>
              <w:jc w:val="right"/>
              <w:rPr>
                <w:rFonts w:ascii="仿宋" w:hAnsi="仿宋" w:eastAsia="仿宋" w:cs="仿宋"/>
                <w:sz w:val="18"/>
                <w:szCs w:val="18"/>
              </w:rPr>
            </w:pPr>
            <w:r>
              <w:rPr>
                <w:rFonts w:hint="eastAsia" w:ascii="仿宋" w:hAnsi="仿宋" w:eastAsia="仿宋" w:cs="仿宋"/>
                <w:sz w:val="18"/>
                <w:szCs w:val="18"/>
              </w:rPr>
              <w:t>1.26</w:t>
            </w:r>
          </w:p>
        </w:tc>
        <w:tc>
          <w:tcPr>
            <w:tcW w:w="1058" w:type="dxa"/>
            <w:tcBorders>
              <w:left w:val="single" w:color="000000" w:sz="4" w:space="0"/>
              <w:bottom w:val="single" w:color="000000" w:sz="4" w:space="0"/>
              <w:right w:val="single" w:color="000000" w:sz="4" w:space="0"/>
            </w:tcBorders>
            <w:vAlign w:val="center"/>
          </w:tcPr>
          <w:p w14:paraId="603F927D">
            <w:pPr>
              <w:pStyle w:val="22"/>
              <w:jc w:val="right"/>
              <w:rPr>
                <w:rFonts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14:paraId="2DE40DF4">
            <w:pPr>
              <w:pStyle w:val="22"/>
              <w:jc w:val="right"/>
              <w:rPr>
                <w:rFonts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4BFD7AE8">
            <w:pPr>
              <w:pStyle w:val="22"/>
              <w:jc w:val="right"/>
              <w:rPr>
                <w:rFonts w:ascii="仿宋" w:hAnsi="仿宋" w:eastAsia="仿宋" w:cs="仿宋"/>
                <w:sz w:val="18"/>
                <w:szCs w:val="18"/>
              </w:rPr>
            </w:pPr>
            <w:r>
              <w:rPr>
                <w:rFonts w:hint="eastAsia" w:ascii="仿宋" w:hAnsi="仿宋" w:eastAsia="仿宋" w:cs="仿宋"/>
                <w:sz w:val="18"/>
                <w:szCs w:val="18"/>
              </w:rPr>
              <w:t>0.00</w:t>
            </w:r>
          </w:p>
        </w:tc>
        <w:tc>
          <w:tcPr>
            <w:tcW w:w="1089" w:type="dxa"/>
            <w:tcBorders>
              <w:left w:val="single" w:color="000000" w:sz="4" w:space="0"/>
              <w:bottom w:val="single" w:color="000000" w:sz="4" w:space="0"/>
              <w:right w:val="single" w:color="000000" w:sz="4" w:space="0"/>
            </w:tcBorders>
            <w:vAlign w:val="center"/>
          </w:tcPr>
          <w:p w14:paraId="7C553686">
            <w:pPr>
              <w:pStyle w:val="22"/>
              <w:jc w:val="right"/>
              <w:rPr>
                <w:rFonts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385D46D8">
            <w:pPr>
              <w:pStyle w:val="22"/>
              <w:jc w:val="right"/>
              <w:rPr>
                <w:rFonts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right w:val="single" w:color="000000" w:sz="4" w:space="0"/>
            </w:tcBorders>
            <w:vAlign w:val="center"/>
          </w:tcPr>
          <w:p w14:paraId="051B9D0F">
            <w:pPr>
              <w:pStyle w:val="22"/>
              <w:jc w:val="right"/>
              <w:rPr>
                <w:rFonts w:ascii="仿宋" w:hAnsi="仿宋" w:eastAsia="仿宋" w:cs="仿宋"/>
                <w:sz w:val="18"/>
                <w:szCs w:val="18"/>
              </w:rPr>
            </w:pPr>
            <w:r>
              <w:rPr>
                <w:rFonts w:hint="eastAsia" w:ascii="仿宋" w:hAnsi="仿宋" w:eastAsia="仿宋" w:cs="仿宋"/>
                <w:sz w:val="18"/>
                <w:szCs w:val="18"/>
              </w:rPr>
              <w:t>0.00</w:t>
            </w:r>
          </w:p>
        </w:tc>
        <w:tc>
          <w:tcPr>
            <w:tcW w:w="1057" w:type="dxa"/>
            <w:tcBorders>
              <w:left w:val="single" w:color="000000" w:sz="4" w:space="0"/>
              <w:bottom w:val="single" w:color="000000" w:sz="4" w:space="0"/>
              <w:right w:val="single" w:color="000000" w:sz="4" w:space="0"/>
            </w:tcBorders>
            <w:vAlign w:val="center"/>
          </w:tcPr>
          <w:p w14:paraId="1D7AFFDF">
            <w:pPr>
              <w:pStyle w:val="22"/>
              <w:jc w:val="right"/>
              <w:rPr>
                <w:rFonts w:ascii="仿宋" w:hAnsi="仿宋" w:eastAsia="仿宋" w:cs="仿宋"/>
                <w:sz w:val="18"/>
                <w:szCs w:val="18"/>
              </w:rPr>
            </w:pPr>
            <w:r>
              <w:rPr>
                <w:rFonts w:hint="eastAsia" w:ascii="仿宋" w:hAnsi="仿宋" w:eastAsia="仿宋" w:cs="仿宋"/>
                <w:sz w:val="18"/>
                <w:szCs w:val="18"/>
              </w:rPr>
              <w:t>0.00</w:t>
            </w:r>
          </w:p>
        </w:tc>
        <w:tc>
          <w:tcPr>
            <w:tcW w:w="1027" w:type="dxa"/>
            <w:tcBorders>
              <w:left w:val="single" w:color="000000" w:sz="4" w:space="0"/>
              <w:bottom w:val="single" w:color="000000" w:sz="4" w:space="0"/>
              <w:right w:val="single" w:color="000000" w:sz="4" w:space="0"/>
            </w:tcBorders>
            <w:vAlign w:val="center"/>
          </w:tcPr>
          <w:p w14:paraId="43BE927F">
            <w:pPr>
              <w:pStyle w:val="22"/>
              <w:jc w:val="right"/>
              <w:rPr>
                <w:rFonts w:ascii="仿宋" w:hAnsi="仿宋" w:eastAsia="仿宋" w:cs="仿宋"/>
                <w:sz w:val="18"/>
                <w:szCs w:val="18"/>
              </w:rPr>
            </w:pPr>
            <w:r>
              <w:rPr>
                <w:rFonts w:hint="eastAsia" w:ascii="仿宋" w:hAnsi="仿宋" w:eastAsia="仿宋" w:cs="仿宋"/>
                <w:sz w:val="18"/>
                <w:szCs w:val="18"/>
              </w:rPr>
              <w:t>0.73</w:t>
            </w:r>
          </w:p>
        </w:tc>
      </w:tr>
    </w:tbl>
    <w:p w14:paraId="37FCB667">
      <w:pPr>
        <w:spacing w:before="30" w:after="33"/>
        <w:ind w:left="220" w:leftChars="100"/>
        <w:rPr>
          <w:rFonts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36FA9B24">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5A2993A6">
            <w:pPr>
              <w:pStyle w:val="22"/>
              <w:jc w:val="center"/>
              <w:rPr>
                <w:rFonts w:ascii="仿宋" w:hAnsi="仿宋" w:eastAsia="仿宋" w:cs="仿宋"/>
              </w:rPr>
            </w:pPr>
            <w:r>
              <w:rPr>
                <w:rFonts w:ascii="仿宋" w:hAnsi="仿宋" w:eastAsia="仿宋" w:cs="仿宋"/>
              </w:rPr>
              <w:t>项目</w:t>
            </w:r>
          </w:p>
        </w:tc>
        <w:tc>
          <w:tcPr>
            <w:tcW w:w="1976" w:type="dxa"/>
            <w:tcBorders>
              <w:top w:val="single" w:color="auto" w:sz="4" w:space="0"/>
              <w:left w:val="single" w:color="000000" w:sz="4" w:space="0"/>
              <w:bottom w:val="single" w:color="auto" w:sz="4" w:space="0"/>
            </w:tcBorders>
            <w:vAlign w:val="center"/>
          </w:tcPr>
          <w:p w14:paraId="65A36A98">
            <w:pPr>
              <w:pStyle w:val="22"/>
              <w:jc w:val="center"/>
              <w:rPr>
                <w:rFonts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2EDF987D">
            <w:pPr>
              <w:pStyle w:val="22"/>
              <w:jc w:val="center"/>
              <w:rPr>
                <w:rFonts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6A7C810D">
            <w:pPr>
              <w:pStyle w:val="22"/>
              <w:jc w:val="center"/>
              <w:rPr>
                <w:rFonts w:ascii="仿宋" w:hAnsi="仿宋" w:eastAsia="仿宋" w:cs="仿宋"/>
              </w:rPr>
            </w:pPr>
            <w:r>
              <w:rPr>
                <w:rFonts w:hint="eastAsia" w:ascii="仿宋" w:hAnsi="仿宋" w:eastAsia="仿宋" w:cs="仿宋"/>
              </w:rPr>
              <w:t>统计数</w:t>
            </w:r>
          </w:p>
        </w:tc>
      </w:tr>
      <w:tr w14:paraId="4EB4886A">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493B5357">
            <w:pPr>
              <w:pStyle w:val="22"/>
              <w:jc w:val="center"/>
              <w:rPr>
                <w:rFonts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14:paraId="4F8EA87C">
            <w:pPr>
              <w:pStyle w:val="22"/>
              <w:jc w:val="center"/>
              <w:rPr>
                <w:rFonts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383DAC33">
            <w:pPr>
              <w:pStyle w:val="22"/>
              <w:jc w:val="center"/>
              <w:rPr>
                <w:rFonts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14:paraId="1134FE32">
            <w:pPr>
              <w:pStyle w:val="22"/>
              <w:jc w:val="center"/>
              <w:rPr>
                <w:rFonts w:ascii="仿宋" w:hAnsi="仿宋" w:eastAsia="仿宋" w:cs="仿宋"/>
              </w:rPr>
            </w:pPr>
            <w:r>
              <w:rPr>
                <w:rFonts w:hint="eastAsia" w:ascii="仿宋" w:hAnsi="仿宋" w:eastAsia="仿宋" w:cs="仿宋"/>
              </w:rPr>
              <w:t>0.00</w:t>
            </w:r>
          </w:p>
        </w:tc>
      </w:tr>
      <w:tr w14:paraId="518B82DD">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024B1DA9">
            <w:pPr>
              <w:pStyle w:val="22"/>
              <w:jc w:val="center"/>
              <w:rPr>
                <w:rFonts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14:paraId="26EE6D14">
            <w:pPr>
              <w:pStyle w:val="22"/>
              <w:jc w:val="center"/>
              <w:rPr>
                <w:rFonts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0387743A">
            <w:pPr>
              <w:pStyle w:val="22"/>
              <w:jc w:val="center"/>
              <w:rPr>
                <w:rFonts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14:paraId="3201A74A">
            <w:pPr>
              <w:pStyle w:val="22"/>
              <w:jc w:val="center"/>
              <w:rPr>
                <w:rFonts w:ascii="仿宋" w:hAnsi="仿宋" w:eastAsia="仿宋" w:cs="仿宋"/>
              </w:rPr>
            </w:pPr>
            <w:r>
              <w:rPr>
                <w:rFonts w:hint="eastAsia" w:ascii="仿宋" w:hAnsi="仿宋" w:eastAsia="仿宋" w:cs="仿宋"/>
              </w:rPr>
              <w:t>0.00</w:t>
            </w:r>
          </w:p>
        </w:tc>
      </w:tr>
      <w:tr w14:paraId="205637A9">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14466738">
            <w:pPr>
              <w:pStyle w:val="22"/>
              <w:jc w:val="center"/>
              <w:rPr>
                <w:rFonts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14:paraId="561CF0C8">
            <w:pPr>
              <w:pStyle w:val="22"/>
              <w:jc w:val="center"/>
              <w:rPr>
                <w:rFonts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7108356A">
            <w:pPr>
              <w:pStyle w:val="22"/>
              <w:jc w:val="center"/>
              <w:rPr>
                <w:rFonts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2348CD53">
            <w:pPr>
              <w:pStyle w:val="22"/>
              <w:jc w:val="center"/>
              <w:rPr>
                <w:rFonts w:ascii="仿宋" w:hAnsi="仿宋" w:eastAsia="仿宋" w:cs="仿宋"/>
              </w:rPr>
            </w:pPr>
            <w:r>
              <w:rPr>
                <w:rFonts w:hint="eastAsia" w:ascii="仿宋" w:hAnsi="仿宋" w:eastAsia="仿宋" w:cs="仿宋"/>
              </w:rPr>
              <w:t>0.00</w:t>
            </w:r>
          </w:p>
        </w:tc>
      </w:tr>
      <w:tr w14:paraId="7EA3D782">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39C15028">
            <w:pPr>
              <w:pStyle w:val="22"/>
              <w:jc w:val="center"/>
              <w:rPr>
                <w:rFonts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14:paraId="68E8BCDF">
            <w:pPr>
              <w:pStyle w:val="22"/>
              <w:jc w:val="center"/>
              <w:rPr>
                <w:rFonts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006F7ACA">
            <w:pPr>
              <w:pStyle w:val="22"/>
              <w:jc w:val="center"/>
              <w:rPr>
                <w:rFonts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00A377FF">
            <w:pPr>
              <w:pStyle w:val="22"/>
              <w:jc w:val="center"/>
              <w:rPr>
                <w:rFonts w:ascii="仿宋" w:hAnsi="仿宋" w:eastAsia="仿宋" w:cs="仿宋"/>
              </w:rPr>
            </w:pPr>
            <w:r>
              <w:rPr>
                <w:rFonts w:hint="eastAsia" w:ascii="仿宋" w:hAnsi="仿宋" w:eastAsia="仿宋" w:cs="仿宋"/>
              </w:rPr>
              <w:t>0.00</w:t>
            </w:r>
          </w:p>
        </w:tc>
      </w:tr>
      <w:tr w14:paraId="5416817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7996FBF4">
            <w:pPr>
              <w:pStyle w:val="22"/>
              <w:jc w:val="center"/>
              <w:rPr>
                <w:rFonts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14:paraId="3E4A3CF2">
            <w:pPr>
              <w:pStyle w:val="22"/>
              <w:jc w:val="center"/>
              <w:rPr>
                <w:rFonts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41141999">
            <w:pPr>
              <w:pStyle w:val="22"/>
              <w:jc w:val="center"/>
              <w:rPr>
                <w:rFonts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715D72B9">
            <w:pPr>
              <w:pStyle w:val="22"/>
              <w:jc w:val="center"/>
              <w:rPr>
                <w:rFonts w:ascii="仿宋" w:hAnsi="仿宋" w:eastAsia="仿宋" w:cs="仿宋"/>
              </w:rPr>
            </w:pPr>
            <w:r>
              <w:rPr>
                <w:rFonts w:hint="eastAsia" w:ascii="仿宋" w:hAnsi="仿宋" w:eastAsia="仿宋" w:cs="仿宋"/>
              </w:rPr>
              <w:t>0.00</w:t>
            </w:r>
          </w:p>
        </w:tc>
      </w:tr>
      <w:tr w14:paraId="1EDB08FB">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01A7A1ED">
            <w:pPr>
              <w:pStyle w:val="22"/>
              <w:jc w:val="center"/>
              <w:rPr>
                <w:rFonts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14:paraId="222FC4E7">
            <w:pPr>
              <w:pStyle w:val="22"/>
              <w:jc w:val="center"/>
              <w:rPr>
                <w:rFonts w:ascii="仿宋" w:hAnsi="仿宋" w:eastAsia="仿宋" w:cs="仿宋"/>
              </w:rPr>
            </w:pPr>
            <w:r>
              <w:rPr>
                <w:rFonts w:hint="eastAsia" w:ascii="仿宋" w:hAnsi="仿宋" w:eastAsia="仿宋" w:cs="仿宋"/>
              </w:rPr>
              <w:t>5.00</w:t>
            </w:r>
          </w:p>
        </w:tc>
        <w:tc>
          <w:tcPr>
            <w:tcW w:w="3908" w:type="dxa"/>
            <w:tcBorders>
              <w:top w:val="single" w:color="auto" w:sz="4" w:space="0"/>
              <w:left w:val="single" w:color="000000" w:sz="4" w:space="0"/>
              <w:bottom w:val="single" w:color="auto" w:sz="4" w:space="0"/>
            </w:tcBorders>
            <w:vAlign w:val="center"/>
          </w:tcPr>
          <w:p w14:paraId="7A8C7FAF">
            <w:pPr>
              <w:pStyle w:val="22"/>
              <w:jc w:val="center"/>
              <w:rPr>
                <w:rFonts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1C6B88F7">
            <w:pPr>
              <w:pStyle w:val="22"/>
              <w:jc w:val="center"/>
              <w:rPr>
                <w:rFonts w:ascii="仿宋" w:hAnsi="仿宋" w:eastAsia="仿宋" w:cs="仿宋"/>
              </w:rPr>
            </w:pPr>
            <w:r>
              <w:rPr>
                <w:rFonts w:hint="eastAsia" w:ascii="仿宋" w:hAnsi="仿宋" w:eastAsia="仿宋" w:cs="仿宋"/>
              </w:rPr>
              <w:t>36.00</w:t>
            </w:r>
          </w:p>
        </w:tc>
      </w:tr>
    </w:tbl>
    <w:p w14:paraId="3E7B6A70">
      <w:pPr>
        <w:ind w:right="-2"/>
        <w:jc w:val="both"/>
        <w:rPr>
          <w:rFonts w:ascii="仿宋" w:hAnsi="仿宋" w:eastAsia="仿宋" w:cs="仿宋"/>
        </w:rPr>
      </w:pPr>
      <w:r>
        <w:rPr>
          <w:rFonts w:hint="eastAsia" w:ascii="仿宋" w:hAnsi="仿宋" w:eastAsia="仿宋" w:cs="仿宋"/>
        </w:rPr>
        <w:t>注：</w:t>
      </w:r>
      <w:r>
        <w:rPr>
          <w:rFonts w:hint="eastAsia" w:ascii="仿宋" w:hAnsi="仿宋" w:eastAsia="仿宋" w:cs="仿宋"/>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hint="eastAsia" w:ascii="仿宋" w:hAnsi="仿宋" w:eastAsia="仿宋" w:cs="仿宋"/>
        </w:rPr>
        <w:t>。</w:t>
      </w:r>
    </w:p>
    <w:p w14:paraId="627160A1">
      <w:pPr>
        <w:ind w:left="227" w:firstLine="220" w:firstLineChars="100"/>
        <w:jc w:val="both"/>
        <w:rPr>
          <w:rFonts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7B47EBDC">
        <w:tblPrEx>
          <w:tblCellMar>
            <w:top w:w="55" w:type="dxa"/>
            <w:left w:w="55" w:type="dxa"/>
            <w:bottom w:w="55" w:type="dxa"/>
            <w:right w:w="55" w:type="dxa"/>
          </w:tblCellMar>
        </w:tblPrEx>
        <w:trPr>
          <w:trHeight w:val="395" w:hRule="atLeast"/>
        </w:trPr>
        <w:tc>
          <w:tcPr>
            <w:tcW w:w="15400" w:type="dxa"/>
            <w:gridSpan w:val="5"/>
            <w:vAlign w:val="center"/>
          </w:tcPr>
          <w:p w14:paraId="55C4CBF2">
            <w:pPr>
              <w:pStyle w:val="22"/>
              <w:jc w:val="center"/>
              <w:rPr>
                <w:rFonts w:ascii="仿宋" w:hAnsi="仿宋" w:eastAsia="仿宋" w:cs="仿宋"/>
                <w:b/>
                <w:bCs/>
                <w:sz w:val="44"/>
                <w:szCs w:val="44"/>
              </w:rPr>
            </w:pPr>
            <w:r>
              <w:rPr>
                <w:rFonts w:hint="eastAsia"/>
                <w:b/>
                <w:bCs/>
                <w:color w:val="000000"/>
                <w:sz w:val="36"/>
                <w:szCs w:val="36"/>
                <w:lang w:eastAsia="ar-SA"/>
              </w:rPr>
              <w:t>政府性基金预算支出决算表</w:t>
            </w:r>
          </w:p>
        </w:tc>
      </w:tr>
      <w:tr w14:paraId="5116FC40">
        <w:tblPrEx>
          <w:tblCellMar>
            <w:top w:w="55" w:type="dxa"/>
            <w:left w:w="55" w:type="dxa"/>
            <w:bottom w:w="55" w:type="dxa"/>
            <w:right w:w="55" w:type="dxa"/>
          </w:tblCellMar>
        </w:tblPrEx>
        <w:trPr>
          <w:trHeight w:val="323" w:hRule="atLeast"/>
        </w:trPr>
        <w:tc>
          <w:tcPr>
            <w:tcW w:w="8426" w:type="dxa"/>
            <w:gridSpan w:val="2"/>
          </w:tcPr>
          <w:p w14:paraId="71C5E076">
            <w:pPr>
              <w:pStyle w:val="22"/>
              <w:rPr>
                <w:rFonts w:ascii="仿宋" w:hAnsi="仿宋" w:eastAsia="仿宋" w:cs="仿宋"/>
                <w:sz w:val="20"/>
              </w:rPr>
            </w:pPr>
          </w:p>
        </w:tc>
        <w:tc>
          <w:tcPr>
            <w:tcW w:w="2684" w:type="dxa"/>
          </w:tcPr>
          <w:p w14:paraId="3C9038A6">
            <w:pPr>
              <w:pStyle w:val="22"/>
              <w:rPr>
                <w:rFonts w:ascii="仿宋" w:hAnsi="仿宋" w:eastAsia="仿宋" w:cs="仿宋"/>
                <w:sz w:val="27"/>
              </w:rPr>
            </w:pPr>
          </w:p>
        </w:tc>
        <w:tc>
          <w:tcPr>
            <w:tcW w:w="2432" w:type="dxa"/>
          </w:tcPr>
          <w:p w14:paraId="46C1BE38">
            <w:pPr>
              <w:pStyle w:val="22"/>
              <w:rPr>
                <w:rFonts w:ascii="仿宋" w:hAnsi="仿宋" w:eastAsia="仿宋" w:cs="仿宋"/>
                <w:sz w:val="20"/>
              </w:rPr>
            </w:pPr>
          </w:p>
        </w:tc>
        <w:tc>
          <w:tcPr>
            <w:tcW w:w="1858" w:type="dxa"/>
            <w:vAlign w:val="center"/>
          </w:tcPr>
          <w:p w14:paraId="4118153E">
            <w:pPr>
              <w:pStyle w:val="22"/>
              <w:jc w:val="right"/>
              <w:rPr>
                <w:rFonts w:ascii="仿宋" w:hAnsi="仿宋" w:eastAsia="仿宋" w:cs="仿宋"/>
                <w:sz w:val="27"/>
              </w:rPr>
            </w:pPr>
            <w:r>
              <w:rPr>
                <w:rFonts w:hint="eastAsia" w:ascii="仿宋" w:hAnsi="仿宋" w:eastAsia="仿宋" w:cs="仿宋"/>
              </w:rPr>
              <w:t>公开10表</w:t>
            </w:r>
          </w:p>
        </w:tc>
      </w:tr>
      <w:tr w14:paraId="57F49B0B">
        <w:tblPrEx>
          <w:tblCellMar>
            <w:top w:w="55" w:type="dxa"/>
            <w:left w:w="55" w:type="dxa"/>
            <w:bottom w:w="55" w:type="dxa"/>
            <w:right w:w="55" w:type="dxa"/>
          </w:tblCellMar>
        </w:tblPrEx>
        <w:trPr>
          <w:trHeight w:val="152" w:hRule="atLeast"/>
        </w:trPr>
        <w:tc>
          <w:tcPr>
            <w:tcW w:w="13542" w:type="dxa"/>
            <w:gridSpan w:val="4"/>
            <w:vAlign w:val="center"/>
          </w:tcPr>
          <w:p w14:paraId="2F1A5AAB">
            <w:pPr>
              <w:pStyle w:val="22"/>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南京市政府投资项目评审中心</w:t>
            </w:r>
          </w:p>
        </w:tc>
        <w:tc>
          <w:tcPr>
            <w:tcW w:w="1858" w:type="dxa"/>
            <w:vAlign w:val="center"/>
          </w:tcPr>
          <w:p w14:paraId="65823F76">
            <w:pPr>
              <w:pStyle w:val="22"/>
              <w:jc w:val="right"/>
              <w:rPr>
                <w:rFonts w:ascii="仿宋" w:hAnsi="仿宋" w:eastAsia="仿宋" w:cs="仿宋"/>
                <w:sz w:val="27"/>
              </w:rPr>
            </w:pPr>
            <w:r>
              <w:rPr>
                <w:rFonts w:hint="eastAsia" w:ascii="仿宋" w:hAnsi="仿宋" w:eastAsia="仿宋" w:cs="仿宋"/>
              </w:rPr>
              <w:t>金额单位：万元</w:t>
            </w:r>
          </w:p>
        </w:tc>
      </w:tr>
      <w:tr w14:paraId="38B3FB8A">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5899BB9A">
            <w:pPr>
              <w:pStyle w:val="22"/>
              <w:jc w:val="center"/>
              <w:rPr>
                <w:rFonts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3FD45D9F">
            <w:pPr>
              <w:pStyle w:val="22"/>
              <w:jc w:val="center"/>
              <w:rPr>
                <w:rFonts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33A1EABA">
            <w:pPr>
              <w:pStyle w:val="22"/>
              <w:jc w:val="center"/>
              <w:rPr>
                <w:rFonts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43488BD1">
            <w:pPr>
              <w:pStyle w:val="22"/>
              <w:jc w:val="center"/>
              <w:rPr>
                <w:rFonts w:ascii="仿宋" w:hAnsi="仿宋" w:eastAsia="仿宋" w:cs="仿宋"/>
              </w:rPr>
            </w:pPr>
            <w:r>
              <w:rPr>
                <w:rFonts w:hint="eastAsia" w:ascii="仿宋" w:hAnsi="仿宋" w:eastAsia="仿宋" w:cs="仿宋"/>
              </w:rPr>
              <w:t>项目支出</w:t>
            </w:r>
          </w:p>
        </w:tc>
      </w:tr>
      <w:tr w14:paraId="62EDF8F1">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56ED5E3B">
            <w:pPr>
              <w:pStyle w:val="22"/>
              <w:jc w:val="center"/>
              <w:rPr>
                <w:rFonts w:ascii="仿宋" w:hAnsi="仿宋" w:eastAsia="仿宋" w:cs="仿宋"/>
              </w:rPr>
            </w:pPr>
            <w:r>
              <w:rPr>
                <w:rFonts w:hint="eastAsia" w:ascii="仿宋" w:hAnsi="仿宋" w:eastAsia="仿宋" w:cs="仿宋"/>
              </w:rPr>
              <w:t>功能分类</w:t>
            </w:r>
          </w:p>
          <w:p w14:paraId="71DF8C99">
            <w:pPr>
              <w:pStyle w:val="22"/>
              <w:jc w:val="center"/>
              <w:rPr>
                <w:rFonts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6A6BA115">
            <w:pPr>
              <w:pStyle w:val="22"/>
              <w:jc w:val="center"/>
              <w:rPr>
                <w:rFonts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5BF0FA6">
            <w:pPr>
              <w:rPr>
                <w:rFonts w:ascii="仿宋" w:hAnsi="仿宋" w:eastAsia="仿宋" w:cs="仿宋"/>
              </w:rPr>
            </w:pPr>
          </w:p>
        </w:tc>
        <w:tc>
          <w:tcPr>
            <w:tcW w:w="2432" w:type="dxa"/>
            <w:vMerge w:val="continue"/>
            <w:tcBorders>
              <w:left w:val="single" w:color="000000" w:sz="4" w:space="0"/>
              <w:bottom w:val="single" w:color="000000" w:sz="4" w:space="0"/>
            </w:tcBorders>
            <w:vAlign w:val="center"/>
          </w:tcPr>
          <w:p w14:paraId="54B59F00">
            <w:pPr>
              <w:pStyle w:val="22"/>
              <w:jc w:val="center"/>
              <w:rPr>
                <w:rFonts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760C2F71">
            <w:pPr>
              <w:rPr>
                <w:rFonts w:ascii="仿宋" w:hAnsi="仿宋" w:eastAsia="仿宋" w:cs="仿宋"/>
              </w:rPr>
            </w:pPr>
          </w:p>
        </w:tc>
      </w:tr>
      <w:tr w14:paraId="6A5FCCD3">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29AD0522">
            <w:pPr>
              <w:pStyle w:val="22"/>
              <w:jc w:val="center"/>
              <w:rPr>
                <w:rFonts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4C18E304">
            <w:pPr>
              <w:pStyle w:val="22"/>
              <w:jc w:val="center"/>
              <w:rPr>
                <w:rFonts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49240392">
            <w:pPr>
              <w:pStyle w:val="22"/>
              <w:jc w:val="center"/>
              <w:rPr>
                <w:rFonts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15D76F66">
            <w:pPr>
              <w:pStyle w:val="22"/>
              <w:jc w:val="center"/>
              <w:rPr>
                <w:rFonts w:ascii="仿宋" w:hAnsi="仿宋" w:eastAsia="仿宋" w:cs="仿宋"/>
                <w:lang w:val="en-US"/>
              </w:rPr>
            </w:pPr>
            <w:r>
              <w:rPr>
                <w:rFonts w:hint="eastAsia" w:ascii="仿宋" w:hAnsi="仿宋" w:eastAsia="仿宋" w:cs="仿宋"/>
                <w:lang w:val="en-US"/>
              </w:rPr>
              <w:t>3</w:t>
            </w:r>
          </w:p>
        </w:tc>
      </w:tr>
      <w:tr w14:paraId="3FE6F5B3">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76BDCB60">
            <w:pPr>
              <w:pStyle w:val="22"/>
              <w:jc w:val="center"/>
              <w:rPr>
                <w:rFonts w:ascii="仿宋" w:hAnsi="仿宋" w:eastAsia="仿宋" w:cs="仿宋"/>
              </w:rPr>
            </w:pP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04487423">
            <w:pPr>
              <w:pStyle w:val="22"/>
              <w:jc w:val="right"/>
              <w:rPr>
                <w:rFonts w:ascii="仿宋" w:hAnsi="仿宋" w:eastAsia="仿宋" w:cs="仿宋"/>
              </w:rPr>
            </w:pPr>
          </w:p>
        </w:tc>
        <w:tc>
          <w:tcPr>
            <w:tcW w:w="2432" w:type="dxa"/>
            <w:tcBorders>
              <w:left w:val="single" w:color="000000" w:sz="4" w:space="0"/>
              <w:bottom w:val="single" w:color="000000" w:sz="4" w:space="0"/>
            </w:tcBorders>
            <w:vAlign w:val="center"/>
          </w:tcPr>
          <w:p w14:paraId="1BB37F14">
            <w:pPr>
              <w:pStyle w:val="22"/>
              <w:jc w:val="right"/>
              <w:rPr>
                <w:rFonts w:ascii="仿宋" w:hAnsi="仿宋" w:eastAsia="仿宋" w:cs="仿宋"/>
              </w:rPr>
            </w:pPr>
          </w:p>
        </w:tc>
        <w:tc>
          <w:tcPr>
            <w:tcW w:w="1858" w:type="dxa"/>
            <w:tcBorders>
              <w:left w:val="single" w:color="000000" w:sz="4" w:space="0"/>
              <w:bottom w:val="single" w:color="000000" w:sz="4" w:space="0"/>
              <w:right w:val="single" w:color="000000" w:sz="4" w:space="0"/>
            </w:tcBorders>
            <w:vAlign w:val="center"/>
          </w:tcPr>
          <w:p w14:paraId="257D6964">
            <w:pPr>
              <w:pStyle w:val="22"/>
              <w:jc w:val="right"/>
              <w:rPr>
                <w:rFonts w:ascii="仿宋" w:hAnsi="仿宋" w:eastAsia="仿宋" w:cs="仿宋"/>
              </w:rPr>
            </w:pPr>
          </w:p>
        </w:tc>
      </w:tr>
      <w:tr w14:paraId="171CBB96">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017FCEDD">
            <w:pPr>
              <w:pStyle w:val="22"/>
              <w:rPr>
                <w:rFonts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14:paraId="0D11ECBE">
            <w:pPr>
              <w:pStyle w:val="22"/>
              <w:rPr>
                <w:rFonts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14:paraId="7BAB3628">
            <w:pPr>
              <w:jc w:val="right"/>
              <w:rPr>
                <w:rFonts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14:paraId="7C4652B4">
            <w:pPr>
              <w:jc w:val="right"/>
              <w:rPr>
                <w:rFonts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050A3AEF">
            <w:pPr>
              <w:jc w:val="right"/>
              <w:rPr>
                <w:rFonts w:ascii="仿宋" w:hAnsi="仿宋" w:eastAsia="仿宋" w:cs="仿宋"/>
              </w:rPr>
            </w:pPr>
          </w:p>
        </w:tc>
      </w:tr>
      <w:tr w14:paraId="49E07FFD">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0D530AD3">
            <w:pPr>
              <w:pStyle w:val="22"/>
              <w:rPr>
                <w:rFonts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14:paraId="0BDE5578">
            <w:pPr>
              <w:pStyle w:val="22"/>
              <w:rPr>
                <w:rFonts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14:paraId="1C15BD87">
            <w:pPr>
              <w:jc w:val="right"/>
              <w:rPr>
                <w:rFonts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14:paraId="6CB33B8E">
            <w:pPr>
              <w:jc w:val="right"/>
              <w:rPr>
                <w:rFonts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5943DC72">
            <w:pPr>
              <w:jc w:val="right"/>
              <w:rPr>
                <w:rFonts w:ascii="仿宋" w:hAnsi="仿宋" w:eastAsia="仿宋" w:cs="仿宋"/>
              </w:rPr>
            </w:pPr>
          </w:p>
        </w:tc>
      </w:tr>
    </w:tbl>
    <w:p w14:paraId="3A73B484">
      <w:pPr>
        <w:spacing w:before="25"/>
        <w:jc w:val="both"/>
        <w:rPr>
          <w:rFonts w:ascii="仿宋" w:hAnsi="仿宋" w:eastAsia="仿宋" w:cs="仿宋"/>
        </w:rPr>
      </w:pPr>
      <w:r>
        <w:rPr>
          <w:rFonts w:hint="eastAsia" w:ascii="仿宋" w:hAnsi="仿宋" w:eastAsia="仿宋" w:cs="仿宋"/>
        </w:rPr>
        <w:t>注：本表反映本年度政府性基金预算财政拨款支出情况。</w:t>
      </w:r>
    </w:p>
    <w:p w14:paraId="749BA845">
      <w:pPr>
        <w:spacing w:before="25"/>
        <w:ind w:left="440" w:leftChars="200"/>
        <w:jc w:val="both"/>
        <w:rPr>
          <w:rFonts w:ascii="仿宋" w:hAnsi="仿宋" w:eastAsia="仿宋" w:cs="仿宋"/>
          <w:lang w:val="en-US"/>
        </w:rPr>
      </w:pPr>
      <w:r>
        <w:rPr>
          <w:rFonts w:ascii="仿宋" w:hAnsi="仿宋" w:eastAsia="仿宋" w:cs="仿宋"/>
        </w:rPr>
        <w:t>本单位无政府性基金预算收入支出决算，故本表为空。</w:t>
      </w:r>
    </w:p>
    <w:p w14:paraId="1228391D">
      <w:pPr>
        <w:spacing w:before="25"/>
        <w:jc w:val="both"/>
        <w:rPr>
          <w:rFonts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28ABC4E5">
        <w:tblPrEx>
          <w:tblCellMar>
            <w:top w:w="55" w:type="dxa"/>
            <w:left w:w="55" w:type="dxa"/>
            <w:bottom w:w="55" w:type="dxa"/>
            <w:right w:w="55" w:type="dxa"/>
          </w:tblCellMar>
        </w:tblPrEx>
        <w:trPr>
          <w:trHeight w:val="395" w:hRule="atLeast"/>
        </w:trPr>
        <w:tc>
          <w:tcPr>
            <w:tcW w:w="15400" w:type="dxa"/>
            <w:gridSpan w:val="5"/>
            <w:vAlign w:val="center"/>
          </w:tcPr>
          <w:p w14:paraId="66B62276">
            <w:pPr>
              <w:pStyle w:val="22"/>
              <w:jc w:val="center"/>
              <w:rPr>
                <w:rFonts w:ascii="仿宋" w:hAnsi="仿宋" w:eastAsia="仿宋" w:cs="仿宋"/>
                <w:b/>
                <w:bCs/>
                <w:sz w:val="44"/>
                <w:szCs w:val="44"/>
              </w:rPr>
            </w:pPr>
            <w:r>
              <w:rPr>
                <w:rFonts w:hint="eastAsia"/>
                <w:b/>
                <w:bCs/>
                <w:color w:val="000000"/>
                <w:sz w:val="36"/>
                <w:szCs w:val="36"/>
                <w:lang w:eastAsia="ar-SA"/>
              </w:rPr>
              <w:t>国有资本经营预算支出决算表</w:t>
            </w:r>
          </w:p>
        </w:tc>
      </w:tr>
      <w:tr w14:paraId="4244E126">
        <w:tblPrEx>
          <w:tblCellMar>
            <w:top w:w="55" w:type="dxa"/>
            <w:left w:w="55" w:type="dxa"/>
            <w:bottom w:w="55" w:type="dxa"/>
            <w:right w:w="55" w:type="dxa"/>
          </w:tblCellMar>
        </w:tblPrEx>
        <w:trPr>
          <w:trHeight w:val="323" w:hRule="atLeast"/>
        </w:trPr>
        <w:tc>
          <w:tcPr>
            <w:tcW w:w="8520" w:type="dxa"/>
            <w:gridSpan w:val="2"/>
          </w:tcPr>
          <w:p w14:paraId="3C16ECD6">
            <w:pPr>
              <w:pStyle w:val="22"/>
              <w:rPr>
                <w:rFonts w:ascii="仿宋" w:hAnsi="仿宋" w:eastAsia="仿宋" w:cs="仿宋"/>
                <w:sz w:val="20"/>
              </w:rPr>
            </w:pPr>
          </w:p>
        </w:tc>
        <w:tc>
          <w:tcPr>
            <w:tcW w:w="2510" w:type="dxa"/>
          </w:tcPr>
          <w:p w14:paraId="2301B24F">
            <w:pPr>
              <w:pStyle w:val="22"/>
              <w:rPr>
                <w:rFonts w:ascii="仿宋" w:hAnsi="仿宋" w:eastAsia="仿宋" w:cs="仿宋"/>
                <w:sz w:val="27"/>
              </w:rPr>
            </w:pPr>
          </w:p>
        </w:tc>
        <w:tc>
          <w:tcPr>
            <w:tcW w:w="2309" w:type="dxa"/>
          </w:tcPr>
          <w:p w14:paraId="707EDE26">
            <w:pPr>
              <w:pStyle w:val="22"/>
              <w:rPr>
                <w:rFonts w:ascii="仿宋" w:hAnsi="仿宋" w:eastAsia="仿宋" w:cs="仿宋"/>
                <w:sz w:val="20"/>
              </w:rPr>
            </w:pPr>
          </w:p>
        </w:tc>
        <w:tc>
          <w:tcPr>
            <w:tcW w:w="2061" w:type="dxa"/>
            <w:vAlign w:val="center"/>
          </w:tcPr>
          <w:p w14:paraId="3792FC8A">
            <w:pPr>
              <w:pStyle w:val="22"/>
              <w:jc w:val="right"/>
              <w:rPr>
                <w:rFonts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560C93F9">
        <w:tblPrEx>
          <w:tblCellMar>
            <w:top w:w="55" w:type="dxa"/>
            <w:left w:w="55" w:type="dxa"/>
            <w:bottom w:w="55" w:type="dxa"/>
            <w:right w:w="55" w:type="dxa"/>
          </w:tblCellMar>
        </w:tblPrEx>
        <w:trPr>
          <w:trHeight w:val="152" w:hRule="atLeast"/>
        </w:trPr>
        <w:tc>
          <w:tcPr>
            <w:tcW w:w="13339" w:type="dxa"/>
            <w:gridSpan w:val="4"/>
            <w:vAlign w:val="center"/>
          </w:tcPr>
          <w:p w14:paraId="26D8DCE8">
            <w:pPr>
              <w:pStyle w:val="22"/>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南京市政府投资项目评审中心</w:t>
            </w:r>
          </w:p>
        </w:tc>
        <w:tc>
          <w:tcPr>
            <w:tcW w:w="2061" w:type="dxa"/>
            <w:vAlign w:val="center"/>
          </w:tcPr>
          <w:p w14:paraId="6E622CCC">
            <w:pPr>
              <w:pStyle w:val="22"/>
              <w:jc w:val="right"/>
              <w:rPr>
                <w:rFonts w:ascii="仿宋" w:hAnsi="仿宋" w:eastAsia="仿宋" w:cs="仿宋"/>
                <w:sz w:val="27"/>
              </w:rPr>
            </w:pPr>
            <w:r>
              <w:rPr>
                <w:rFonts w:hint="eastAsia" w:ascii="仿宋" w:hAnsi="仿宋" w:eastAsia="仿宋" w:cs="仿宋"/>
              </w:rPr>
              <w:t>金额单位：万元</w:t>
            </w:r>
          </w:p>
        </w:tc>
      </w:tr>
      <w:tr w14:paraId="12981C7A">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4B5F400B">
            <w:pPr>
              <w:pStyle w:val="22"/>
              <w:jc w:val="center"/>
              <w:rPr>
                <w:rFonts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6A834882">
            <w:pPr>
              <w:pStyle w:val="22"/>
              <w:jc w:val="center"/>
              <w:rPr>
                <w:rFonts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05739D34">
            <w:pPr>
              <w:pStyle w:val="22"/>
              <w:jc w:val="center"/>
              <w:rPr>
                <w:rFonts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2C15CE59">
            <w:pPr>
              <w:pStyle w:val="22"/>
              <w:jc w:val="center"/>
              <w:rPr>
                <w:rFonts w:ascii="仿宋" w:hAnsi="仿宋" w:eastAsia="仿宋" w:cs="仿宋"/>
              </w:rPr>
            </w:pPr>
            <w:r>
              <w:rPr>
                <w:rFonts w:hint="eastAsia" w:ascii="仿宋" w:hAnsi="仿宋" w:eastAsia="仿宋" w:cs="仿宋"/>
              </w:rPr>
              <w:t>项目支出</w:t>
            </w:r>
          </w:p>
        </w:tc>
      </w:tr>
      <w:tr w14:paraId="0F111EDE">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4A049992">
            <w:pPr>
              <w:pStyle w:val="22"/>
              <w:jc w:val="center"/>
              <w:rPr>
                <w:rFonts w:ascii="仿宋" w:hAnsi="仿宋" w:eastAsia="仿宋" w:cs="仿宋"/>
              </w:rPr>
            </w:pPr>
            <w:r>
              <w:rPr>
                <w:rFonts w:hint="eastAsia" w:ascii="仿宋" w:hAnsi="仿宋" w:eastAsia="仿宋" w:cs="仿宋"/>
              </w:rPr>
              <w:t>功能分类</w:t>
            </w:r>
          </w:p>
          <w:p w14:paraId="1FCC8B6D">
            <w:pPr>
              <w:pStyle w:val="22"/>
              <w:jc w:val="center"/>
              <w:rPr>
                <w:rFonts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4EFC7B3A">
            <w:pPr>
              <w:pStyle w:val="22"/>
              <w:jc w:val="center"/>
              <w:rPr>
                <w:rFonts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1F8B0FA4">
            <w:pPr>
              <w:rPr>
                <w:rFonts w:ascii="仿宋" w:hAnsi="仿宋" w:eastAsia="仿宋" w:cs="仿宋"/>
              </w:rPr>
            </w:pPr>
          </w:p>
        </w:tc>
        <w:tc>
          <w:tcPr>
            <w:tcW w:w="2309" w:type="dxa"/>
            <w:vMerge w:val="continue"/>
            <w:tcBorders>
              <w:left w:val="single" w:color="000000" w:sz="4" w:space="0"/>
              <w:bottom w:val="single" w:color="000000" w:sz="4" w:space="0"/>
            </w:tcBorders>
            <w:vAlign w:val="center"/>
          </w:tcPr>
          <w:p w14:paraId="3C159CE5">
            <w:pPr>
              <w:pStyle w:val="22"/>
              <w:jc w:val="center"/>
              <w:rPr>
                <w:rFonts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6BEFF62C">
            <w:pPr>
              <w:rPr>
                <w:rFonts w:ascii="仿宋" w:hAnsi="仿宋" w:eastAsia="仿宋" w:cs="仿宋"/>
              </w:rPr>
            </w:pPr>
          </w:p>
        </w:tc>
      </w:tr>
      <w:tr w14:paraId="7BF643D5">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4F9BA8D5">
            <w:pPr>
              <w:pStyle w:val="22"/>
              <w:jc w:val="center"/>
              <w:rPr>
                <w:rFonts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76BC1E19">
            <w:pPr>
              <w:pStyle w:val="22"/>
              <w:jc w:val="center"/>
              <w:rPr>
                <w:rFonts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E19A773">
            <w:pPr>
              <w:pStyle w:val="22"/>
              <w:jc w:val="center"/>
              <w:rPr>
                <w:rFonts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7F832F42">
            <w:pPr>
              <w:pStyle w:val="22"/>
              <w:jc w:val="center"/>
              <w:rPr>
                <w:rFonts w:ascii="仿宋" w:hAnsi="仿宋" w:eastAsia="仿宋" w:cs="仿宋"/>
                <w:lang w:val="en-US"/>
              </w:rPr>
            </w:pPr>
            <w:r>
              <w:rPr>
                <w:rFonts w:hint="eastAsia" w:ascii="仿宋" w:hAnsi="仿宋" w:eastAsia="仿宋" w:cs="仿宋"/>
                <w:lang w:val="en-US"/>
              </w:rPr>
              <w:t>3</w:t>
            </w:r>
          </w:p>
        </w:tc>
      </w:tr>
      <w:tr w14:paraId="7786CD1A">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5AC73C53">
            <w:pPr>
              <w:pStyle w:val="22"/>
              <w:jc w:val="center"/>
              <w:rPr>
                <w:rFonts w:ascii="仿宋" w:hAnsi="仿宋" w:eastAsia="仿宋" w:cs="仿宋"/>
              </w:rPr>
            </w:pP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22481DD0">
            <w:pPr>
              <w:pStyle w:val="22"/>
              <w:jc w:val="right"/>
              <w:rPr>
                <w:rFonts w:ascii="仿宋" w:hAnsi="仿宋" w:eastAsia="仿宋" w:cs="仿宋"/>
              </w:rPr>
            </w:pPr>
          </w:p>
        </w:tc>
        <w:tc>
          <w:tcPr>
            <w:tcW w:w="2309" w:type="dxa"/>
            <w:tcBorders>
              <w:left w:val="single" w:color="000000" w:sz="4" w:space="0"/>
              <w:bottom w:val="single" w:color="000000" w:sz="4" w:space="0"/>
            </w:tcBorders>
            <w:vAlign w:val="center"/>
          </w:tcPr>
          <w:p w14:paraId="1515EF7B">
            <w:pPr>
              <w:pStyle w:val="22"/>
              <w:jc w:val="right"/>
              <w:rPr>
                <w:rFonts w:ascii="仿宋" w:hAnsi="仿宋" w:eastAsia="仿宋" w:cs="仿宋"/>
              </w:rPr>
            </w:pPr>
          </w:p>
        </w:tc>
        <w:tc>
          <w:tcPr>
            <w:tcW w:w="2061" w:type="dxa"/>
            <w:tcBorders>
              <w:left w:val="single" w:color="000000" w:sz="4" w:space="0"/>
              <w:bottom w:val="single" w:color="000000" w:sz="4" w:space="0"/>
              <w:right w:val="single" w:color="000000" w:sz="4" w:space="0"/>
            </w:tcBorders>
            <w:vAlign w:val="center"/>
          </w:tcPr>
          <w:p w14:paraId="464F3801">
            <w:pPr>
              <w:pStyle w:val="22"/>
              <w:jc w:val="right"/>
              <w:rPr>
                <w:rFonts w:ascii="仿宋" w:hAnsi="仿宋" w:eastAsia="仿宋" w:cs="仿宋"/>
              </w:rPr>
            </w:pPr>
          </w:p>
        </w:tc>
      </w:tr>
      <w:tr w14:paraId="3490082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4CB398C9">
            <w:pPr>
              <w:pStyle w:val="22"/>
              <w:rPr>
                <w:rFonts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15653583">
            <w:pPr>
              <w:pStyle w:val="22"/>
              <w:rPr>
                <w:rFonts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5402FA6E">
            <w:pPr>
              <w:jc w:val="right"/>
              <w:rPr>
                <w:rFonts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2B3B30B4">
            <w:pPr>
              <w:jc w:val="right"/>
              <w:rPr>
                <w:rFonts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0EE8494C">
            <w:pPr>
              <w:jc w:val="right"/>
              <w:rPr>
                <w:rFonts w:ascii="仿宋" w:hAnsi="仿宋" w:eastAsia="仿宋" w:cs="仿宋"/>
              </w:rPr>
            </w:pPr>
          </w:p>
        </w:tc>
      </w:tr>
      <w:tr w14:paraId="2AF027CD">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4A407FE6">
            <w:pPr>
              <w:pStyle w:val="22"/>
              <w:rPr>
                <w:rFonts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6CEE673E">
            <w:pPr>
              <w:pStyle w:val="22"/>
              <w:rPr>
                <w:rFonts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5481198A">
            <w:pPr>
              <w:jc w:val="right"/>
              <w:rPr>
                <w:rFonts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2DF69636">
            <w:pPr>
              <w:jc w:val="right"/>
              <w:rPr>
                <w:rFonts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2EAE0C09">
            <w:pPr>
              <w:jc w:val="right"/>
              <w:rPr>
                <w:rFonts w:ascii="仿宋" w:hAnsi="仿宋" w:eastAsia="仿宋" w:cs="仿宋"/>
              </w:rPr>
            </w:pPr>
          </w:p>
        </w:tc>
      </w:tr>
    </w:tbl>
    <w:p w14:paraId="7AAE1F94">
      <w:pPr>
        <w:jc w:val="both"/>
        <w:rPr>
          <w:rFonts w:ascii="仿宋" w:hAnsi="仿宋" w:eastAsia="仿宋" w:cs="仿宋"/>
        </w:rPr>
      </w:pPr>
      <w:r>
        <w:rPr>
          <w:rFonts w:hint="eastAsia" w:ascii="仿宋" w:hAnsi="仿宋" w:eastAsia="仿宋" w:cs="仿宋"/>
        </w:rPr>
        <w:t>注：本表反映本年度国有资本经营预算财政拨款支出情况。</w:t>
      </w:r>
    </w:p>
    <w:p w14:paraId="23898D99">
      <w:pPr>
        <w:ind w:left="440" w:leftChars="200"/>
        <w:jc w:val="both"/>
        <w:rPr>
          <w:rFonts w:ascii="仿宋" w:hAnsi="仿宋" w:eastAsia="仿宋" w:cs="仿宋"/>
          <w:lang w:val="en-US"/>
        </w:rPr>
      </w:pPr>
      <w:r>
        <w:rPr>
          <w:rFonts w:ascii="仿宋" w:hAnsi="仿宋" w:eastAsia="仿宋" w:cs="仿宋"/>
        </w:rPr>
        <w:t>本单位无</w:t>
      </w:r>
      <w:r>
        <w:rPr>
          <w:rFonts w:hint="eastAsia" w:ascii="仿宋" w:hAnsi="仿宋" w:eastAsia="仿宋" w:cs="仿宋"/>
        </w:rPr>
        <w:t>国有资本经营预算支出</w:t>
      </w:r>
      <w:r>
        <w:rPr>
          <w:rFonts w:hint="eastAsia" w:ascii="仿宋" w:hAnsi="仿宋" w:eastAsia="仿宋" w:cs="仿宋"/>
          <w:lang w:val="en-US"/>
        </w:rPr>
        <w:t>决算，故本表为空。</w:t>
      </w:r>
    </w:p>
    <w:p w14:paraId="33BB6B64">
      <w:pPr>
        <w:spacing w:before="25"/>
        <w:ind w:left="-220" w:leftChars="-100"/>
        <w:jc w:val="both"/>
        <w:rPr>
          <w:rFonts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373060B7">
        <w:tblPrEx>
          <w:tblCellMar>
            <w:top w:w="55" w:type="dxa"/>
            <w:left w:w="55" w:type="dxa"/>
            <w:bottom w:w="55" w:type="dxa"/>
            <w:right w:w="55" w:type="dxa"/>
          </w:tblCellMar>
        </w:tblPrEx>
        <w:trPr>
          <w:trHeight w:val="319" w:hRule="atLeast"/>
        </w:trPr>
        <w:tc>
          <w:tcPr>
            <w:tcW w:w="10466" w:type="dxa"/>
            <w:gridSpan w:val="3"/>
          </w:tcPr>
          <w:p w14:paraId="161A0B4F">
            <w:pPr>
              <w:pStyle w:val="22"/>
              <w:tabs>
                <w:tab w:val="left" w:pos="610"/>
              </w:tabs>
              <w:spacing w:before="28"/>
              <w:ind w:left="8"/>
              <w:jc w:val="center"/>
              <w:rPr>
                <w:rFonts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3C88508B">
        <w:tblPrEx>
          <w:tblCellMar>
            <w:top w:w="55" w:type="dxa"/>
            <w:left w:w="55" w:type="dxa"/>
            <w:bottom w:w="55" w:type="dxa"/>
            <w:right w:w="55" w:type="dxa"/>
          </w:tblCellMar>
        </w:tblPrEx>
        <w:trPr>
          <w:trHeight w:val="90" w:hRule="atLeast"/>
        </w:trPr>
        <w:tc>
          <w:tcPr>
            <w:tcW w:w="6632" w:type="dxa"/>
            <w:gridSpan w:val="2"/>
          </w:tcPr>
          <w:p w14:paraId="174555CB">
            <w:pPr>
              <w:pStyle w:val="22"/>
              <w:rPr>
                <w:rFonts w:ascii="仿宋" w:hAnsi="仿宋" w:eastAsia="仿宋" w:cs="仿宋"/>
                <w:sz w:val="20"/>
              </w:rPr>
            </w:pPr>
          </w:p>
        </w:tc>
        <w:tc>
          <w:tcPr>
            <w:tcW w:w="3834" w:type="dxa"/>
            <w:vAlign w:val="center"/>
          </w:tcPr>
          <w:p w14:paraId="73981047">
            <w:pPr>
              <w:pStyle w:val="22"/>
              <w:jc w:val="right"/>
              <w:rPr>
                <w:rFonts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63C751D3">
        <w:tblPrEx>
          <w:tblCellMar>
            <w:top w:w="55" w:type="dxa"/>
            <w:left w:w="55" w:type="dxa"/>
            <w:bottom w:w="55" w:type="dxa"/>
            <w:right w:w="55" w:type="dxa"/>
          </w:tblCellMar>
        </w:tblPrEx>
        <w:trPr>
          <w:trHeight w:val="90" w:hRule="atLeast"/>
        </w:trPr>
        <w:tc>
          <w:tcPr>
            <w:tcW w:w="6632" w:type="dxa"/>
            <w:gridSpan w:val="2"/>
            <w:vAlign w:val="center"/>
          </w:tcPr>
          <w:p w14:paraId="1153B6F7">
            <w:pPr>
              <w:pStyle w:val="22"/>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南京市政府投资项目评审中心</w:t>
            </w:r>
          </w:p>
        </w:tc>
        <w:tc>
          <w:tcPr>
            <w:tcW w:w="3834" w:type="dxa"/>
            <w:vAlign w:val="center"/>
          </w:tcPr>
          <w:p w14:paraId="104C6365">
            <w:pPr>
              <w:pStyle w:val="22"/>
              <w:jc w:val="right"/>
              <w:rPr>
                <w:rFonts w:ascii="仿宋" w:hAnsi="仿宋" w:eastAsia="仿宋" w:cs="仿宋"/>
                <w:sz w:val="27"/>
              </w:rPr>
            </w:pPr>
            <w:r>
              <w:rPr>
                <w:rFonts w:hint="eastAsia" w:ascii="仿宋" w:hAnsi="仿宋" w:eastAsia="仿宋" w:cs="仿宋"/>
              </w:rPr>
              <w:t>金额单位：万元</w:t>
            </w:r>
          </w:p>
        </w:tc>
      </w:tr>
      <w:tr w14:paraId="5E941E1B">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57DC8C0D">
            <w:pPr>
              <w:pStyle w:val="22"/>
              <w:jc w:val="center"/>
              <w:rPr>
                <w:rFonts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7B58328">
            <w:pPr>
              <w:pStyle w:val="22"/>
              <w:jc w:val="center"/>
              <w:rPr>
                <w:rFonts w:ascii="仿宋" w:hAnsi="仿宋" w:eastAsia="仿宋" w:cs="仿宋"/>
              </w:rPr>
            </w:pPr>
            <w:r>
              <w:rPr>
                <w:rFonts w:hint="eastAsia" w:ascii="仿宋" w:hAnsi="仿宋" w:eastAsia="仿宋" w:cs="仿宋"/>
              </w:rPr>
              <w:t>机关运行经费支出决算</w:t>
            </w:r>
          </w:p>
        </w:tc>
      </w:tr>
      <w:tr w14:paraId="44E56D64">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674E6F71">
            <w:pPr>
              <w:pStyle w:val="22"/>
              <w:jc w:val="center"/>
              <w:rPr>
                <w:rFonts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09892B29">
            <w:pPr>
              <w:pStyle w:val="22"/>
              <w:jc w:val="center"/>
              <w:rPr>
                <w:rFonts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73D94B05">
            <w:pPr>
              <w:rPr>
                <w:rFonts w:ascii="仿宋" w:hAnsi="仿宋" w:eastAsia="仿宋" w:cs="仿宋"/>
              </w:rPr>
            </w:pPr>
          </w:p>
        </w:tc>
      </w:tr>
      <w:tr w14:paraId="1FF8D983">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0D613273">
            <w:pPr>
              <w:pStyle w:val="22"/>
              <w:jc w:val="center"/>
              <w:rPr>
                <w:rFonts w:ascii="仿宋" w:hAnsi="仿宋" w:eastAsia="仿宋" w:cs="仿宋"/>
              </w:rPr>
            </w:pP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3333E7C7">
            <w:pPr>
              <w:pStyle w:val="22"/>
              <w:jc w:val="right"/>
              <w:rPr>
                <w:rFonts w:ascii="仿宋" w:hAnsi="仿宋" w:eastAsia="仿宋" w:cs="仿宋"/>
              </w:rPr>
            </w:pPr>
          </w:p>
        </w:tc>
      </w:tr>
      <w:tr w14:paraId="09480E0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41F53D6">
            <w:pPr>
              <w:pStyle w:val="22"/>
              <w:rPr>
                <w:rFonts w:ascii="仿宋" w:hAnsi="仿宋" w:eastAsia="仿宋" w:cs="仿宋"/>
              </w:rPr>
            </w:pPr>
            <w:r>
              <w:rPr>
                <w:rFonts w:hint="eastAsia" w:ascii="仿宋" w:hAnsi="仿宋" w:eastAsia="仿宋" w:cs="仿宋"/>
                <w:b/>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67186ED8">
            <w:pPr>
              <w:pStyle w:val="22"/>
              <w:rPr>
                <w:rFonts w:ascii="仿宋" w:hAnsi="仿宋" w:eastAsia="仿宋" w:cs="仿宋"/>
              </w:rPr>
            </w:pPr>
            <w:r>
              <w:rPr>
                <w:rFonts w:hint="eastAsia" w:ascii="仿宋" w:hAnsi="仿宋" w:eastAsia="仿宋" w:cs="仿宋"/>
                <w:b/>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30F2BDB8">
            <w:pPr>
              <w:jc w:val="right"/>
              <w:rPr>
                <w:rFonts w:ascii="仿宋" w:hAnsi="仿宋" w:eastAsia="仿宋" w:cs="仿宋"/>
              </w:rPr>
            </w:pPr>
          </w:p>
        </w:tc>
      </w:tr>
      <w:tr w14:paraId="25D17F6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F03ABE2">
            <w:pPr>
              <w:pStyle w:val="22"/>
              <w:rPr>
                <w:rFonts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16AA40B2">
            <w:pPr>
              <w:pStyle w:val="22"/>
              <w:rPr>
                <w:rFonts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F3FD168">
            <w:pPr>
              <w:jc w:val="right"/>
              <w:rPr>
                <w:rFonts w:ascii="仿宋" w:hAnsi="仿宋" w:eastAsia="仿宋" w:cs="仿宋"/>
              </w:rPr>
            </w:pPr>
          </w:p>
        </w:tc>
      </w:tr>
      <w:tr w14:paraId="42FF593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A14E596">
            <w:pPr>
              <w:pStyle w:val="22"/>
              <w:rPr>
                <w:rFonts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55ED1B16">
            <w:pPr>
              <w:pStyle w:val="22"/>
              <w:rPr>
                <w:rFonts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FD1488D">
            <w:pPr>
              <w:jc w:val="right"/>
              <w:rPr>
                <w:rFonts w:ascii="仿宋" w:hAnsi="仿宋" w:eastAsia="仿宋" w:cs="仿宋"/>
              </w:rPr>
            </w:pPr>
          </w:p>
        </w:tc>
      </w:tr>
      <w:tr w14:paraId="25FC96E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0F3DE18">
            <w:pPr>
              <w:pStyle w:val="22"/>
              <w:rPr>
                <w:rFonts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3C251C9">
            <w:pPr>
              <w:pStyle w:val="22"/>
              <w:rPr>
                <w:rFonts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B826990">
            <w:pPr>
              <w:jc w:val="right"/>
              <w:rPr>
                <w:rFonts w:ascii="仿宋" w:hAnsi="仿宋" w:eastAsia="仿宋" w:cs="仿宋"/>
              </w:rPr>
            </w:pPr>
          </w:p>
        </w:tc>
      </w:tr>
      <w:tr w14:paraId="603353C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2F9B408">
            <w:pPr>
              <w:pStyle w:val="22"/>
              <w:rPr>
                <w:rFonts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098A9492">
            <w:pPr>
              <w:pStyle w:val="22"/>
              <w:rPr>
                <w:rFonts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352A718">
            <w:pPr>
              <w:jc w:val="right"/>
              <w:rPr>
                <w:rFonts w:ascii="仿宋" w:hAnsi="仿宋" w:eastAsia="仿宋" w:cs="仿宋"/>
              </w:rPr>
            </w:pPr>
          </w:p>
        </w:tc>
      </w:tr>
      <w:tr w14:paraId="378CDE9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4ED0792">
            <w:pPr>
              <w:pStyle w:val="22"/>
              <w:rPr>
                <w:rFonts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0A720A7F">
            <w:pPr>
              <w:pStyle w:val="22"/>
              <w:rPr>
                <w:rFonts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26DAA37">
            <w:pPr>
              <w:jc w:val="right"/>
              <w:rPr>
                <w:rFonts w:ascii="仿宋" w:hAnsi="仿宋" w:eastAsia="仿宋" w:cs="仿宋"/>
              </w:rPr>
            </w:pPr>
          </w:p>
        </w:tc>
      </w:tr>
      <w:tr w14:paraId="57114A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CADBA28">
            <w:pPr>
              <w:pStyle w:val="22"/>
              <w:rPr>
                <w:rFonts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352C3387">
            <w:pPr>
              <w:pStyle w:val="22"/>
              <w:rPr>
                <w:rFonts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CDC5328">
            <w:pPr>
              <w:jc w:val="right"/>
              <w:rPr>
                <w:rFonts w:ascii="仿宋" w:hAnsi="仿宋" w:eastAsia="仿宋" w:cs="仿宋"/>
              </w:rPr>
            </w:pPr>
          </w:p>
        </w:tc>
      </w:tr>
      <w:tr w14:paraId="30C6420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4A5EEB5">
            <w:pPr>
              <w:pStyle w:val="22"/>
              <w:rPr>
                <w:rFonts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65249503">
            <w:pPr>
              <w:pStyle w:val="22"/>
              <w:rPr>
                <w:rFonts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454B0CB">
            <w:pPr>
              <w:jc w:val="right"/>
              <w:rPr>
                <w:rFonts w:ascii="仿宋" w:hAnsi="仿宋" w:eastAsia="仿宋" w:cs="仿宋"/>
              </w:rPr>
            </w:pPr>
          </w:p>
        </w:tc>
      </w:tr>
      <w:tr w14:paraId="0B6E8AE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B2884FF">
            <w:pPr>
              <w:pStyle w:val="22"/>
              <w:rPr>
                <w:rFonts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675FF1FB">
            <w:pPr>
              <w:pStyle w:val="22"/>
              <w:rPr>
                <w:rFonts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8A8EA28">
            <w:pPr>
              <w:jc w:val="right"/>
              <w:rPr>
                <w:rFonts w:ascii="仿宋" w:hAnsi="仿宋" w:eastAsia="仿宋" w:cs="仿宋"/>
              </w:rPr>
            </w:pPr>
          </w:p>
        </w:tc>
      </w:tr>
      <w:tr w14:paraId="363E970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95CA8F6">
            <w:pPr>
              <w:pStyle w:val="22"/>
              <w:rPr>
                <w:rFonts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169E021B">
            <w:pPr>
              <w:pStyle w:val="22"/>
              <w:rPr>
                <w:rFonts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6EF4513">
            <w:pPr>
              <w:jc w:val="right"/>
              <w:rPr>
                <w:rFonts w:ascii="仿宋" w:hAnsi="仿宋" w:eastAsia="仿宋" w:cs="仿宋"/>
              </w:rPr>
            </w:pPr>
          </w:p>
        </w:tc>
      </w:tr>
      <w:tr w14:paraId="40E8407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A870C21">
            <w:pPr>
              <w:pStyle w:val="22"/>
              <w:rPr>
                <w:rFonts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209B6163">
            <w:pPr>
              <w:pStyle w:val="22"/>
              <w:rPr>
                <w:rFonts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447AFB8">
            <w:pPr>
              <w:jc w:val="right"/>
              <w:rPr>
                <w:rFonts w:ascii="仿宋" w:hAnsi="仿宋" w:eastAsia="仿宋" w:cs="仿宋"/>
              </w:rPr>
            </w:pPr>
          </w:p>
        </w:tc>
      </w:tr>
      <w:tr w14:paraId="4E0DED7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09B8ED1">
            <w:pPr>
              <w:pStyle w:val="22"/>
              <w:rPr>
                <w:rFonts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54EE43A6">
            <w:pPr>
              <w:pStyle w:val="22"/>
              <w:rPr>
                <w:rFonts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F280B33">
            <w:pPr>
              <w:jc w:val="right"/>
              <w:rPr>
                <w:rFonts w:ascii="仿宋" w:hAnsi="仿宋" w:eastAsia="仿宋" w:cs="仿宋"/>
              </w:rPr>
            </w:pPr>
          </w:p>
        </w:tc>
      </w:tr>
      <w:tr w14:paraId="4630366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38501A7">
            <w:pPr>
              <w:pStyle w:val="22"/>
              <w:rPr>
                <w:rFonts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310FE37F">
            <w:pPr>
              <w:pStyle w:val="22"/>
              <w:rPr>
                <w:rFonts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93654DC">
            <w:pPr>
              <w:jc w:val="right"/>
              <w:rPr>
                <w:rFonts w:ascii="仿宋" w:hAnsi="仿宋" w:eastAsia="仿宋" w:cs="仿宋"/>
              </w:rPr>
            </w:pPr>
          </w:p>
        </w:tc>
      </w:tr>
      <w:tr w14:paraId="5136E79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8BF7A82">
            <w:pPr>
              <w:pStyle w:val="22"/>
              <w:rPr>
                <w:rFonts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60F8CF05">
            <w:pPr>
              <w:pStyle w:val="22"/>
              <w:rPr>
                <w:rFonts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3C5383D">
            <w:pPr>
              <w:jc w:val="right"/>
              <w:rPr>
                <w:rFonts w:ascii="仿宋" w:hAnsi="仿宋" w:eastAsia="仿宋" w:cs="仿宋"/>
              </w:rPr>
            </w:pPr>
          </w:p>
        </w:tc>
      </w:tr>
      <w:tr w14:paraId="6DF28DF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9512EF7">
            <w:pPr>
              <w:pStyle w:val="22"/>
              <w:rPr>
                <w:rFonts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34E98443">
            <w:pPr>
              <w:pStyle w:val="22"/>
              <w:rPr>
                <w:rFonts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98E69F7">
            <w:pPr>
              <w:jc w:val="right"/>
              <w:rPr>
                <w:rFonts w:ascii="仿宋" w:hAnsi="仿宋" w:eastAsia="仿宋" w:cs="仿宋"/>
              </w:rPr>
            </w:pPr>
          </w:p>
        </w:tc>
      </w:tr>
      <w:tr w14:paraId="2528234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D211B20">
            <w:pPr>
              <w:pStyle w:val="22"/>
              <w:rPr>
                <w:rFonts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3BDC5D53">
            <w:pPr>
              <w:pStyle w:val="22"/>
              <w:rPr>
                <w:rFonts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0107B9F">
            <w:pPr>
              <w:jc w:val="right"/>
              <w:rPr>
                <w:rFonts w:ascii="仿宋" w:hAnsi="仿宋" w:eastAsia="仿宋" w:cs="仿宋"/>
              </w:rPr>
            </w:pPr>
          </w:p>
        </w:tc>
      </w:tr>
      <w:tr w14:paraId="3811EB6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CD86E09">
            <w:pPr>
              <w:pStyle w:val="22"/>
              <w:rPr>
                <w:rFonts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74288E86">
            <w:pPr>
              <w:pStyle w:val="22"/>
              <w:rPr>
                <w:rFonts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4191182">
            <w:pPr>
              <w:jc w:val="right"/>
              <w:rPr>
                <w:rFonts w:ascii="仿宋" w:hAnsi="仿宋" w:eastAsia="仿宋" w:cs="仿宋"/>
              </w:rPr>
            </w:pPr>
          </w:p>
        </w:tc>
      </w:tr>
      <w:tr w14:paraId="44E27AB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54F8116">
            <w:pPr>
              <w:pStyle w:val="22"/>
              <w:rPr>
                <w:rFonts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22C2B710">
            <w:pPr>
              <w:pStyle w:val="22"/>
              <w:rPr>
                <w:rFonts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DBB781E">
            <w:pPr>
              <w:jc w:val="right"/>
              <w:rPr>
                <w:rFonts w:ascii="仿宋" w:hAnsi="仿宋" w:eastAsia="仿宋" w:cs="仿宋"/>
              </w:rPr>
            </w:pPr>
          </w:p>
        </w:tc>
      </w:tr>
      <w:tr w14:paraId="60CAA2D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FE359BB">
            <w:pPr>
              <w:pStyle w:val="22"/>
              <w:rPr>
                <w:rFonts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1F962326">
            <w:pPr>
              <w:pStyle w:val="22"/>
              <w:rPr>
                <w:rFonts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08CB21A">
            <w:pPr>
              <w:jc w:val="right"/>
              <w:rPr>
                <w:rFonts w:ascii="仿宋" w:hAnsi="仿宋" w:eastAsia="仿宋" w:cs="仿宋"/>
              </w:rPr>
            </w:pPr>
          </w:p>
        </w:tc>
      </w:tr>
      <w:tr w14:paraId="1342CEB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6904F74">
            <w:pPr>
              <w:pStyle w:val="22"/>
              <w:rPr>
                <w:rFonts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7526F622">
            <w:pPr>
              <w:pStyle w:val="22"/>
              <w:rPr>
                <w:rFonts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78E1252">
            <w:pPr>
              <w:jc w:val="right"/>
              <w:rPr>
                <w:rFonts w:ascii="仿宋" w:hAnsi="仿宋" w:eastAsia="仿宋" w:cs="仿宋"/>
              </w:rPr>
            </w:pPr>
          </w:p>
        </w:tc>
      </w:tr>
      <w:tr w14:paraId="1E410CD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9DACF05">
            <w:pPr>
              <w:pStyle w:val="22"/>
              <w:rPr>
                <w:rFonts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3587A95B">
            <w:pPr>
              <w:pStyle w:val="22"/>
              <w:rPr>
                <w:rFonts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03E567F">
            <w:pPr>
              <w:jc w:val="right"/>
              <w:rPr>
                <w:rFonts w:ascii="仿宋" w:hAnsi="仿宋" w:eastAsia="仿宋" w:cs="仿宋"/>
              </w:rPr>
            </w:pPr>
          </w:p>
        </w:tc>
      </w:tr>
      <w:tr w14:paraId="4C37690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2ED81EC">
            <w:pPr>
              <w:pStyle w:val="22"/>
              <w:rPr>
                <w:rFonts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3788C437">
            <w:pPr>
              <w:pStyle w:val="22"/>
              <w:rPr>
                <w:rFonts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29425CB">
            <w:pPr>
              <w:jc w:val="right"/>
              <w:rPr>
                <w:rFonts w:ascii="仿宋" w:hAnsi="仿宋" w:eastAsia="仿宋" w:cs="仿宋"/>
              </w:rPr>
            </w:pPr>
          </w:p>
        </w:tc>
      </w:tr>
      <w:tr w14:paraId="086A926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3F23809">
            <w:pPr>
              <w:pStyle w:val="22"/>
              <w:rPr>
                <w:rFonts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2273BC1D">
            <w:pPr>
              <w:pStyle w:val="22"/>
              <w:rPr>
                <w:rFonts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20C3B81">
            <w:pPr>
              <w:jc w:val="right"/>
              <w:rPr>
                <w:rFonts w:ascii="仿宋" w:hAnsi="仿宋" w:eastAsia="仿宋" w:cs="仿宋"/>
              </w:rPr>
            </w:pPr>
          </w:p>
        </w:tc>
      </w:tr>
      <w:tr w14:paraId="71A95B5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081E027">
            <w:pPr>
              <w:pStyle w:val="22"/>
              <w:rPr>
                <w:rFonts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1ADC31B4">
            <w:pPr>
              <w:pStyle w:val="22"/>
              <w:rPr>
                <w:rFonts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F58DFAB">
            <w:pPr>
              <w:jc w:val="right"/>
              <w:rPr>
                <w:rFonts w:ascii="仿宋" w:hAnsi="仿宋" w:eastAsia="仿宋" w:cs="仿宋"/>
              </w:rPr>
            </w:pPr>
          </w:p>
        </w:tc>
      </w:tr>
      <w:tr w14:paraId="5EDF5D5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529E635">
            <w:pPr>
              <w:pStyle w:val="22"/>
              <w:rPr>
                <w:rFonts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6C86CBAB">
            <w:pPr>
              <w:pStyle w:val="22"/>
              <w:rPr>
                <w:rFonts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2DCC9C5">
            <w:pPr>
              <w:jc w:val="right"/>
              <w:rPr>
                <w:rFonts w:ascii="仿宋" w:hAnsi="仿宋" w:eastAsia="仿宋" w:cs="仿宋"/>
              </w:rPr>
            </w:pPr>
          </w:p>
        </w:tc>
      </w:tr>
      <w:tr w14:paraId="248BB9E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7540BC3">
            <w:pPr>
              <w:pStyle w:val="22"/>
              <w:rPr>
                <w:rFonts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191AD370">
            <w:pPr>
              <w:pStyle w:val="22"/>
              <w:rPr>
                <w:rFonts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389DB194">
            <w:pPr>
              <w:jc w:val="right"/>
              <w:rPr>
                <w:rFonts w:ascii="仿宋" w:hAnsi="仿宋" w:eastAsia="仿宋" w:cs="仿宋"/>
              </w:rPr>
            </w:pPr>
          </w:p>
        </w:tc>
      </w:tr>
      <w:tr w14:paraId="2542F92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CBF9F9C">
            <w:pPr>
              <w:pStyle w:val="22"/>
              <w:rPr>
                <w:rFonts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49642BFA">
            <w:pPr>
              <w:pStyle w:val="22"/>
              <w:rPr>
                <w:rFonts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E1538FF">
            <w:pPr>
              <w:jc w:val="right"/>
              <w:rPr>
                <w:rFonts w:ascii="仿宋" w:hAnsi="仿宋" w:eastAsia="仿宋" w:cs="仿宋"/>
              </w:rPr>
            </w:pPr>
          </w:p>
        </w:tc>
      </w:tr>
      <w:tr w14:paraId="7442464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B0D828A">
            <w:pPr>
              <w:pStyle w:val="22"/>
              <w:rPr>
                <w:rFonts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2083A700">
            <w:pPr>
              <w:pStyle w:val="22"/>
              <w:rPr>
                <w:rFonts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67BC51CF">
            <w:pPr>
              <w:jc w:val="right"/>
              <w:rPr>
                <w:rFonts w:ascii="仿宋" w:hAnsi="仿宋" w:eastAsia="仿宋" w:cs="仿宋"/>
              </w:rPr>
            </w:pPr>
          </w:p>
        </w:tc>
      </w:tr>
      <w:tr w14:paraId="7D75FD5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3F3169A">
            <w:pPr>
              <w:pStyle w:val="22"/>
              <w:rPr>
                <w:rFonts w:ascii="仿宋" w:hAnsi="仿宋" w:eastAsia="仿宋" w:cs="仿宋"/>
              </w:rPr>
            </w:pPr>
            <w:r>
              <w:rPr>
                <w:rFonts w:hint="eastAsia" w:ascii="仿宋" w:hAnsi="仿宋" w:eastAsia="仿宋" w:cs="仿宋"/>
                <w:b/>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43BBFC18">
            <w:pPr>
              <w:pStyle w:val="22"/>
              <w:rPr>
                <w:rFonts w:ascii="仿宋" w:hAnsi="仿宋" w:eastAsia="仿宋" w:cs="仿宋"/>
              </w:rPr>
            </w:pPr>
            <w:r>
              <w:rPr>
                <w:rFonts w:hint="eastAsia" w:ascii="仿宋" w:hAnsi="仿宋" w:eastAsia="仿宋" w:cs="仿宋"/>
                <w:b/>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315EF37A">
            <w:pPr>
              <w:jc w:val="right"/>
              <w:rPr>
                <w:rFonts w:ascii="仿宋" w:hAnsi="仿宋" w:eastAsia="仿宋" w:cs="仿宋"/>
              </w:rPr>
            </w:pPr>
          </w:p>
        </w:tc>
      </w:tr>
      <w:tr w14:paraId="0A62EEE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308D222">
            <w:pPr>
              <w:pStyle w:val="22"/>
              <w:rPr>
                <w:rFonts w:ascii="仿宋" w:hAnsi="仿宋" w:eastAsia="仿宋" w:cs="仿宋"/>
              </w:rPr>
            </w:pPr>
            <w:r>
              <w:rPr>
                <w:rFonts w:hint="eastAsia" w:ascii="仿宋" w:hAnsi="仿宋" w:eastAsia="仿宋" w:cs="仿宋"/>
                <w:b/>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28DEC3C1">
            <w:pPr>
              <w:pStyle w:val="22"/>
              <w:rPr>
                <w:rFonts w:ascii="仿宋" w:hAnsi="仿宋" w:eastAsia="仿宋" w:cs="仿宋"/>
              </w:rPr>
            </w:pPr>
            <w:r>
              <w:rPr>
                <w:rFonts w:hint="eastAsia" w:ascii="仿宋" w:hAnsi="仿宋" w:eastAsia="仿宋" w:cs="仿宋"/>
                <w:b/>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B4181E3">
            <w:pPr>
              <w:jc w:val="right"/>
              <w:rPr>
                <w:rFonts w:ascii="仿宋" w:hAnsi="仿宋" w:eastAsia="仿宋" w:cs="仿宋"/>
              </w:rPr>
            </w:pPr>
          </w:p>
        </w:tc>
      </w:tr>
      <w:tr w14:paraId="6BFDC67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E9A6508">
            <w:pPr>
              <w:pStyle w:val="22"/>
              <w:rPr>
                <w:rFonts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14E55325">
            <w:pPr>
              <w:pStyle w:val="22"/>
              <w:rPr>
                <w:rFonts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4FC206A6">
            <w:pPr>
              <w:jc w:val="right"/>
              <w:rPr>
                <w:rFonts w:ascii="仿宋" w:hAnsi="仿宋" w:eastAsia="仿宋" w:cs="仿宋"/>
              </w:rPr>
            </w:pPr>
          </w:p>
        </w:tc>
      </w:tr>
      <w:tr w14:paraId="6BBC3B5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F7069C1">
            <w:pPr>
              <w:pStyle w:val="22"/>
              <w:rPr>
                <w:rFonts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74B2A6C">
            <w:pPr>
              <w:pStyle w:val="22"/>
              <w:rPr>
                <w:rFonts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28B34FD9">
            <w:pPr>
              <w:jc w:val="right"/>
              <w:rPr>
                <w:rFonts w:ascii="仿宋" w:hAnsi="仿宋" w:eastAsia="仿宋" w:cs="仿宋"/>
              </w:rPr>
            </w:pPr>
          </w:p>
        </w:tc>
      </w:tr>
      <w:tr w14:paraId="2DD4955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CCC4748">
            <w:pPr>
              <w:pStyle w:val="22"/>
              <w:rPr>
                <w:rFonts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25B3C900">
            <w:pPr>
              <w:pStyle w:val="22"/>
              <w:rPr>
                <w:rFonts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1A76B920">
            <w:pPr>
              <w:jc w:val="right"/>
              <w:rPr>
                <w:rFonts w:ascii="仿宋" w:hAnsi="仿宋" w:eastAsia="仿宋" w:cs="仿宋"/>
              </w:rPr>
            </w:pPr>
          </w:p>
        </w:tc>
      </w:tr>
      <w:tr w14:paraId="763FD81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1E276D0">
            <w:pPr>
              <w:pStyle w:val="22"/>
              <w:rPr>
                <w:rFonts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3E8DDB7A">
            <w:pPr>
              <w:pStyle w:val="22"/>
              <w:rPr>
                <w:rFonts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2EDBF979">
            <w:pPr>
              <w:jc w:val="right"/>
              <w:rPr>
                <w:rFonts w:ascii="仿宋" w:hAnsi="仿宋" w:eastAsia="仿宋" w:cs="仿宋"/>
              </w:rPr>
            </w:pPr>
          </w:p>
        </w:tc>
      </w:tr>
      <w:tr w14:paraId="6C4CA14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583ECDF">
            <w:pPr>
              <w:pStyle w:val="22"/>
              <w:rPr>
                <w:rFonts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0EB23EC2">
            <w:pPr>
              <w:pStyle w:val="22"/>
              <w:rPr>
                <w:rFonts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026EA3B4">
            <w:pPr>
              <w:jc w:val="right"/>
              <w:rPr>
                <w:rFonts w:ascii="仿宋" w:hAnsi="仿宋" w:eastAsia="仿宋" w:cs="仿宋"/>
              </w:rPr>
            </w:pPr>
          </w:p>
        </w:tc>
      </w:tr>
      <w:tr w14:paraId="4582F44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8DD9F5C">
            <w:pPr>
              <w:pStyle w:val="22"/>
              <w:rPr>
                <w:rFonts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D4E9516">
            <w:pPr>
              <w:pStyle w:val="22"/>
              <w:rPr>
                <w:rFonts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34376A35">
            <w:pPr>
              <w:jc w:val="right"/>
              <w:rPr>
                <w:rFonts w:ascii="仿宋" w:hAnsi="仿宋" w:eastAsia="仿宋" w:cs="仿宋"/>
              </w:rPr>
            </w:pPr>
          </w:p>
        </w:tc>
      </w:tr>
      <w:tr w14:paraId="31229E5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6A75AEF">
            <w:pPr>
              <w:pStyle w:val="22"/>
              <w:rPr>
                <w:rFonts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16DFE8BB">
            <w:pPr>
              <w:pStyle w:val="22"/>
              <w:rPr>
                <w:rFonts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439CAEA3">
            <w:pPr>
              <w:jc w:val="right"/>
              <w:rPr>
                <w:rFonts w:ascii="仿宋" w:hAnsi="仿宋" w:eastAsia="仿宋" w:cs="仿宋"/>
              </w:rPr>
            </w:pPr>
          </w:p>
        </w:tc>
      </w:tr>
      <w:tr w14:paraId="76252CD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4EFE787">
            <w:pPr>
              <w:pStyle w:val="22"/>
              <w:rPr>
                <w:rFonts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1F63D605">
            <w:pPr>
              <w:pStyle w:val="22"/>
              <w:rPr>
                <w:rFonts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32235B07">
            <w:pPr>
              <w:jc w:val="right"/>
              <w:rPr>
                <w:rFonts w:ascii="仿宋" w:hAnsi="仿宋" w:eastAsia="仿宋" w:cs="仿宋"/>
              </w:rPr>
            </w:pPr>
          </w:p>
        </w:tc>
      </w:tr>
      <w:tr w14:paraId="55F432C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EAA8692">
            <w:pPr>
              <w:pStyle w:val="22"/>
              <w:rPr>
                <w:rFonts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6D899A6B">
            <w:pPr>
              <w:pStyle w:val="22"/>
              <w:rPr>
                <w:rFonts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3D6E1887">
            <w:pPr>
              <w:jc w:val="right"/>
              <w:rPr>
                <w:rFonts w:ascii="仿宋" w:hAnsi="仿宋" w:eastAsia="仿宋" w:cs="仿宋"/>
              </w:rPr>
            </w:pPr>
          </w:p>
        </w:tc>
      </w:tr>
      <w:tr w14:paraId="10B6868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2A229AD">
            <w:pPr>
              <w:pStyle w:val="22"/>
              <w:rPr>
                <w:rFonts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1A092A7A">
            <w:pPr>
              <w:pStyle w:val="22"/>
              <w:rPr>
                <w:rFonts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31FC38CB">
            <w:pPr>
              <w:jc w:val="right"/>
              <w:rPr>
                <w:rFonts w:ascii="仿宋" w:hAnsi="仿宋" w:eastAsia="仿宋" w:cs="仿宋"/>
              </w:rPr>
            </w:pPr>
          </w:p>
        </w:tc>
      </w:tr>
      <w:tr w14:paraId="437BF69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1F8360C">
            <w:pPr>
              <w:pStyle w:val="22"/>
              <w:rPr>
                <w:rFonts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02F365CE">
            <w:pPr>
              <w:pStyle w:val="22"/>
              <w:rPr>
                <w:rFonts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5AF3AF89">
            <w:pPr>
              <w:jc w:val="right"/>
              <w:rPr>
                <w:rFonts w:ascii="仿宋" w:hAnsi="仿宋" w:eastAsia="仿宋" w:cs="仿宋"/>
              </w:rPr>
            </w:pPr>
          </w:p>
        </w:tc>
      </w:tr>
      <w:tr w14:paraId="26A1058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31049F8">
            <w:pPr>
              <w:pStyle w:val="22"/>
              <w:rPr>
                <w:rFonts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284177AD">
            <w:pPr>
              <w:pStyle w:val="22"/>
              <w:rPr>
                <w:rFonts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65497E48">
            <w:pPr>
              <w:jc w:val="right"/>
              <w:rPr>
                <w:rFonts w:ascii="仿宋" w:hAnsi="仿宋" w:eastAsia="仿宋" w:cs="仿宋"/>
              </w:rPr>
            </w:pPr>
          </w:p>
        </w:tc>
      </w:tr>
      <w:tr w14:paraId="3F15748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EBC851B">
            <w:pPr>
              <w:pStyle w:val="22"/>
              <w:rPr>
                <w:rFonts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74296075">
            <w:pPr>
              <w:pStyle w:val="22"/>
              <w:rPr>
                <w:rFonts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69B7FA34">
            <w:pPr>
              <w:jc w:val="right"/>
              <w:rPr>
                <w:rFonts w:ascii="仿宋" w:hAnsi="仿宋" w:eastAsia="仿宋" w:cs="仿宋"/>
              </w:rPr>
            </w:pPr>
          </w:p>
        </w:tc>
      </w:tr>
      <w:tr w14:paraId="7B830DD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CAD8878">
            <w:pPr>
              <w:pStyle w:val="22"/>
              <w:rPr>
                <w:rFonts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1304043E">
            <w:pPr>
              <w:pStyle w:val="22"/>
              <w:rPr>
                <w:rFonts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24F1C7C">
            <w:pPr>
              <w:jc w:val="right"/>
              <w:rPr>
                <w:rFonts w:ascii="仿宋" w:hAnsi="仿宋" w:eastAsia="仿宋" w:cs="仿宋"/>
              </w:rPr>
            </w:pPr>
          </w:p>
        </w:tc>
      </w:tr>
      <w:tr w14:paraId="23697C4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61C5E7E">
            <w:pPr>
              <w:pStyle w:val="22"/>
              <w:rPr>
                <w:rFonts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31557F69">
            <w:pPr>
              <w:pStyle w:val="22"/>
              <w:rPr>
                <w:rFonts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44DA0726">
            <w:pPr>
              <w:jc w:val="right"/>
              <w:rPr>
                <w:rFonts w:ascii="仿宋" w:hAnsi="仿宋" w:eastAsia="仿宋" w:cs="仿宋"/>
              </w:rPr>
            </w:pPr>
          </w:p>
        </w:tc>
      </w:tr>
      <w:tr w14:paraId="5E5E997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DD79A14">
            <w:pPr>
              <w:pStyle w:val="22"/>
              <w:rPr>
                <w:rFonts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420238A8">
            <w:pPr>
              <w:pStyle w:val="22"/>
              <w:rPr>
                <w:rFonts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3BE5EC24">
            <w:pPr>
              <w:jc w:val="right"/>
              <w:rPr>
                <w:rFonts w:ascii="仿宋" w:hAnsi="仿宋" w:eastAsia="仿宋" w:cs="仿宋"/>
              </w:rPr>
            </w:pPr>
          </w:p>
        </w:tc>
      </w:tr>
      <w:tr w14:paraId="3CA9AFA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43D7568">
            <w:pPr>
              <w:pStyle w:val="22"/>
              <w:rPr>
                <w:rFonts w:ascii="仿宋" w:hAnsi="仿宋" w:eastAsia="仿宋" w:cs="仿宋"/>
              </w:rPr>
            </w:pPr>
            <w:r>
              <w:rPr>
                <w:rFonts w:hint="eastAsia" w:ascii="仿宋" w:hAnsi="仿宋" w:eastAsia="仿宋" w:cs="仿宋"/>
                <w:b/>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1CC3D2C8">
            <w:pPr>
              <w:pStyle w:val="22"/>
              <w:rPr>
                <w:rFonts w:ascii="仿宋" w:hAnsi="仿宋" w:eastAsia="仿宋" w:cs="仿宋"/>
              </w:rPr>
            </w:pPr>
            <w:r>
              <w:rPr>
                <w:rFonts w:hint="eastAsia" w:ascii="仿宋" w:hAnsi="仿宋" w:eastAsia="仿宋" w:cs="仿宋"/>
                <w:b/>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1F6AA494">
            <w:pPr>
              <w:jc w:val="right"/>
              <w:rPr>
                <w:rFonts w:ascii="仿宋" w:hAnsi="仿宋" w:eastAsia="仿宋" w:cs="仿宋"/>
              </w:rPr>
            </w:pPr>
          </w:p>
        </w:tc>
      </w:tr>
      <w:tr w14:paraId="206284F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2E56332">
            <w:pPr>
              <w:pStyle w:val="22"/>
              <w:rPr>
                <w:rFonts w:ascii="仿宋" w:hAnsi="仿宋" w:eastAsia="仿宋" w:cs="仿宋"/>
              </w:rPr>
            </w:pPr>
            <w:r>
              <w:rPr>
                <w:rFonts w:hint="eastAsia" w:ascii="仿宋" w:hAnsi="仿宋" w:eastAsia="仿宋" w:cs="仿宋"/>
                <w:b/>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1AE843B8">
            <w:pPr>
              <w:pStyle w:val="22"/>
              <w:rPr>
                <w:rFonts w:ascii="仿宋" w:hAnsi="仿宋" w:eastAsia="仿宋" w:cs="仿宋"/>
              </w:rPr>
            </w:pPr>
            <w:r>
              <w:rPr>
                <w:rFonts w:hint="eastAsia" w:ascii="仿宋" w:hAnsi="仿宋" w:eastAsia="仿宋" w:cs="仿宋"/>
                <w:b/>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5FD3F05B">
            <w:pPr>
              <w:jc w:val="right"/>
              <w:rPr>
                <w:rFonts w:ascii="仿宋" w:hAnsi="仿宋" w:eastAsia="仿宋" w:cs="仿宋"/>
              </w:rPr>
            </w:pPr>
          </w:p>
        </w:tc>
      </w:tr>
    </w:tbl>
    <w:p w14:paraId="1FA863BF">
      <w:pPr>
        <w:spacing w:before="25"/>
        <w:ind w:right="-92" w:rightChars="-42"/>
        <w:jc w:val="both"/>
        <w:rPr>
          <w:rFonts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14:paraId="206F83DD">
      <w:pPr>
        <w:tabs>
          <w:tab w:val="left" w:pos="440"/>
        </w:tabs>
        <w:spacing w:before="25"/>
        <w:ind w:left="440" w:leftChars="200"/>
        <w:jc w:val="both"/>
        <w:rPr>
          <w:rFonts w:ascii="仿宋" w:hAnsi="仿宋" w:eastAsia="仿宋" w:cs="仿宋"/>
        </w:rPr>
      </w:pPr>
      <w:r>
        <w:rPr>
          <w:rFonts w:hint="eastAsia" w:ascii="仿宋" w:hAnsi="仿宋" w:eastAsia="仿宋" w:cs="仿宋"/>
        </w:rPr>
        <w:t>本</w:t>
      </w:r>
      <w:r>
        <w:rPr>
          <w:rFonts w:hint="eastAsia" w:ascii="仿宋" w:hAnsi="仿宋" w:eastAsia="仿宋" w:cs="仿宋"/>
          <w:lang w:val="en-US"/>
        </w:rPr>
        <w:t>单位</w:t>
      </w:r>
      <w:r>
        <w:rPr>
          <w:rFonts w:hint="eastAsia" w:ascii="仿宋" w:hAnsi="仿宋" w:eastAsia="仿宋" w:cs="仿宋"/>
        </w:rPr>
        <w:t>无</w:t>
      </w:r>
      <w:r>
        <w:rPr>
          <w:rFonts w:hint="eastAsia" w:ascii="仿宋" w:hAnsi="仿宋" w:eastAsia="仿宋" w:cs="仿宋"/>
          <w:lang w:val="en-US"/>
        </w:rPr>
        <w:t>财政拨款</w:t>
      </w:r>
      <w:r>
        <w:rPr>
          <w:rFonts w:hint="eastAsia" w:ascii="仿宋" w:hAnsi="仿宋" w:eastAsia="仿宋" w:cs="仿宋"/>
        </w:rPr>
        <w:t>机关运行经费支出决算</w:t>
      </w:r>
      <w:r>
        <w:rPr>
          <w:rFonts w:hint="eastAsia" w:ascii="仿宋" w:hAnsi="仿宋" w:eastAsia="仿宋" w:cs="仿宋"/>
          <w:lang w:val="en-US"/>
        </w:rPr>
        <w:t>，</w:t>
      </w:r>
      <w:r>
        <w:rPr>
          <w:rFonts w:hint="eastAsia" w:ascii="仿宋" w:hAnsi="仿宋" w:eastAsia="仿宋" w:cs="仿宋"/>
        </w:rPr>
        <w:t>故本表为空。</w:t>
      </w:r>
    </w:p>
    <w:p w14:paraId="551EDEE1">
      <w:pPr>
        <w:tabs>
          <w:tab w:val="left" w:pos="440"/>
        </w:tabs>
        <w:spacing w:before="25"/>
        <w:ind w:left="440" w:leftChars="200"/>
        <w:jc w:val="both"/>
        <w:rPr>
          <w:rFonts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54DC521A">
        <w:tblPrEx>
          <w:tblCellMar>
            <w:top w:w="55" w:type="dxa"/>
            <w:left w:w="55" w:type="dxa"/>
            <w:bottom w:w="55" w:type="dxa"/>
            <w:right w:w="55" w:type="dxa"/>
          </w:tblCellMar>
        </w:tblPrEx>
        <w:trPr>
          <w:trHeight w:val="333" w:hRule="atLeast"/>
        </w:trPr>
        <w:tc>
          <w:tcPr>
            <w:tcW w:w="10459" w:type="dxa"/>
            <w:gridSpan w:val="4"/>
            <w:vAlign w:val="center"/>
          </w:tcPr>
          <w:p w14:paraId="15A8BA8C">
            <w:pPr>
              <w:pStyle w:val="22"/>
              <w:jc w:val="center"/>
              <w:rPr>
                <w:rFonts w:ascii="仿宋" w:hAnsi="仿宋" w:eastAsia="仿宋" w:cs="仿宋"/>
                <w:b/>
                <w:bCs/>
                <w:sz w:val="44"/>
                <w:szCs w:val="44"/>
              </w:rPr>
            </w:pPr>
            <w:r>
              <w:rPr>
                <w:rFonts w:hint="eastAsia"/>
                <w:b/>
                <w:bCs/>
                <w:color w:val="000000"/>
                <w:sz w:val="36"/>
                <w:szCs w:val="36"/>
                <w:lang w:eastAsia="ar-SA"/>
              </w:rPr>
              <w:t>政府采购支出决算表</w:t>
            </w:r>
          </w:p>
        </w:tc>
      </w:tr>
      <w:tr w14:paraId="1C8A4922">
        <w:tblPrEx>
          <w:tblCellMar>
            <w:top w:w="55" w:type="dxa"/>
            <w:left w:w="55" w:type="dxa"/>
            <w:bottom w:w="55" w:type="dxa"/>
            <w:right w:w="55" w:type="dxa"/>
          </w:tblCellMar>
        </w:tblPrEx>
        <w:trPr>
          <w:trHeight w:val="333" w:hRule="atLeast"/>
        </w:trPr>
        <w:tc>
          <w:tcPr>
            <w:tcW w:w="4472" w:type="dxa"/>
          </w:tcPr>
          <w:p w14:paraId="7458691A">
            <w:pPr>
              <w:pStyle w:val="22"/>
              <w:rPr>
                <w:rFonts w:ascii="仿宋" w:hAnsi="仿宋" w:eastAsia="仿宋" w:cs="仿宋"/>
              </w:rPr>
            </w:pPr>
          </w:p>
        </w:tc>
        <w:tc>
          <w:tcPr>
            <w:tcW w:w="722" w:type="dxa"/>
          </w:tcPr>
          <w:p w14:paraId="61F92273">
            <w:pPr>
              <w:pStyle w:val="22"/>
              <w:rPr>
                <w:rFonts w:ascii="仿宋" w:hAnsi="仿宋" w:eastAsia="仿宋" w:cs="仿宋"/>
              </w:rPr>
            </w:pPr>
          </w:p>
        </w:tc>
        <w:tc>
          <w:tcPr>
            <w:tcW w:w="1992" w:type="dxa"/>
          </w:tcPr>
          <w:p w14:paraId="07AA4729">
            <w:pPr>
              <w:pStyle w:val="22"/>
              <w:rPr>
                <w:rFonts w:ascii="仿宋" w:hAnsi="仿宋" w:eastAsia="仿宋" w:cs="仿宋"/>
              </w:rPr>
            </w:pPr>
          </w:p>
        </w:tc>
        <w:tc>
          <w:tcPr>
            <w:tcW w:w="3273" w:type="dxa"/>
            <w:vAlign w:val="center"/>
          </w:tcPr>
          <w:p w14:paraId="605AD73C">
            <w:pPr>
              <w:pStyle w:val="22"/>
              <w:jc w:val="right"/>
              <w:rPr>
                <w:rFonts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5A218557">
        <w:tblPrEx>
          <w:tblCellMar>
            <w:top w:w="55" w:type="dxa"/>
            <w:left w:w="55" w:type="dxa"/>
            <w:bottom w:w="55" w:type="dxa"/>
            <w:right w:w="55" w:type="dxa"/>
          </w:tblCellMar>
        </w:tblPrEx>
        <w:trPr>
          <w:trHeight w:val="90" w:hRule="atLeast"/>
        </w:trPr>
        <w:tc>
          <w:tcPr>
            <w:tcW w:w="7186" w:type="dxa"/>
            <w:gridSpan w:val="3"/>
          </w:tcPr>
          <w:p w14:paraId="25E28F21">
            <w:pPr>
              <w:pStyle w:val="22"/>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南京市政府投资项目评审中心</w:t>
            </w:r>
          </w:p>
        </w:tc>
        <w:tc>
          <w:tcPr>
            <w:tcW w:w="3273" w:type="dxa"/>
            <w:vAlign w:val="center"/>
          </w:tcPr>
          <w:p w14:paraId="005EAB3B">
            <w:pPr>
              <w:pStyle w:val="22"/>
              <w:jc w:val="right"/>
              <w:rPr>
                <w:rFonts w:ascii="仿宋" w:hAnsi="仿宋" w:eastAsia="仿宋" w:cs="仿宋"/>
              </w:rPr>
            </w:pPr>
            <w:r>
              <w:rPr>
                <w:rFonts w:hint="eastAsia" w:ascii="仿宋" w:hAnsi="仿宋" w:eastAsia="仿宋" w:cs="仿宋"/>
              </w:rPr>
              <w:t>单位：万元</w:t>
            </w:r>
          </w:p>
        </w:tc>
      </w:tr>
      <w:tr w14:paraId="59784B2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4DAE34A1">
            <w:pPr>
              <w:pStyle w:val="22"/>
              <w:jc w:val="center"/>
              <w:rPr>
                <w:rFonts w:ascii="仿宋" w:hAnsi="仿宋" w:eastAsia="仿宋" w:cs="仿宋"/>
                <w:lang w:val="en-US"/>
              </w:rPr>
            </w:pPr>
            <w:r>
              <w:rPr>
                <w:rFonts w:ascii="仿宋" w:hAnsi="仿宋" w:eastAsia="仿宋" w:cs="仿宋"/>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24588577">
            <w:pPr>
              <w:pStyle w:val="22"/>
              <w:jc w:val="center"/>
              <w:rPr>
                <w:rFonts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74DBA659">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5F435D20">
            <w:pPr>
              <w:pStyle w:val="22"/>
              <w:rPr>
                <w:rFonts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1830029">
            <w:pPr>
              <w:pStyle w:val="22"/>
              <w:jc w:val="right"/>
              <w:rPr>
                <w:rFonts w:ascii="仿宋" w:hAnsi="仿宋" w:eastAsia="仿宋" w:cs="仿宋"/>
              </w:rPr>
            </w:pPr>
            <w:r>
              <w:rPr>
                <w:rFonts w:hint="eastAsia" w:ascii="仿宋" w:hAnsi="仿宋" w:eastAsia="仿宋" w:cs="仿宋"/>
              </w:rPr>
              <w:t>1.61</w:t>
            </w:r>
          </w:p>
        </w:tc>
      </w:tr>
      <w:tr w14:paraId="18C156A0">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4D4124B4">
            <w:pPr>
              <w:pStyle w:val="22"/>
              <w:rPr>
                <w:rFonts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75D7121C">
            <w:pPr>
              <w:pStyle w:val="22"/>
              <w:jc w:val="right"/>
              <w:rPr>
                <w:rFonts w:ascii="仿宋" w:hAnsi="仿宋" w:eastAsia="仿宋" w:cs="仿宋"/>
              </w:rPr>
            </w:pPr>
            <w:r>
              <w:rPr>
                <w:rFonts w:hint="eastAsia" w:ascii="仿宋" w:hAnsi="仿宋" w:eastAsia="仿宋" w:cs="仿宋"/>
              </w:rPr>
              <w:t>1.61</w:t>
            </w:r>
          </w:p>
        </w:tc>
      </w:tr>
      <w:tr w14:paraId="450678D1">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5787D793">
            <w:pPr>
              <w:pStyle w:val="22"/>
              <w:rPr>
                <w:rFonts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3FD69D23">
            <w:pPr>
              <w:pStyle w:val="22"/>
              <w:jc w:val="right"/>
              <w:rPr>
                <w:rFonts w:ascii="仿宋" w:hAnsi="仿宋" w:eastAsia="仿宋" w:cs="仿宋"/>
              </w:rPr>
            </w:pPr>
          </w:p>
        </w:tc>
      </w:tr>
      <w:tr w14:paraId="78319562">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42F47435">
            <w:pPr>
              <w:pStyle w:val="22"/>
              <w:rPr>
                <w:rFonts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3A9B443C">
            <w:pPr>
              <w:pStyle w:val="22"/>
              <w:jc w:val="right"/>
              <w:rPr>
                <w:rFonts w:ascii="仿宋" w:hAnsi="仿宋" w:eastAsia="仿宋" w:cs="仿宋"/>
              </w:rPr>
            </w:pPr>
          </w:p>
        </w:tc>
      </w:tr>
      <w:tr w14:paraId="33C35E98">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7B18BE7">
            <w:pPr>
              <w:pStyle w:val="22"/>
              <w:rPr>
                <w:rFonts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222FCE83">
            <w:pPr>
              <w:pStyle w:val="22"/>
              <w:jc w:val="right"/>
              <w:rPr>
                <w:rFonts w:ascii="仿宋" w:hAnsi="仿宋" w:eastAsia="仿宋" w:cs="仿宋"/>
              </w:rPr>
            </w:pPr>
          </w:p>
        </w:tc>
      </w:tr>
      <w:tr w14:paraId="0859C9D1">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5313FB04">
            <w:pPr>
              <w:pStyle w:val="22"/>
              <w:rPr>
                <w:rFonts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1D445647">
            <w:pPr>
              <w:pStyle w:val="22"/>
              <w:jc w:val="right"/>
              <w:rPr>
                <w:rFonts w:ascii="仿宋" w:hAnsi="仿宋" w:eastAsia="仿宋" w:cs="仿宋"/>
              </w:rPr>
            </w:pPr>
          </w:p>
        </w:tc>
      </w:tr>
    </w:tbl>
    <w:p w14:paraId="6D76E399">
      <w:pPr>
        <w:jc w:val="both"/>
        <w:rPr>
          <w:rFonts w:ascii="仿宋" w:hAnsi="仿宋" w:eastAsia="仿宋" w:cs="仿宋"/>
          <w:lang w:val="en-US"/>
        </w:rPr>
      </w:pPr>
      <w:r>
        <w:rPr>
          <w:rFonts w:hint="eastAsia" w:ascii="仿宋" w:hAnsi="仿宋" w:eastAsia="仿宋" w:cs="仿宋"/>
        </w:rPr>
        <w:t>注：</w:t>
      </w:r>
      <w:r>
        <w:rPr>
          <w:rFonts w:hint="eastAsia" w:ascii="仿宋" w:hAnsi="仿宋" w:eastAsia="仿宋" w:cs="仿宋"/>
          <w:lang w:val="en-US"/>
        </w:rPr>
        <w:t>政府采购支出信息为单位纳入部门预算范围的各项政府采购支出情况。本表金额单位转换时可能存在尾数误差</w:t>
      </w:r>
      <w:r>
        <w:rPr>
          <w:rFonts w:hint="eastAsia" w:ascii="仿宋" w:hAnsi="仿宋" w:eastAsia="仿宋" w:cs="仿宋"/>
        </w:rPr>
        <w:t>。</w:t>
      </w:r>
    </w:p>
    <w:p w14:paraId="0C8D8117">
      <w:pPr>
        <w:ind w:left="440" w:leftChars="200"/>
        <w:jc w:val="both"/>
        <w:rPr>
          <w:rFonts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14:paraId="12D8D834">
      <w:pPr>
        <w:pStyle w:val="5"/>
        <w:tabs>
          <w:tab w:val="left" w:pos="3077"/>
        </w:tabs>
        <w:spacing w:line="616" w:lineRule="exact"/>
        <w:rPr>
          <w:rFonts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2024</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单位</w:t>
      </w:r>
      <w:r>
        <w:rPr>
          <w:rFonts w:hint="eastAsia" w:ascii="宋体" w:hAnsi="宋体" w:eastAsia="宋体" w:cs="宋体"/>
          <w:b/>
          <w:bCs/>
          <w:color w:val="000000"/>
          <w:lang w:eastAsia="ar-SA"/>
        </w:rPr>
        <w:t>决算情况说明</w:t>
      </w:r>
    </w:p>
    <w:p w14:paraId="28216215">
      <w:pPr>
        <w:pStyle w:val="8"/>
        <w:tabs>
          <w:tab w:val="left" w:pos="3864"/>
          <w:tab w:val="left" w:pos="6248"/>
          <w:tab w:val="left" w:pos="7386"/>
        </w:tabs>
        <w:spacing w:before="1" w:line="360" w:lineRule="auto"/>
        <w:ind w:left="348" w:right="420" w:firstLine="640"/>
        <w:jc w:val="both"/>
        <w:rPr>
          <w:rFonts w:ascii="仿宋" w:hAnsi="仿宋" w:eastAsia="仿宋" w:cs="仿宋"/>
          <w:lang w:val="en-US"/>
        </w:rPr>
      </w:pPr>
    </w:p>
    <w:p w14:paraId="09D4C4CA">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一、收入支出决算总体情况说明</w:t>
      </w:r>
    </w:p>
    <w:p w14:paraId="0027110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2024年度收入、支出决算总计286.05万元。与上年相比，收、支总计各减少8.98万元，减少3.04%。其中：</w:t>
      </w:r>
    </w:p>
    <w:p w14:paraId="32660E5B">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（一）收入决算总计286.05万元。包括：</w:t>
      </w:r>
    </w:p>
    <w:p w14:paraId="10AA6E0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1.本年收入决算合计285.69万元。与上年相比，减少9.25万元，减少3.14%，变动原因：压减公用经费和项目经费。</w:t>
      </w:r>
    </w:p>
    <w:p w14:paraId="4BA25F6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2.使用非财政拨款结余（含专用结余）0万元。与上年决算数相同。</w:t>
      </w:r>
    </w:p>
    <w:p w14:paraId="1B937FB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3.年初结转和结余0.36万元。与上年相比，增加0.26万元，增长260%，变动原因：年金调整。</w:t>
      </w:r>
    </w:p>
    <w:p w14:paraId="6F2A48EE">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（二）支出决算总计286.05万元。包括：</w:t>
      </w:r>
    </w:p>
    <w:p w14:paraId="53493BF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1.本年支出决算合计285.69万元。与上年相比，减少8.98万元，减少3.05%，变动原因：压减公用经费和项目经费。</w:t>
      </w:r>
    </w:p>
    <w:p w14:paraId="26322C8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2.结余分配0万元。与上年决算数相同。</w:t>
      </w:r>
    </w:p>
    <w:p w14:paraId="73FEAAB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3.年末结转和结余0.36万元。结转和结余事项：年金调整。与上年</w:t>
      </w:r>
      <w:r>
        <w:rPr>
          <w:rFonts w:hint="eastAsia" w:ascii="仿宋" w:hAnsi="仿宋" w:eastAsia="仿宋" w:cs="仿宋"/>
        </w:rPr>
        <w:t>决算</w:t>
      </w:r>
      <w:r>
        <w:rPr>
          <w:rFonts w:ascii="仿宋" w:hAnsi="仿宋" w:eastAsia="仿宋" w:cs="仿宋"/>
        </w:rPr>
        <w:t>数相同。</w:t>
      </w:r>
    </w:p>
    <w:p w14:paraId="164A97AE">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二、收入决算情况说明</w:t>
      </w:r>
    </w:p>
    <w:p w14:paraId="4FE9DC6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本年收入决算合计285.69万元，其中：财政拨款收入285.69万元，占100%；上级补助收入0万元，占0%；财政专户管理教育收费0万元，占0%；事业收入（不含专户管理教育收费）0万元，占0%；经营收入0万元，占0%；附属单位上缴收入0万元，占0%；其他收入0万元，占0%。</w:t>
      </w:r>
    </w:p>
    <w:p w14:paraId="7548ADC1">
      <w:pPr>
        <w:pStyle w:val="8"/>
        <w:tabs>
          <w:tab w:val="left" w:pos="3864"/>
          <w:tab w:val="left" w:pos="6248"/>
          <w:tab w:val="left" w:pos="7386"/>
        </w:tabs>
        <w:overflowPunct w:val="0"/>
        <w:spacing w:before="1" w:line="360" w:lineRule="auto"/>
        <w:ind w:left="-3" w:right="420" w:firstLine="3"/>
        <w:jc w:val="center"/>
        <w:rPr>
          <w:rFonts w:ascii="仿宋" w:hAnsi="仿宋" w:eastAsia="仿宋" w:cs="仿宋"/>
          <w:lang w:val="en-US"/>
        </w:rPr>
      </w:pPr>
      <w:r>
        <w:rPr>
          <w:rFonts w:hint="eastAsia" w:ascii="仿宋" w:hAnsi="仿宋" w:eastAsia="仿宋" w:cs="仿宋"/>
          <w:lang w:val="en-US" w:bidi="ar-SA"/>
        </w:rPr>
        <w:drawing>
          <wp:inline distT="0" distB="0" distL="0" distR="0">
            <wp:extent cx="6134100" cy="3429000"/>
            <wp:effectExtent l="0" t="0" r="0" b="0"/>
            <wp:docPr id="14" name="Drawing 1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descr="Generated"/>
                    <pic:cNvPicPr>
                      <a:picLocks noChangeAspect="1"/>
                    </pic:cNvPicPr>
                  </pic:nvPicPr>
                  <pic:blipFill>
                    <a:blip r:embed="rId19"/>
                    <a:stretch>
                      <a:fillRect/>
                    </a:stretch>
                  </pic:blipFill>
                  <pic:spPr>
                    <a:xfrm>
                      <a:off x="0" y="0"/>
                      <a:ext cx="6134100" cy="3429000"/>
                    </a:xfrm>
                    <a:prstGeom prst="rect">
                      <a:avLst/>
                    </a:prstGeom>
                  </pic:spPr>
                </pic:pic>
              </a:graphicData>
            </a:graphic>
          </wp:inline>
        </w:drawing>
      </w:r>
    </w:p>
    <w:p w14:paraId="4077FF4C">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三、支出决算情况说明</w:t>
      </w:r>
    </w:p>
    <w:p w14:paraId="3B40106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2024年度本年支出决算合计285.69万元，其中：基本支出261.74万元，占91.62%；项目支出23.95万元，占8.38%；上缴上级支出0万元，占0%；经营支出0万元，占0%；对附属单位补助支出0万元，占0%。</w:t>
      </w:r>
    </w:p>
    <w:p w14:paraId="252E194D">
      <w:pPr>
        <w:pStyle w:val="8"/>
        <w:tabs>
          <w:tab w:val="left" w:pos="3864"/>
          <w:tab w:val="left" w:pos="6248"/>
          <w:tab w:val="left" w:pos="7386"/>
        </w:tabs>
        <w:overflowPunct w:val="0"/>
        <w:spacing w:before="1" w:line="360" w:lineRule="auto"/>
        <w:ind w:left="-3" w:right="420" w:firstLine="3"/>
        <w:jc w:val="center"/>
        <w:rPr>
          <w:rFonts w:ascii="仿宋" w:hAnsi="仿宋" w:eastAsia="仿宋" w:cs="仿宋"/>
          <w:lang w:val="en-US"/>
        </w:rPr>
      </w:pPr>
      <w:r>
        <w:rPr>
          <w:rFonts w:hint="eastAsia" w:ascii="仿宋" w:hAnsi="仿宋" w:eastAsia="仿宋" w:cs="仿宋"/>
          <w:lang w:val="en-US" w:bidi="ar-SA"/>
        </w:rPr>
        <w:drawing>
          <wp:inline distT="0" distB="0" distL="0" distR="0">
            <wp:extent cx="6134100" cy="3429000"/>
            <wp:effectExtent l="0" t="0" r="0" b="0"/>
            <wp:docPr id="15" name="Drawing 15"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14:paraId="0F084444">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四、财政拨款收入支出决算总体情况说明</w:t>
      </w:r>
    </w:p>
    <w:p w14:paraId="2B6C659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2024年度财政拨款收入、支出决算总计285.69万元。与上年相比，收、支总计各减少8.98万元，减少3.05%，变动原因：压减公用经费和项目经费。</w:t>
      </w:r>
    </w:p>
    <w:p w14:paraId="182D4328">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五、财政拨款支出决算情况说明</w:t>
      </w:r>
    </w:p>
    <w:p w14:paraId="69A1997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14:paraId="3267D72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2024年度财政拨款支出决算285.69万元，占本年支出合计的100%。与2024年度财政拨款支出年初预算280.89万元相比，完成年初预算的101.71%。其中：</w:t>
      </w:r>
    </w:p>
    <w:p w14:paraId="4232C535">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（一）一般公共服务支出（类）</w:t>
      </w:r>
    </w:p>
    <w:p w14:paraId="3FE24C5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发展与改革事务（款）其他发展与改革事务支出（项）。年初预算196.87万元，支出决算200.11万元，完成年初预算的101.65%。决算数与年初预算数的差异原因：增人增资。</w:t>
      </w:r>
    </w:p>
    <w:p w14:paraId="466996E4">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（二）社会保障和就业支出（类）</w:t>
      </w:r>
    </w:p>
    <w:p w14:paraId="026428B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1.行政事业单位养老支出（款）机关事业单位基本养老保险缴费支出（项）。年初预算17.21万元，支出决算17.4万元，完成年初预算的101.1%。决算数与年初预算数的差异原因：增人增资。</w:t>
      </w:r>
    </w:p>
    <w:p w14:paraId="40C1636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2.行政事业单位养老支出（款）机关事业单位职业年金缴费支出（项）。年初预算8.61万元，支出决算8.7万元，完成年初预算的101.05%。决算数与年初预算数的差异原因：增人增资。</w:t>
      </w:r>
    </w:p>
    <w:p w14:paraId="44DD9B07">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（三）住房保障支出（类）</w:t>
      </w:r>
    </w:p>
    <w:p w14:paraId="10F6480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1.住房改革支出（款）住房公积金（项）。年初预算18.38万元，支出决算19.65万元，完成年初预算的106.91%。决算数与年初预算数的差异原因：增人增资。</w:t>
      </w:r>
    </w:p>
    <w:p w14:paraId="622BD21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2.住房改革支出（款）提租补贴（项）。年初预算39.82万元，支出决算39.82万元，完成年初预算的100%。决算数与年初预算数相同。</w:t>
      </w:r>
    </w:p>
    <w:p w14:paraId="62821BFC">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六、财政拨款基本支出决算情况说明</w:t>
      </w:r>
    </w:p>
    <w:p w14:paraId="5770075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2024年度财政拨款基本支出决算261.74万元，其中：</w:t>
      </w:r>
    </w:p>
    <w:p w14:paraId="1D2EB3A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楷体" w:hAnsi="楷体" w:eastAsia="楷体" w:cs="楷体"/>
        </w:rPr>
        <w:t>（一）人员经费253.13万元。</w:t>
      </w:r>
      <w:r>
        <w:rPr>
          <w:rFonts w:ascii="仿宋" w:hAnsi="仿宋" w:eastAsia="仿宋" w:cs="仿宋"/>
        </w:rPr>
        <w:t>主要包括：基本工资、津贴补贴、绩效工资、机关事业单位基本养老保险缴费、职业年金缴费、职工基本医疗保险缴费、其他社会保障缴费、住房公积金、医疗费、其他工资福利支出、医疗费补助。</w:t>
      </w:r>
    </w:p>
    <w:p w14:paraId="6C070CD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楷体" w:hAnsi="楷体" w:eastAsia="楷体" w:cs="楷体"/>
        </w:rPr>
        <w:t>（二）公用经费8.61万元。</w:t>
      </w:r>
      <w:r>
        <w:rPr>
          <w:rFonts w:ascii="仿宋" w:hAnsi="仿宋" w:eastAsia="仿宋" w:cs="仿宋"/>
        </w:rPr>
        <w:t>主要包括：办公费、印刷费、差旅费、培训费、工会经费、其他交通费用、其他商品和服务支出。</w:t>
      </w:r>
    </w:p>
    <w:p w14:paraId="2D7BD11E">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七、一般公共预算支出决算情况说明</w:t>
      </w:r>
    </w:p>
    <w:p w14:paraId="6F7029A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2024年度一般公共预算财政拨款支出决算285.69万元。与上年相比，减少8.98万元，减少3.05%，变动原因：压减公用经费和项目经费。</w:t>
      </w:r>
    </w:p>
    <w:p w14:paraId="197DB62A">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八、一般公共预算基本支出决算情况说明</w:t>
      </w:r>
    </w:p>
    <w:p w14:paraId="0629CE2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2024年度一般公共预算财政拨款基本支出决算261.74万元，其中：</w:t>
      </w:r>
    </w:p>
    <w:p w14:paraId="245AA3E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楷体" w:hAnsi="楷体" w:eastAsia="楷体" w:cs="楷体"/>
        </w:rPr>
        <w:t>（一）人员经费253.13万元。</w:t>
      </w:r>
      <w:r>
        <w:rPr>
          <w:rFonts w:ascii="仿宋" w:hAnsi="仿宋" w:eastAsia="仿宋" w:cs="仿宋"/>
        </w:rPr>
        <w:t>主要包括：基本工资、津贴补贴、绩效工资、机关事业单位基本养老保险缴费、职业年金缴费、职工基本医疗保险缴费、其他社会保障缴费、住房公积金、医疗费、其他工资福利支出、医疗费补助。</w:t>
      </w:r>
    </w:p>
    <w:p w14:paraId="37D66B7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楷体" w:hAnsi="楷体" w:eastAsia="楷体" w:cs="楷体"/>
        </w:rPr>
        <w:t>（二）公用经费8.61万元。</w:t>
      </w:r>
      <w:r>
        <w:rPr>
          <w:rFonts w:ascii="仿宋" w:hAnsi="仿宋" w:eastAsia="仿宋" w:cs="仿宋"/>
        </w:rPr>
        <w:t>主要包括：办公费、印刷费、差旅费、培训费、工会经费、其他交通费用、其他商品和服务支出。</w:t>
      </w:r>
    </w:p>
    <w:p w14:paraId="122E0323">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九、财政拨款“三公”经费、会议费、培训费支出情况说明</w:t>
      </w:r>
    </w:p>
    <w:p w14:paraId="7D3E3C06">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（一）财政拨款“三公”经费支出总体情况说明。</w:t>
      </w:r>
    </w:p>
    <w:p w14:paraId="6345396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2024年度财政拨款“三公”经费支出决算0万元（其中：一般公共预算支出0万元；政府性基金预算支出0万元；国有资本经营预算支出0万元）。与上年决算数相同。</w:t>
      </w:r>
    </w:p>
    <w:p w14:paraId="7BE03BE9">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（二）财政拨款“三公”经费支出具体情况说明。</w:t>
      </w:r>
    </w:p>
    <w:p w14:paraId="63F4CD4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p>
    <w:p w14:paraId="3C4A083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公务用车购置及运行维护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w:t>
      </w:r>
    </w:p>
    <w:p w14:paraId="748024E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（1）公务用车购置支出决算0万元。本年度使用财政拨款购置公务用车0辆。</w:t>
      </w:r>
    </w:p>
    <w:p w14:paraId="1F3A315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公务用车运行维护费支出决算0万元。公务用车运行维护费主要用于按规定保留的公务用车的燃料费、维修费、过桥过路费、保险费、安全奖励费用等支出。截至2024年12月31日，使用财政拨款开支的公务用车保有量为0辆。</w:t>
      </w:r>
    </w:p>
    <w:p w14:paraId="385D7D2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公务接待费支出预算0.25万元（其中：一般公共预算支出0.25万元；政府性基金预算支出0万元；国有资本经营预算支出0万元），支出决算0万元（其中：一般公共预算支出0万元；政府性基金预算支出0万元；国有资本经营预算支出0万元），完成调整后预算的0%，决算数与预算数的差异原因：本年未发生公务接待事项。其中：国内公务接待支出0万元，接待0批次，0人次；国（境）外公务接待支出0万元，接待0批次，0人次。</w:t>
      </w:r>
    </w:p>
    <w:p w14:paraId="46F61CE2">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（三）财政拨款会议费支出决算情况说明。</w:t>
      </w:r>
    </w:p>
    <w:p w14:paraId="19A43E8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财政拨款会议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2024年度全年召开会议0个，参加会议0人次。</w:t>
      </w:r>
    </w:p>
    <w:p w14:paraId="3A058387">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（四）财政拨款培训费支出决算情况说明。</w:t>
      </w:r>
    </w:p>
    <w:p w14:paraId="0DD7813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财政拨款培训费支出预算1.26万元（其中：一般公共预算支出1.26万元；政府性基金预算支出0万元；国有资本经营预算支出0万元），支出决算0.73万元（其中：一般公共预算支出0.73万元；政府性基金预算支出0万元；国有资本经营预算支出0万元），完成调整后预算的57.94%，决算数与预算数的差异原因：压减培训次数。2024年度全年组织培训5个，组织培训36人次，开支内容：业务培训。</w:t>
      </w:r>
    </w:p>
    <w:p w14:paraId="601CEE99">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十、政府性基金预算财政拨款支出决算情况说明</w:t>
      </w:r>
    </w:p>
    <w:p w14:paraId="26EBBBF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2024年度政府性基金预算财政拨款支出决算0万元。与上年决算数相同。</w:t>
      </w:r>
    </w:p>
    <w:p w14:paraId="0C6270C6">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十一、国有资本经营预算财政拨款支出决算情况说明</w:t>
      </w:r>
    </w:p>
    <w:p w14:paraId="1506D2F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2024年度国有资本经营预算财政拨款支出决算0万元。与上年决算数相同。</w:t>
      </w:r>
    </w:p>
    <w:p w14:paraId="4E2D8791">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十二、财政拨款机关运行经费支出决算情况说明</w:t>
      </w:r>
    </w:p>
    <w:p w14:paraId="22727A2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2024年度机关运行经费支出决算0万元（其中：一般公共预算支出0万元；政府性基金预算支出0万元；国有资本经营预算支出0万元）。与上年决算数相同。</w:t>
      </w:r>
    </w:p>
    <w:p w14:paraId="6B958AC3">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十三、政府采购支出决算情况说明</w:t>
      </w:r>
    </w:p>
    <w:p w14:paraId="1D5E789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政府采购支出总额1.61万元，其中：政府采购货物支出1.61万元、政府采购工程支出0万元、政府采购服务支出0万元。政府采购授予中小企业合同金额0万元，占政府采购支出总额的0%，其中：授予小微企业合同金额0万元。</w:t>
      </w:r>
    </w:p>
    <w:p w14:paraId="4EA7B278">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十四、国有资产占用情况说明</w:t>
      </w:r>
    </w:p>
    <w:p w14:paraId="5C4ABCF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截至2024年12月31日，本单位共有车辆0辆，其中：副部(省)级及以上领导用车0辆、主要领导干部用车0辆、机要通信用车0辆、应急保障用车0辆、执法执勤用车0辆、特种专业技术用车0辆、离退休干部用车0辆、其他用车0辆；单价100万元（含）以上的设备0台（套）。</w:t>
      </w:r>
    </w:p>
    <w:p w14:paraId="7EC122A3">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十五、预算绩效评价工作开展情况</w:t>
      </w:r>
    </w:p>
    <w:p w14:paraId="7918F95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2024年度，本单位共0个项目开展了财政重点绩效评价，涉及财政性资金合计0万元；本单位未开展单位整体支出财政重点绩效评价，涉及财政性资金0万元。</w:t>
      </w:r>
    </w:p>
    <w:p w14:paraId="293D57A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highlight w:val="none"/>
        </w:rPr>
        <w:t>本单位共对上年度已实施完成的</w:t>
      </w:r>
      <w:r>
        <w:rPr>
          <w:rFonts w:hint="eastAsia" w:ascii="仿宋" w:hAnsi="仿宋" w:eastAsia="仿宋" w:cs="仿宋"/>
          <w:highlight w:val="none"/>
          <w:lang w:val="en-US" w:eastAsia="zh-CN"/>
        </w:rPr>
        <w:t>2</w:t>
      </w:r>
      <w:r>
        <w:rPr>
          <w:rFonts w:ascii="仿宋" w:hAnsi="仿宋" w:eastAsia="仿宋" w:cs="仿宋"/>
          <w:highlight w:val="none"/>
        </w:rPr>
        <w:t>个项目开展了绩效自评价，涉及财政性资金合计</w:t>
      </w:r>
      <w:r>
        <w:rPr>
          <w:rFonts w:hint="eastAsia" w:ascii="仿宋" w:hAnsi="仿宋" w:eastAsia="仿宋" w:cs="仿宋"/>
          <w:highlight w:val="none"/>
          <w:lang w:val="en-US" w:eastAsia="zh-CN"/>
        </w:rPr>
        <w:t>23.95</w:t>
      </w:r>
      <w:r>
        <w:rPr>
          <w:rFonts w:ascii="仿宋" w:hAnsi="仿宋" w:eastAsia="仿宋" w:cs="仿宋"/>
          <w:highlight w:val="none"/>
        </w:rPr>
        <w:t>万元；</w:t>
      </w:r>
      <w:r>
        <w:rPr>
          <w:rFonts w:ascii="仿宋" w:hAnsi="仿宋" w:eastAsia="仿宋" w:cs="仿宋"/>
        </w:rPr>
        <w:t>本单位共开展1项单位整体支出绩效自评价，涉及财政性资金合计285.69万元。</w:t>
      </w:r>
    </w:p>
    <w:p w14:paraId="54573B22">
      <w:pPr>
        <w:pStyle w:val="5"/>
        <w:tabs>
          <w:tab w:val="left" w:pos="3077"/>
        </w:tabs>
        <w:spacing w:line="616" w:lineRule="exact"/>
        <w:rPr>
          <w:rFonts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bookmarkStart w:id="0" w:name="_GoBack"/>
      <w:bookmarkEnd w:id="0"/>
    </w:p>
    <w:p w14:paraId="4A1E02DE">
      <w:pPr>
        <w:pStyle w:val="8"/>
        <w:tabs>
          <w:tab w:val="left" w:pos="3864"/>
          <w:tab w:val="left" w:pos="6248"/>
          <w:tab w:val="left" w:pos="7386"/>
        </w:tabs>
        <w:ind w:left="440" w:leftChars="200" w:firstLine="659" w:firstLineChars="206"/>
        <w:jc w:val="both"/>
        <w:rPr>
          <w:rFonts w:ascii="仿宋" w:hAnsi="仿宋" w:eastAsia="仿宋" w:cs="仿宋"/>
        </w:rPr>
      </w:pPr>
    </w:p>
    <w:p w14:paraId="47320774">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一、财政拨款收入</w:t>
      </w:r>
      <w:r>
        <w:rPr>
          <w:rFonts w:ascii="仿宋" w:hAnsi="仿宋" w:eastAsia="仿宋" w:cs="仿宋"/>
          <w:b/>
        </w:rPr>
        <w:t>：</w:t>
      </w:r>
      <w:r>
        <w:rPr>
          <w:rFonts w:hint="eastAsia" w:ascii="仿宋" w:hAnsi="仿宋" w:eastAsia="仿宋" w:cs="仿宋"/>
        </w:rPr>
        <w:t>指单位从同级财政部门取得的各类财政拨款，包括一般公共预算财政拨款、政府性基金预算财政拨款、国有资本经营预算财政拨款。</w:t>
      </w:r>
    </w:p>
    <w:p w14:paraId="16727BF2">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二、上级补助收入</w:t>
      </w:r>
      <w:r>
        <w:rPr>
          <w:rFonts w:ascii="仿宋" w:hAnsi="仿宋" w:eastAsia="仿宋" w:cs="仿宋"/>
          <w:b/>
        </w:rPr>
        <w:t>：</w:t>
      </w:r>
      <w:r>
        <w:rPr>
          <w:rFonts w:hint="eastAsia" w:ascii="仿宋" w:hAnsi="仿宋" w:eastAsia="仿宋" w:cs="仿宋"/>
        </w:rPr>
        <w:t>指事业单位从主管部门和上级单位取得的非财政补助收入。</w:t>
      </w:r>
    </w:p>
    <w:p w14:paraId="110A587B">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三、财政专户管理教育收费</w:t>
      </w:r>
      <w:r>
        <w:rPr>
          <w:rFonts w:ascii="仿宋" w:hAnsi="仿宋" w:eastAsia="仿宋" w:cs="仿宋"/>
          <w:b/>
        </w:rPr>
        <w:t>：</w:t>
      </w:r>
      <w:r>
        <w:rPr>
          <w:rFonts w:hint="eastAsia" w:ascii="仿宋" w:hAnsi="仿宋" w:eastAsia="仿宋" w:cs="仿宋"/>
        </w:rPr>
        <w:t>指缴入财政专户、实行专项管理的高中以上学费、住宿费、高校委托培养费、函大、电大、夜大及短训班培训费等教育收费。</w:t>
      </w:r>
    </w:p>
    <w:p w14:paraId="5E2F90B8">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四、事业收入</w:t>
      </w:r>
      <w:r>
        <w:rPr>
          <w:rFonts w:ascii="仿宋" w:hAnsi="仿宋" w:eastAsia="仿宋" w:cs="仿宋"/>
          <w:b/>
        </w:rPr>
        <w:t>：</w:t>
      </w:r>
      <w:r>
        <w:rPr>
          <w:rFonts w:hint="eastAsia" w:ascii="仿宋" w:hAnsi="仿宋" w:eastAsia="仿宋" w:cs="仿宋"/>
        </w:rPr>
        <w:t>指事业单位开展专业业务活动及其辅助活动取得的收入。</w:t>
      </w:r>
    </w:p>
    <w:p w14:paraId="46079AEC">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五、经营收入</w:t>
      </w:r>
      <w:r>
        <w:rPr>
          <w:rFonts w:ascii="仿宋" w:hAnsi="仿宋" w:eastAsia="仿宋" w:cs="仿宋"/>
          <w:b/>
        </w:rPr>
        <w:t>：</w:t>
      </w:r>
      <w:r>
        <w:rPr>
          <w:rFonts w:hint="eastAsia" w:ascii="仿宋" w:hAnsi="仿宋" w:eastAsia="仿宋" w:cs="仿宋"/>
        </w:rPr>
        <w:t>指事业单位在专业业务活动及其辅助活动之外开展非独立核算经营活动取得的收入。</w:t>
      </w:r>
    </w:p>
    <w:p w14:paraId="69F5643A">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六、附属单位上缴收入</w:t>
      </w:r>
      <w:r>
        <w:rPr>
          <w:rFonts w:ascii="仿宋" w:hAnsi="仿宋" w:eastAsia="仿宋" w:cs="仿宋"/>
          <w:b/>
        </w:rPr>
        <w:t>：</w:t>
      </w:r>
      <w:r>
        <w:rPr>
          <w:rFonts w:hint="eastAsia" w:ascii="仿宋" w:hAnsi="仿宋" w:eastAsia="仿宋" w:cs="仿宋"/>
        </w:rPr>
        <w:t>指事业单位附属独立核算单位按照有关规定上缴的收入。</w:t>
      </w:r>
    </w:p>
    <w:p w14:paraId="30111E27">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七、其他收入</w:t>
      </w:r>
      <w:r>
        <w:rPr>
          <w:rFonts w:ascii="仿宋" w:hAnsi="仿宋" w:eastAsia="仿宋" w:cs="仿宋"/>
          <w:b/>
        </w:rPr>
        <w:t>：</w:t>
      </w:r>
      <w:r>
        <w:rPr>
          <w:rFonts w:hint="eastAsia" w:ascii="仿宋" w:hAnsi="仿宋" w:eastAsia="仿宋" w:cs="仿宋"/>
        </w:rPr>
        <w:t>指单位取得的除上述“财政拨款收入”、 “上级补助收入”、“事业收入”、“经营收入”、“附属单位上缴收入”等以外的各项收入。</w:t>
      </w:r>
    </w:p>
    <w:p w14:paraId="4801AE03">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八、使用非财政拨款结余（含专用结余）</w:t>
      </w:r>
      <w:r>
        <w:rPr>
          <w:rFonts w:ascii="仿宋" w:hAnsi="仿宋" w:eastAsia="仿宋" w:cs="仿宋"/>
          <w:b/>
        </w:rPr>
        <w:t>：</w:t>
      </w:r>
      <w:r>
        <w:rPr>
          <w:rFonts w:hint="eastAsia" w:ascii="仿宋" w:hAnsi="仿宋" w:eastAsia="仿宋" w:cs="仿宋"/>
        </w:rPr>
        <w:t>指事业单位按照预算管理要求使用非财政拨款结余（含专用结余）弥补当年收支差额的数额。</w:t>
      </w:r>
    </w:p>
    <w:p w14:paraId="38603B1F">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九、年初结转和结余</w:t>
      </w:r>
      <w:r>
        <w:rPr>
          <w:rFonts w:ascii="仿宋" w:hAnsi="仿宋" w:eastAsia="仿宋" w:cs="仿宋"/>
          <w:b/>
        </w:rPr>
        <w:t>：</w:t>
      </w:r>
      <w:r>
        <w:rPr>
          <w:rFonts w:hint="eastAsia" w:ascii="仿宋" w:hAnsi="仿宋" w:eastAsia="仿宋" w:cs="仿宋"/>
        </w:rPr>
        <w:t>指单位上年结转本年使用的基本支出结转、项目支出结转和结余、经营结余。</w:t>
      </w:r>
    </w:p>
    <w:p w14:paraId="4ACD732C">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十、结余分配</w:t>
      </w:r>
      <w:r>
        <w:rPr>
          <w:rFonts w:ascii="仿宋" w:hAnsi="仿宋" w:eastAsia="仿宋" w:cs="仿宋"/>
          <w:b/>
        </w:rPr>
        <w:t>：</w:t>
      </w:r>
      <w:r>
        <w:rPr>
          <w:rFonts w:hint="eastAsia" w:ascii="仿宋" w:hAnsi="仿宋" w:eastAsia="仿宋" w:cs="仿宋"/>
        </w:rPr>
        <w:t>指事业单位按规定缴纳的所得税以及从非财政拨款结余中提取各类结余的情况。</w:t>
      </w:r>
    </w:p>
    <w:p w14:paraId="5ECF9C03">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十一、年末结转和结余资金</w:t>
      </w:r>
      <w:r>
        <w:rPr>
          <w:rFonts w:ascii="仿宋" w:hAnsi="仿宋" w:eastAsia="仿宋" w:cs="仿宋"/>
          <w:b/>
        </w:rPr>
        <w:t>：</w:t>
      </w:r>
      <w:r>
        <w:rPr>
          <w:rFonts w:hint="eastAsia" w:ascii="仿宋" w:hAnsi="仿宋" w:eastAsia="仿宋" w:cs="仿宋"/>
        </w:rPr>
        <w:t>指单位结转下年的基本支出结转、项目支出结转和结余、经营结余。</w:t>
      </w:r>
    </w:p>
    <w:p w14:paraId="7E16A217">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十二、基本支出</w:t>
      </w:r>
      <w:r>
        <w:rPr>
          <w:rFonts w:ascii="仿宋" w:hAnsi="仿宋" w:eastAsia="仿宋" w:cs="仿宋"/>
          <w:b/>
        </w:rPr>
        <w:t>：</w:t>
      </w:r>
      <w:r>
        <w:rPr>
          <w:rFonts w:hint="eastAsia" w:ascii="仿宋" w:hAnsi="仿宋" w:eastAsia="仿宋" w:cs="仿宋"/>
        </w:rPr>
        <w:t>指为保障机构正常运转、完成日常工作任务所发生的支出，包括人员经费和公用经费。</w:t>
      </w:r>
    </w:p>
    <w:p w14:paraId="75738CC7">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十三、项目支出</w:t>
      </w:r>
      <w:r>
        <w:rPr>
          <w:rFonts w:ascii="仿宋" w:hAnsi="仿宋" w:eastAsia="仿宋" w:cs="仿宋"/>
          <w:b/>
        </w:rPr>
        <w:t>：</w:t>
      </w:r>
      <w:r>
        <w:rPr>
          <w:rFonts w:hint="eastAsia" w:ascii="仿宋" w:hAnsi="仿宋" w:eastAsia="仿宋" w:cs="仿宋"/>
        </w:rPr>
        <w:t>指在为完成特定的工作任务和事业发展目标所发生的支出。</w:t>
      </w:r>
    </w:p>
    <w:p w14:paraId="10FB2637">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十四、上缴上级支出</w:t>
      </w:r>
      <w:r>
        <w:rPr>
          <w:rFonts w:ascii="仿宋" w:hAnsi="仿宋" w:eastAsia="仿宋" w:cs="仿宋"/>
          <w:b/>
        </w:rPr>
        <w:t>：</w:t>
      </w:r>
      <w:r>
        <w:rPr>
          <w:rFonts w:hint="eastAsia" w:ascii="仿宋" w:hAnsi="仿宋" w:eastAsia="仿宋" w:cs="仿宋"/>
        </w:rPr>
        <w:t>指事业单位按照财政部门和主管部门的规定上缴上级单位的支出。</w:t>
      </w:r>
    </w:p>
    <w:p w14:paraId="11049028">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十五、经营支出</w:t>
      </w:r>
      <w:r>
        <w:rPr>
          <w:rFonts w:ascii="仿宋" w:hAnsi="仿宋" w:eastAsia="仿宋" w:cs="仿宋"/>
          <w:b/>
        </w:rPr>
        <w:t>：</w:t>
      </w:r>
      <w:r>
        <w:rPr>
          <w:rFonts w:hint="eastAsia" w:ascii="仿宋" w:hAnsi="仿宋" w:eastAsia="仿宋" w:cs="仿宋"/>
        </w:rPr>
        <w:t>指事业单位在专业业务活动及其辅助活动之外开展非独立核算经营活动发生的支出。</w:t>
      </w:r>
    </w:p>
    <w:p w14:paraId="0B37A06B">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十六、对附属单位补助支出</w:t>
      </w:r>
      <w:r>
        <w:rPr>
          <w:rFonts w:ascii="仿宋" w:hAnsi="仿宋" w:eastAsia="仿宋" w:cs="仿宋"/>
          <w:b/>
        </w:rPr>
        <w:t>：</w:t>
      </w:r>
      <w:r>
        <w:rPr>
          <w:rFonts w:hint="eastAsia" w:ascii="仿宋" w:hAnsi="仿宋" w:eastAsia="仿宋" w:cs="仿宋"/>
        </w:rPr>
        <w:t>指事业单位用财政拨款收入之外的收入对附属单位补助发生的支出。</w:t>
      </w:r>
    </w:p>
    <w:p w14:paraId="266E38A3">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十七、“三公”经费</w:t>
      </w:r>
      <w:r>
        <w:rPr>
          <w:rFonts w:ascii="仿宋" w:hAnsi="仿宋" w:eastAsia="仿宋" w:cs="仿宋"/>
          <w:b/>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76DD8B2B">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十八、机关运行经费</w:t>
      </w:r>
      <w:r>
        <w:rPr>
          <w:rFonts w:ascii="仿宋" w:hAnsi="仿宋" w:eastAsia="仿宋" w:cs="仿宋"/>
          <w:b/>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5942FC83">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十九、一般公共服务支出(类)发展与改革事务(款)其他发展与改革事务支出(项)</w:t>
      </w:r>
      <w:r>
        <w:rPr>
          <w:rFonts w:ascii="仿宋" w:hAnsi="仿宋" w:eastAsia="仿宋" w:cs="仿宋"/>
          <w:b/>
        </w:rPr>
        <w:t>：</w:t>
      </w:r>
      <w:r>
        <w:rPr>
          <w:rFonts w:hint="eastAsia" w:ascii="仿宋" w:hAnsi="仿宋" w:eastAsia="仿宋" w:cs="仿宋"/>
        </w:rPr>
        <w:t>反映除上述项目以外的其他发展与改革事务支出。</w:t>
      </w:r>
    </w:p>
    <w:p w14:paraId="715F4065">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二十、社会保障和就业支出(类)行政事业单位养老支出(款)机关事业单位基本养老保险缴费支出(项)</w:t>
      </w:r>
      <w:r>
        <w:rPr>
          <w:rFonts w:ascii="仿宋" w:hAnsi="仿宋" w:eastAsia="仿宋" w:cs="仿宋"/>
          <w:b/>
        </w:rPr>
        <w:t>：</w:t>
      </w:r>
      <w:r>
        <w:rPr>
          <w:rFonts w:hint="eastAsia" w:ascii="仿宋" w:hAnsi="仿宋" w:eastAsia="仿宋" w:cs="仿宋"/>
        </w:rPr>
        <w:t>反映机关事业单位实施养老保险制度由单位缴纳的基本养老保险费支出。</w:t>
      </w:r>
    </w:p>
    <w:p w14:paraId="2CC0F057">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二十一、社会保障和就业支出(类)行政事业单位养老支出(款)机关事业单位职业年金缴费支出(项)</w:t>
      </w:r>
      <w:r>
        <w:rPr>
          <w:rFonts w:ascii="仿宋" w:hAnsi="仿宋" w:eastAsia="仿宋" w:cs="仿宋"/>
          <w:b/>
        </w:rPr>
        <w:t>：</w:t>
      </w:r>
      <w:r>
        <w:rPr>
          <w:rFonts w:hint="eastAsia" w:ascii="仿宋" w:hAnsi="仿宋" w:eastAsia="仿宋" w:cs="仿宋"/>
        </w:rPr>
        <w:t>反映机关事业单位实施养老保险制度由单位实际缴纳的职业年金支出。(含职业年金补记支出。）</w:t>
      </w:r>
    </w:p>
    <w:p w14:paraId="44B56021">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二十二、住房保障支出(类)住房改革支出(款)住房公积金(项)</w:t>
      </w:r>
      <w:r>
        <w:rPr>
          <w:rFonts w:ascii="仿宋" w:hAnsi="仿宋" w:eastAsia="仿宋" w:cs="仿宋"/>
          <w:b/>
        </w:rPr>
        <w:t>：</w:t>
      </w:r>
      <w:r>
        <w:rPr>
          <w:rFonts w:hint="eastAsia" w:ascii="仿宋" w:hAnsi="仿宋" w:eastAsia="仿宋" w:cs="仿宋"/>
        </w:rPr>
        <w:t>反映行政事业单位按人力资源和社会保障部、财政部规定的基本工资和津贴补贴以及规定比例为职工缴纳的住房公积金。</w:t>
      </w:r>
    </w:p>
    <w:p w14:paraId="06D221B1">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二十三、住房保障支出(类)住房改革支出(款)提租补贴(项)</w:t>
      </w:r>
      <w:r>
        <w:rPr>
          <w:rFonts w:ascii="仿宋" w:hAnsi="仿宋" w:eastAsia="仿宋" w:cs="仿宋"/>
          <w:b/>
        </w:rPr>
        <w:t>：</w:t>
      </w:r>
      <w:r>
        <w:rPr>
          <w:rFonts w:hint="eastAsia" w:ascii="仿宋" w:hAnsi="仿宋" w:eastAsia="仿宋" w:cs="仿宋"/>
        </w:rPr>
        <w:t>反映按房改政策规定的标准，行政事业单位向职工（含离退休人员）发放的租金补贴。</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5A59B">
    <w:pPr>
      <w:pStyle w:val="9"/>
      <w:jc w:val="center"/>
      <w:rPr>
        <w:rFonts w:ascii="黑体" w:hAnsi="黑体" w:eastAsia="黑体" w:cs="黑体"/>
      </w:rPr>
    </w:pPr>
    <w:r>
      <w:rPr>
        <w:rFonts w:hint="eastAsia" w:ascii="黑体" w:hAnsi="黑体" w:eastAsia="黑体" w:cs="黑体"/>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558AC1">
                          <w:pPr>
                            <w:pStyle w:val="9"/>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- 1 -</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0F558AC1">
                    <w:pPr>
                      <w:pStyle w:val="9"/>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- 1 -</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44DFB">
    <w:pPr>
      <w:pStyle w:val="9"/>
      <w:jc w:val="center"/>
    </w:pPr>
    <w:r>
      <w:rPr>
        <w:rFonts w:hint="eastAsia"/>
        <w:lang w:val="en-US" w:bidi="ar-S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C4E2E7">
                          <w:pPr>
                            <w:pStyle w:val="9"/>
                          </w:pPr>
                          <w:r>
                            <w:rPr>
                              <w:rFonts w:hint="eastAsia"/>
                            </w:rPr>
                            <w:fldChar w:fldCharType="begin"/>
                          </w:r>
                          <w:r>
                            <w:rPr>
                              <w:rFonts w:hint="eastAsia"/>
                            </w:rPr>
                            <w:instrText xml:space="preserve"> PAGE  \* MERGEFORMAT </w:instrText>
                          </w:r>
                          <w:r>
                            <w:rPr>
                              <w:rFonts w:hint="eastAsia"/>
                            </w:rPr>
                            <w:fldChar w:fldCharType="separate"/>
                          </w:r>
                          <w:r>
                            <w:t>- 16 -</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FbMcsBAACd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m4CWOG5x45fv3y4/fl1+fiXL&#10;6vUqW9QHqLHzIWBvGu78gO1zHjCZlQ8q2vxGTQTriHa+GiyHRET+aL1aryssCazNB8Rnj5+HCOmt&#10;9JbkoKERN1iM5af3kMbWuSVPc/5eG1O2aNxfCcTMGZa5jxxzlIb9MAna+/aMenpcfkMd3nVKzDuH&#10;3iK/NAdxDvZzcAxRHzqktiy8INweE5Io3PKEEXYajFsr6qYblq/Fn+fS9fh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0RWzHLAQAAnQMAAA4AAAAAAAAAAQAgAAAAHgEAAGRycy9lMm9E&#10;b2MueG1sUEsFBgAAAAAGAAYAWQEAAFsFAAAAAA==&#10;">
              <v:fill on="f" focussize="0,0"/>
              <v:stroke on="f"/>
              <v:imagedata o:title=""/>
              <o:lock v:ext="edit" aspectratio="f"/>
              <v:textbox inset="0mm,0mm,0mm,0mm" style="mso-fit-shape-to-text:t;">
                <w:txbxContent>
                  <w:p w14:paraId="58C4E2E7">
                    <w:pPr>
                      <w:pStyle w:val="9"/>
                    </w:pPr>
                    <w:r>
                      <w:rPr>
                        <w:rFonts w:hint="eastAsia"/>
                      </w:rPr>
                      <w:fldChar w:fldCharType="begin"/>
                    </w:r>
                    <w:r>
                      <w:rPr>
                        <w:rFonts w:hint="eastAsia"/>
                      </w:rPr>
                      <w:instrText xml:space="preserve"> PAGE  \* MERGEFORMAT </w:instrText>
                    </w:r>
                    <w:r>
                      <w:rPr>
                        <w:rFonts w:hint="eastAsia"/>
                      </w:rPr>
                      <w:fldChar w:fldCharType="separate"/>
                    </w:r>
                    <w:r>
                      <w:t>- 16 -</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91A5B">
    <w:pPr>
      <w:pStyle w:val="9"/>
      <w:jc w:val="center"/>
    </w:pPr>
    <w:r>
      <w:rPr>
        <w:rFonts w:hint="eastAsia"/>
        <w:lang w:val="en-US" w:bidi="ar-S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FF5035">
                          <w:pPr>
                            <w:pStyle w:val="9"/>
                          </w:pPr>
                          <w:r>
                            <w:rPr>
                              <w:rFonts w:hint="eastAsia"/>
                            </w:rPr>
                            <w:fldChar w:fldCharType="begin"/>
                          </w:r>
                          <w:r>
                            <w:rPr>
                              <w:rFonts w:hint="eastAsia"/>
                            </w:rPr>
                            <w:instrText xml:space="preserve"> PAGE  \* MERGEFORMAT </w:instrText>
                          </w:r>
                          <w:r>
                            <w:rPr>
                              <w:rFonts w:hint="eastAsia"/>
                            </w:rPr>
                            <w:fldChar w:fldCharType="separate"/>
                          </w:r>
                          <w:r>
                            <w:t>- 17 -</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HMCHzAEAAJ0DAAAOAAAAAAAAAAEAIAAAAB4BAABkcnMvZTJv&#10;RG9jLnhtbFBLBQYAAAAABgAGAFkBAABcBQAAAAA=&#10;">
              <v:fill on="f" focussize="0,0"/>
              <v:stroke on="f"/>
              <v:imagedata o:title=""/>
              <o:lock v:ext="edit" aspectratio="f"/>
              <v:textbox inset="0mm,0mm,0mm,0mm" style="mso-fit-shape-to-text:t;">
                <w:txbxContent>
                  <w:p w14:paraId="18FF5035">
                    <w:pPr>
                      <w:pStyle w:val="9"/>
                    </w:pPr>
                    <w:r>
                      <w:rPr>
                        <w:rFonts w:hint="eastAsia"/>
                      </w:rPr>
                      <w:fldChar w:fldCharType="begin"/>
                    </w:r>
                    <w:r>
                      <w:rPr>
                        <w:rFonts w:hint="eastAsia"/>
                      </w:rPr>
                      <w:instrText xml:space="preserve"> PAGE  \* MERGEFORMAT </w:instrText>
                    </w:r>
                    <w:r>
                      <w:rPr>
                        <w:rFonts w:hint="eastAsia"/>
                      </w:rPr>
                      <w:fldChar w:fldCharType="separate"/>
                    </w:r>
                    <w:r>
                      <w:t>- 17 -</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26F7A">
    <w:pPr>
      <w:pStyle w:val="9"/>
      <w:jc w:val="center"/>
    </w:pPr>
    <w:r>
      <w:rPr>
        <w:rFonts w:hint="eastAsia"/>
        <w:lang w:val="en-US" w:bidi="ar-S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315974">
                          <w:pPr>
                            <w:pStyle w:val="9"/>
                          </w:pPr>
                          <w:r>
                            <w:rPr>
                              <w:rFonts w:hint="eastAsia"/>
                            </w:rPr>
                            <w:fldChar w:fldCharType="begin"/>
                          </w:r>
                          <w:r>
                            <w:rPr>
                              <w:rFonts w:hint="eastAsia"/>
                            </w:rPr>
                            <w:instrText xml:space="preserve"> PAGE  \* MERGEFORMAT </w:instrText>
                          </w:r>
                          <w:r>
                            <w:rPr>
                              <w:rFonts w:hint="eastAsia"/>
                            </w:rPr>
                            <w:fldChar w:fldCharType="separate"/>
                          </w:r>
                          <w:r>
                            <w:t>- 19 -</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BhR6ssBAACd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StKHLc48cv3b5cfvy4/v5Jl&#10;9fJVblEfoMbMu4C5aXjrB0yf/YDOrHxQ0eYvaiIYxwafrw2WQyIiP1qv1usKQwJj8wXx2cPzECG9&#10;k96SbDQ04gRLY/npA6QxdU7J1Zy/1caUKRr3lwMxs4dl7iPHbKVhP0yC9r49o54eh99Qh7tOiXnv&#10;sLd5T2YjzsZ+No4h6kOH1JaFF4Q3x4QkCrdcYYSdCuPUirppw/Ja/HkvWQ9/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wYUerLAQAAnQMAAA4AAAAAAAAAAQAgAAAAHgEAAGRycy9lMm9E&#10;b2MueG1sUEsFBgAAAAAGAAYAWQEAAFsFAAAAAA==&#10;">
              <v:fill on="f" focussize="0,0"/>
              <v:stroke on="f"/>
              <v:imagedata o:title=""/>
              <o:lock v:ext="edit" aspectratio="f"/>
              <v:textbox inset="0mm,0mm,0mm,0mm" style="mso-fit-shape-to-text:t;">
                <w:txbxContent>
                  <w:p w14:paraId="31315974">
                    <w:pPr>
                      <w:pStyle w:val="9"/>
                    </w:pPr>
                    <w:r>
                      <w:rPr>
                        <w:rFonts w:hint="eastAsia"/>
                      </w:rPr>
                      <w:fldChar w:fldCharType="begin"/>
                    </w:r>
                    <w:r>
                      <w:rPr>
                        <w:rFonts w:hint="eastAsia"/>
                      </w:rPr>
                      <w:instrText xml:space="preserve"> PAGE  \* MERGEFORMAT </w:instrText>
                    </w:r>
                    <w:r>
                      <w:rPr>
                        <w:rFonts w:hint="eastAsia"/>
                      </w:rPr>
                      <w:fldChar w:fldCharType="separate"/>
                    </w:r>
                    <w:r>
                      <w:t>- 19 -</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D4674">
    <w:pPr>
      <w:pStyle w:val="9"/>
      <w:jc w:val="center"/>
    </w:pPr>
    <w:r>
      <w:rPr>
        <w:rFonts w:hint="eastAsia"/>
        <w:lang w:val="en-US" w:bidi="ar-S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978063">
                          <w:pPr>
                            <w:pStyle w:val="9"/>
                          </w:pPr>
                          <w:r>
                            <w:rPr>
                              <w:rFonts w:hint="eastAsia"/>
                            </w:rPr>
                            <w:fldChar w:fldCharType="begin"/>
                          </w:r>
                          <w:r>
                            <w:rPr>
                              <w:rFonts w:hint="eastAsia"/>
                            </w:rPr>
                            <w:instrText xml:space="preserve"> PAGE  \* MERGEFORMAT </w:instrText>
                          </w:r>
                          <w:r>
                            <w:rPr>
                              <w:rFonts w:hint="eastAsia"/>
                            </w:rPr>
                            <w:fldChar w:fldCharType="separate"/>
                          </w:r>
                          <w:r>
                            <w:t>- 34 -</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LbE7wzAEAAJ0DAAAOAAAAAAAAAAEAIAAAAB4BAABkcnMvZTJv&#10;RG9jLnhtbFBLBQYAAAAABgAGAFkBAABcBQAAAAA=&#10;">
              <v:fill on="f" focussize="0,0"/>
              <v:stroke on="f"/>
              <v:imagedata o:title=""/>
              <o:lock v:ext="edit" aspectratio="f"/>
              <v:textbox inset="0mm,0mm,0mm,0mm" style="mso-fit-shape-to-text:t;">
                <w:txbxContent>
                  <w:p w14:paraId="6F978063">
                    <w:pPr>
                      <w:pStyle w:val="9"/>
                    </w:pPr>
                    <w:r>
                      <w:rPr>
                        <w:rFonts w:hint="eastAsia"/>
                      </w:rPr>
                      <w:fldChar w:fldCharType="begin"/>
                    </w:r>
                    <w:r>
                      <w:rPr>
                        <w:rFonts w:hint="eastAsia"/>
                      </w:rPr>
                      <w:instrText xml:space="preserve"> PAGE  \* MERGEFORMAT </w:instrText>
                    </w:r>
                    <w:r>
                      <w:rPr>
                        <w:rFonts w:hint="eastAsia"/>
                      </w:rPr>
                      <w:fldChar w:fldCharType="separate"/>
                    </w:r>
                    <w:r>
                      <w:t>- 34 -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451FC">
    <w:pPr>
      <w:pStyle w:val="9"/>
      <w:jc w:val="center"/>
      <w:rPr>
        <w:rFonts w:ascii="黑体" w:hAnsi="黑体" w:eastAsia="黑体" w:cs="黑体"/>
      </w:rPr>
    </w:pPr>
    <w:r>
      <w:rPr>
        <w:rFonts w:hint="eastAsia" w:ascii="黑体" w:hAnsi="黑体" w:eastAsia="黑体" w:cs="黑体"/>
        <w:lang w:val="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303C53">
                          <w:pPr>
                            <w:pStyle w:val="9"/>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- 2 -</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YBXMwBAACcAwAADgAAAGRycy9lMm9Eb2MueG1srVNLbtswEN0XyB0I&#10;7mNKRlE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TU2XlFhucODn79/OP36df34l&#10;ZfG2TB3qPVSY+OQxNQ53bsC9mf2AziR8aINJX5REMI79PV36K4dIRHq0Wq5WBYYExuYL4rPn5z5A&#10;fC+dIcmoacAB5r7y4yPEMXVOSdWsu1da5yFq+5cDMZOHJe4jx2TFYTdMgnauOaGeHmdfU4urTol+&#10;sNjatCazEWZjNxsHH9S+Q2p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HxgFczAEAAJwDAAAOAAAAAAAAAAEAIAAAAB4BAABkcnMvZTJv&#10;RG9jLnhtbFBLBQYAAAAABgAGAFkBAABcBQAAAAA=&#10;">
              <v:fill on="f" focussize="0,0"/>
              <v:stroke on="f"/>
              <v:imagedata o:title=""/>
              <o:lock v:ext="edit" aspectratio="f"/>
              <v:textbox inset="0mm,0mm,0mm,0mm" style="mso-fit-shape-to-text:t;">
                <w:txbxContent>
                  <w:p w14:paraId="2B303C53">
                    <w:pPr>
                      <w:pStyle w:val="9"/>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- 2 -</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001AF">
    <w:pPr>
      <w:pStyle w:val="9"/>
      <w:jc w:val="center"/>
    </w:pPr>
    <w:r>
      <w:rPr>
        <w:rFonts w:hint="eastAsia"/>
        <w:lang w:val="en-US"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ECA13A">
                          <w:pPr>
                            <w:pStyle w:val="9"/>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yLd7XLAQAAnAMAAA4AAAAAAAAAAQAgAAAAHgEAAGRycy9lMm9E&#10;b2MueG1sUEsFBgAAAAAGAAYAWQEAAFsFAAAAAA==&#10;">
              <v:fill on="f" focussize="0,0"/>
              <v:stroke on="f"/>
              <v:imagedata o:title=""/>
              <o:lock v:ext="edit" aspectratio="f"/>
              <v:textbox inset="0mm,0mm,0mm,0mm" style="mso-fit-shape-to-text:t;">
                <w:txbxContent>
                  <w:p w14:paraId="0CECA13A">
                    <w:pPr>
                      <w:pStyle w:val="9"/>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B35C8">
    <w:pPr>
      <w:pStyle w:val="9"/>
      <w:jc w:val="center"/>
    </w:pPr>
    <w:r>
      <w:rPr>
        <w:rFonts w:hint="eastAsia"/>
        <w:lang w:val="en-US"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C25FD6">
                          <w:pPr>
                            <w:pStyle w:val="9"/>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49AR3LAQAAnAMAAA4AAAAAAAAAAQAgAAAAHgEAAGRycy9lMm9E&#10;b2MueG1sUEsFBgAAAAAGAAYAWQEAAFsFAAAAAA==&#10;">
              <v:fill on="f" focussize="0,0"/>
              <v:stroke on="f"/>
              <v:imagedata o:title=""/>
              <o:lock v:ext="edit" aspectratio="f"/>
              <v:textbox inset="0mm,0mm,0mm,0mm" style="mso-fit-shape-to-text:t;">
                <w:txbxContent>
                  <w:p w14:paraId="54C25FD6">
                    <w:pPr>
                      <w:pStyle w:val="9"/>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FEB22">
    <w:pPr>
      <w:pStyle w:val="9"/>
      <w:jc w:val="center"/>
    </w:pPr>
    <w:r>
      <w:rPr>
        <w:rFonts w:hint="eastAsia"/>
        <w:lang w:val="en-US"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32BEF">
                          <w:pPr>
                            <w:pStyle w:val="9"/>
                          </w:pPr>
                          <w:r>
                            <w:rPr>
                              <w:rFonts w:hint="eastAsia"/>
                            </w:rPr>
                            <w:fldChar w:fldCharType="begin"/>
                          </w:r>
                          <w:r>
                            <w:rPr>
                              <w:rFonts w:hint="eastAsia"/>
                            </w:rPr>
                            <w:instrText xml:space="preserve"> PAGE  \* MERGEFORMAT </w:instrText>
                          </w:r>
                          <w:r>
                            <w:rPr>
                              <w:rFonts w:hint="eastAsia"/>
                            </w:rPr>
                            <w:fldChar w:fldCharType="separate"/>
                          </w:r>
                          <w:r>
                            <w:t>- 6 -</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BJGcsBAACc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ngSRnLAQAAnAMAAA4AAAAAAAAAAQAgAAAAHgEAAGRycy9lMm9E&#10;b2MueG1sUEsFBgAAAAAGAAYAWQEAAFsFAAAAAA==&#10;">
              <v:fill on="f" focussize="0,0"/>
              <v:stroke on="f"/>
              <v:imagedata o:title=""/>
              <o:lock v:ext="edit" aspectratio="f"/>
              <v:textbox inset="0mm,0mm,0mm,0mm" style="mso-fit-shape-to-text:t;">
                <w:txbxContent>
                  <w:p w14:paraId="45232BEF">
                    <w:pPr>
                      <w:pStyle w:val="9"/>
                    </w:pPr>
                    <w:r>
                      <w:rPr>
                        <w:rFonts w:hint="eastAsia"/>
                      </w:rPr>
                      <w:fldChar w:fldCharType="begin"/>
                    </w:r>
                    <w:r>
                      <w:rPr>
                        <w:rFonts w:hint="eastAsia"/>
                      </w:rPr>
                      <w:instrText xml:space="preserve"> PAGE  \* MERGEFORMAT </w:instrText>
                    </w:r>
                    <w:r>
                      <w:rPr>
                        <w:rFonts w:hint="eastAsia"/>
                      </w:rPr>
                      <w:fldChar w:fldCharType="separate"/>
                    </w:r>
                    <w:r>
                      <w:t>- 6 -</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009B5">
    <w:pPr>
      <w:pStyle w:val="9"/>
      <w:jc w:val="center"/>
    </w:pPr>
    <w:r>
      <w:rPr>
        <w:rFonts w:hint="eastAsia"/>
        <w:lang w:val="en-US"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082A2C">
                          <w:pPr>
                            <w:pStyle w:val="9"/>
                          </w:pPr>
                          <w:r>
                            <w:rPr>
                              <w:rFonts w:hint="eastAsia"/>
                            </w:rPr>
                            <w:fldChar w:fldCharType="begin"/>
                          </w:r>
                          <w:r>
                            <w:rPr>
                              <w:rFonts w:hint="eastAsia"/>
                            </w:rPr>
                            <w:instrText xml:space="preserve"> PAGE  \* MERGEFORMAT </w:instrText>
                          </w:r>
                          <w:r>
                            <w:rPr>
                              <w:rFonts w:hint="eastAsia"/>
                            </w:rPr>
                            <w:fldChar w:fldCharType="separate"/>
                          </w:r>
                          <w:r>
                            <w:t>- 8 -</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rMQq7LAQAAnAMAAA4AAAAAAAAAAQAgAAAAHgEAAGRycy9lMm9E&#10;b2MueG1sUEsFBgAAAAAGAAYAWQEAAFsFAAAAAA==&#10;">
              <v:fill on="f" focussize="0,0"/>
              <v:stroke on="f"/>
              <v:imagedata o:title=""/>
              <o:lock v:ext="edit" aspectratio="f"/>
              <v:textbox inset="0mm,0mm,0mm,0mm" style="mso-fit-shape-to-text:t;">
                <w:txbxContent>
                  <w:p w14:paraId="13082A2C">
                    <w:pPr>
                      <w:pStyle w:val="9"/>
                    </w:pPr>
                    <w:r>
                      <w:rPr>
                        <w:rFonts w:hint="eastAsia"/>
                      </w:rPr>
                      <w:fldChar w:fldCharType="begin"/>
                    </w:r>
                    <w:r>
                      <w:rPr>
                        <w:rFonts w:hint="eastAsia"/>
                      </w:rPr>
                      <w:instrText xml:space="preserve"> PAGE  \* MERGEFORMAT </w:instrText>
                    </w:r>
                    <w:r>
                      <w:rPr>
                        <w:rFonts w:hint="eastAsia"/>
                      </w:rPr>
                      <w:fldChar w:fldCharType="separate"/>
                    </w:r>
                    <w:r>
                      <w:t>- 8 -</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E0621">
    <w:pPr>
      <w:pStyle w:val="9"/>
      <w:jc w:val="center"/>
    </w:pPr>
    <w:r>
      <w:rPr>
        <w:rFonts w:hint="eastAsia"/>
        <w:lang w:val="en-US"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421A58">
                          <w:pPr>
                            <w:pStyle w:val="9"/>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DB2RjLAQAAnAMAAA4AAAAAAAAAAQAgAAAAHgEAAGRycy9lMm9E&#10;b2MueG1sUEsFBgAAAAAGAAYAWQEAAFsFAAAAAA==&#10;">
              <v:fill on="f" focussize="0,0"/>
              <v:stroke on="f"/>
              <v:imagedata o:title=""/>
              <o:lock v:ext="edit" aspectratio="f"/>
              <v:textbox inset="0mm,0mm,0mm,0mm" style="mso-fit-shape-to-text:t;">
                <w:txbxContent>
                  <w:p w14:paraId="52421A58">
                    <w:pPr>
                      <w:pStyle w:val="9"/>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E63BA">
    <w:pPr>
      <w:pStyle w:val="9"/>
      <w:jc w:val="center"/>
    </w:pPr>
    <w:r>
      <w:rPr>
        <w:rFonts w:hint="eastAsia"/>
        <w:lang w:val="en-US"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AB0C2A">
                          <w:pPr>
                            <w:pStyle w:val="9"/>
                          </w:pPr>
                          <w:r>
                            <w:rPr>
                              <w:rFonts w:hint="eastAsia"/>
                            </w:rPr>
                            <w:fldChar w:fldCharType="begin"/>
                          </w:r>
                          <w:r>
                            <w:rPr>
                              <w:rFonts w:hint="eastAsia"/>
                            </w:rPr>
                            <w:instrText xml:space="preserve"> PAGE  \* MERGEFORMAT </w:instrText>
                          </w:r>
                          <w:r>
                            <w:rPr>
                              <w:rFonts w:hint="eastAsia"/>
                            </w:rPr>
                            <w:fldChar w:fldCharType="separate"/>
                          </w:r>
                          <w:r>
                            <w:t>- 12 -</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myCN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OHbHLQ788v3b5cevy8+vZFm9&#10;LAr1AWpMfAiYmoY3fsC9ycplP6AzEx9UtPmLlAjGUd/zVV85JCLyo/Vqva4wJDA2XxCH3Z6HCOmt&#10;9JZko6ERB1h05af3kMbUOSVXc/5eG1OGaNxfDsTMHnbrMVtp2A9T43vfnpFPj7NvqMNVp8S8cyht&#10;XpPZiLOxn41jiPrQYWvL0heE18eETZTecoURdiqMQyvspgXLW/HnvWTdfqr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2bII3yQEAAJwDAAAOAAAAAAAAAAEAIAAAAB4BAABkcnMvZTJvRG9j&#10;LnhtbFBLBQYAAAAABgAGAFkBAABZBQAAAAA=&#10;">
              <v:fill on="f" focussize="0,0"/>
              <v:stroke on="f"/>
              <v:imagedata o:title=""/>
              <o:lock v:ext="edit" aspectratio="f"/>
              <v:textbox inset="0mm,0mm,0mm,0mm" style="mso-fit-shape-to-text:t;">
                <w:txbxContent>
                  <w:p w14:paraId="42AB0C2A">
                    <w:pPr>
                      <w:pStyle w:val="9"/>
                    </w:pPr>
                    <w:r>
                      <w:rPr>
                        <w:rFonts w:hint="eastAsia"/>
                      </w:rPr>
                      <w:fldChar w:fldCharType="begin"/>
                    </w:r>
                    <w:r>
                      <w:rPr>
                        <w:rFonts w:hint="eastAsia"/>
                      </w:rPr>
                      <w:instrText xml:space="preserve"> PAGE  \* MERGEFORMAT </w:instrText>
                    </w:r>
                    <w:r>
                      <w:rPr>
                        <w:rFonts w:hint="eastAsia"/>
                      </w:rPr>
                      <w:fldChar w:fldCharType="separate"/>
                    </w:r>
                    <w:r>
                      <w:t>- 12 -</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EDABF">
    <w:pPr>
      <w:pStyle w:val="9"/>
      <w:jc w:val="center"/>
    </w:pPr>
    <w:r>
      <w:rPr>
        <w:rFonts w:hint="eastAsia"/>
        <w:lang w:val="en-US"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895761">
                          <w:pPr>
                            <w:pStyle w:val="9"/>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8YRmBzAEAAJwDAAAOAAAAAAAAAAEAIAAAAB4BAABkcnMvZTJv&#10;RG9jLnhtbFBLBQYAAAAABgAGAFkBAABcBQAAAAA=&#10;">
              <v:fill on="f" focussize="0,0"/>
              <v:stroke on="f"/>
              <v:imagedata o:title=""/>
              <o:lock v:ext="edit" aspectratio="f"/>
              <v:textbox inset="0mm,0mm,0mm,0mm" style="mso-fit-shape-to-text:t;">
                <w:txbxContent>
                  <w:p w14:paraId="0C895761">
                    <w:pPr>
                      <w:pStyle w:val="9"/>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54940">
    <w:pPr>
      <w:pStyle w:val="10"/>
      <w:pBdr>
        <w:bottom w:val="single" w:color="000000" w:sz="4" w:space="1"/>
      </w:pBdr>
      <w:jc w:val="both"/>
      <w:rPr>
        <w:lang w:val="en-US"/>
      </w:rPr>
    </w:pPr>
    <w:r>
      <w:rPr>
        <w:rFonts w:hint="eastAsia"/>
        <w:lang w:val="en-US"/>
      </w:rPr>
      <w:t>南京市政府投资项目评审中心2024年度</w:t>
    </w:r>
    <w:r>
      <w:t>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E01F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bordersDoNotSurroundHeader w:val="1"/>
  <w:bordersDoNotSurroundFooter w:val="1"/>
  <w:documentProtection w:enforcement="0"/>
  <w:defaultTabStop w:val="0"/>
  <w:autoHyphenation/>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33CEA"/>
    <w:rsid w:val="00042122"/>
    <w:rsid w:val="00064984"/>
    <w:rsid w:val="00071789"/>
    <w:rsid w:val="00096F08"/>
    <w:rsid w:val="000C024B"/>
    <w:rsid w:val="000F12AB"/>
    <w:rsid w:val="001C31F9"/>
    <w:rsid w:val="001D7787"/>
    <w:rsid w:val="00225558"/>
    <w:rsid w:val="002923B9"/>
    <w:rsid w:val="002E63B1"/>
    <w:rsid w:val="00407CA7"/>
    <w:rsid w:val="00413AD8"/>
    <w:rsid w:val="004743E0"/>
    <w:rsid w:val="004C0647"/>
    <w:rsid w:val="00671ED7"/>
    <w:rsid w:val="00672164"/>
    <w:rsid w:val="006732F1"/>
    <w:rsid w:val="006A10E3"/>
    <w:rsid w:val="006E012F"/>
    <w:rsid w:val="0073321F"/>
    <w:rsid w:val="007C0F2D"/>
    <w:rsid w:val="008322BB"/>
    <w:rsid w:val="00867423"/>
    <w:rsid w:val="008B5B05"/>
    <w:rsid w:val="009965EA"/>
    <w:rsid w:val="00A6752E"/>
    <w:rsid w:val="00B92181"/>
    <w:rsid w:val="00BD7F33"/>
    <w:rsid w:val="00C15920"/>
    <w:rsid w:val="00C82582"/>
    <w:rsid w:val="00C8740B"/>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D31922"/>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44716"/>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2EC4F18"/>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1E9259B"/>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8473E7"/>
    <w:rsid w:val="59943D66"/>
    <w:rsid w:val="5996188C"/>
    <w:rsid w:val="59A85569"/>
    <w:rsid w:val="59A90DF6"/>
    <w:rsid w:val="59B61EBB"/>
    <w:rsid w:val="59B8686F"/>
    <w:rsid w:val="59B86AAB"/>
    <w:rsid w:val="59BF5B8E"/>
    <w:rsid w:val="59D027D3"/>
    <w:rsid w:val="59DE0C7A"/>
    <w:rsid w:val="59F04D56"/>
    <w:rsid w:val="59FD5DAF"/>
    <w:rsid w:val="5A125C89"/>
    <w:rsid w:val="5A3B0822"/>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4A42A1"/>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3442</Words>
  <Characters>4559</Characters>
  <Lines>47</Lines>
  <Paragraphs>32</Paragraphs>
  <TotalTime>70</TotalTime>
  <ScaleCrop>false</ScaleCrop>
  <LinksUpToDate>false</LinksUpToDate>
  <CharactersWithSpaces>4815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Administrator</cp:lastModifiedBy>
  <cp:lastPrinted>2025-09-30T01:42:00Z</cp:lastPrinted>
  <dcterms:modified xsi:type="dcterms:W3CDTF">2025-09-30T02:19:32Z</dcterms:modified>
  <dc:title>部门决算公开</dc:title>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2052-12.1.0.22529</vt:lpwstr>
  </property>
  <property fmtid="{D5CDD505-2E9C-101B-9397-08002B2CF9AE}" pid="6" name="LastSaved">
    <vt:filetime>2021-04-15T00:00:00Z</vt:filetime>
  </property>
  <property fmtid="{D5CDD505-2E9C-101B-9397-08002B2CF9AE}" pid="7" name="KSOTemplateDocerSaveRecord">
    <vt:lpwstr>eyJoZGlkIjoiMjFiOGQwY2I5MDY0YjljYzNmYzkwN2JkMWM2MmI4YTYifQ==</vt:lpwstr>
  </property>
</Properties>
</file>