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082" w:type="dxa"/>
        <w:tblLayout w:type="fixed"/>
        <w:tblLook w:val="04A0"/>
      </w:tblPr>
      <w:tblGrid>
        <w:gridCol w:w="10082"/>
      </w:tblGrid>
      <w:tr w:rsidR="00FB2A70">
        <w:trPr>
          <w:trHeight w:val="4054"/>
        </w:trPr>
        <w:tc>
          <w:tcPr>
            <w:tcW w:w="10082" w:type="dxa"/>
            <w:tcBorders>
              <w:top w:val="nil"/>
              <w:left w:val="nil"/>
              <w:bottom w:val="nil"/>
              <w:right w:val="nil"/>
            </w:tcBorders>
          </w:tcPr>
          <w:p w:rsidR="00FB2A70" w:rsidRDefault="00FB2A70">
            <w:pPr>
              <w:pStyle w:val="a4"/>
              <w:spacing w:line="550" w:lineRule="exact"/>
              <w:rPr>
                <w:rFonts w:ascii="仿宋" w:eastAsia="仿宋" w:hAnsi="仿宋" w:cs="仿宋"/>
                <w:b/>
                <w:bCs/>
                <w:color w:val="FF0000"/>
                <w:sz w:val="22"/>
                <w:szCs w:val="22"/>
              </w:rPr>
            </w:pPr>
          </w:p>
        </w:tc>
      </w:tr>
      <w:tr w:rsidR="00FB2A70">
        <w:trPr>
          <w:trHeight w:val="4945"/>
        </w:trPr>
        <w:tc>
          <w:tcPr>
            <w:tcW w:w="10082" w:type="dxa"/>
            <w:tcBorders>
              <w:top w:val="nil"/>
              <w:left w:val="nil"/>
              <w:bottom w:val="nil"/>
              <w:right w:val="nil"/>
            </w:tcBorders>
            <w:vAlign w:val="center"/>
          </w:tcPr>
          <w:p w:rsidR="00FB2A70" w:rsidRDefault="000B457C">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南京市宏观经济研究中心</w:t>
            </w:r>
            <w:r>
              <w:rPr>
                <w:rFonts w:ascii="宋体" w:eastAsia="宋体" w:hAnsi="宋体" w:cs="宋体"/>
                <w:b/>
                <w:sz w:val="52"/>
              </w:rPr>
              <w:br/>
            </w:r>
            <w:r>
              <w:rPr>
                <w:rFonts w:ascii="宋体" w:eastAsia="宋体" w:hAnsi="宋体" w:cs="宋体"/>
                <w:b/>
                <w:sz w:val="52"/>
              </w:rPr>
              <w:t>单位预算公开</w:t>
            </w:r>
          </w:p>
        </w:tc>
      </w:tr>
    </w:tbl>
    <w:p w:rsidR="00FB2A70" w:rsidRDefault="00FB2A70">
      <w:pPr>
        <w:ind w:rightChars="129" w:right="284"/>
        <w:jc w:val="both"/>
        <w:rPr>
          <w:rFonts w:ascii="宋体" w:eastAsia="宋体" w:hAnsi="宋体" w:cs="宋体"/>
          <w:b/>
          <w:bCs/>
          <w:sz w:val="52"/>
          <w:szCs w:val="52"/>
        </w:rPr>
        <w:sectPr w:rsidR="00FB2A70">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FB2A70" w:rsidRDefault="00FB2A70">
      <w:pPr>
        <w:pStyle w:val="a4"/>
        <w:spacing w:before="4"/>
        <w:rPr>
          <w:rFonts w:ascii="华文仿宋" w:eastAsia="华文仿宋" w:hAnsi="华文仿宋" w:cs="仿宋"/>
          <w:sz w:val="10"/>
        </w:rPr>
      </w:pPr>
    </w:p>
    <w:p w:rsidR="00FB2A70" w:rsidRDefault="000B457C">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FB2A70" w:rsidRDefault="00FB2A70">
      <w:pPr>
        <w:pStyle w:val="a4"/>
        <w:snapToGrid w:val="0"/>
        <w:spacing w:before="7"/>
        <w:rPr>
          <w:rFonts w:ascii="仿宋" w:eastAsia="仿宋" w:hAnsi="仿宋" w:cs="仿宋"/>
          <w:sz w:val="27"/>
        </w:rPr>
      </w:pP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FB2A70" w:rsidRDefault="000B457C">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FB2A70" w:rsidRDefault="000B457C">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FB2A70" w:rsidRDefault="000B457C">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FB2A70" w:rsidRDefault="00FB2A70">
      <w:pPr>
        <w:pStyle w:val="a4"/>
        <w:snapToGrid w:val="0"/>
        <w:spacing w:line="312" w:lineRule="auto"/>
        <w:ind w:leftChars="300" w:left="669" w:right="2414" w:hanging="9"/>
        <w:jc w:val="both"/>
        <w:rPr>
          <w:rFonts w:ascii="仿宋" w:eastAsia="仿宋" w:hAnsi="仿宋" w:cs="仿宋"/>
        </w:rPr>
        <w:sectPr w:rsidR="00FB2A70">
          <w:footerReference w:type="default" r:id="rId13"/>
          <w:pgSz w:w="11906" w:h="16838"/>
          <w:pgMar w:top="1580" w:right="1020" w:bottom="770" w:left="1020" w:header="170" w:footer="280" w:gutter="0"/>
          <w:pgNumType w:fmt="numberInDash" w:start="1"/>
          <w:cols w:space="720"/>
          <w:formProt w:val="0"/>
          <w:docGrid w:linePitch="100"/>
        </w:sectPr>
      </w:pPr>
    </w:p>
    <w:p w:rsidR="00FB2A70" w:rsidRDefault="00FB2A70">
      <w:pPr>
        <w:pStyle w:val="a4"/>
        <w:spacing w:before="1"/>
        <w:rPr>
          <w:rFonts w:ascii="华文仿宋" w:eastAsia="华文仿宋" w:hAnsi="华文仿宋" w:cs="仿宋"/>
          <w:sz w:val="14"/>
        </w:rPr>
      </w:pPr>
    </w:p>
    <w:p w:rsidR="00FB2A70" w:rsidRDefault="000B457C">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FB2A70" w:rsidRDefault="00FB2A70">
      <w:pPr>
        <w:ind w:rightChars="229" w:right="504"/>
        <w:jc w:val="both"/>
      </w:pP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）组织开展对全市全局性、综合性、战略性、长期性问题和社会发展动态的跟踪与前瞻性研究，提出政策建议；</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）协助开展国民经济全时段分析和预测；</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）对全市经济社会发展重要政策措施、发展规划和改革方案的实施进行评估；</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）开展全市产业经济发展和产业政策研究，协助开展重大项目策划；</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）研究国际国内和省内经济社会发展趋势及其对我市的影响；</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）为地区间横向经济联合和协调发展提供协调保障服务；</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）协作开展服务服从一带一路、长江经济带、长三角一体化等国家区域战略的功能和定位研究，参与南京都市圈等区域合作规划和政策的研究等。</w:t>
      </w: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本单位内设机构包括：根据单位职责分工，本单位内设机构包括：办公室、科研服务室、战略规划研究所、综合经济研究所、社会发展研究所。本单位无下属单位。</w:t>
      </w: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2026</w:t>
      </w:r>
      <w:r>
        <w:rPr>
          <w:rFonts w:ascii="仿宋" w:eastAsia="仿宋" w:hAnsi="仿宋" w:cs="仿宋"/>
        </w:rPr>
        <w:t>年是实施</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的开局之年。中心将紧紧围绕市委、市政府中心工作和市发改委重点工作任务，以打造实战型研究机构为己任，夯实意识形态防线，严抓安全生产工作，统筹推进课题研究，系统谋划政策储备，持续强化经济形势研判，全力提供保障服务，切实发挥好发改委参谋助手作用。</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（一）守稳意识形态与安全生产底线</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中心全体人员将进一步教育引导全体党员深刻领悟</w:t>
      </w:r>
      <w:r>
        <w:rPr>
          <w:rFonts w:ascii="仿宋" w:eastAsia="仿宋" w:hAnsi="仿宋" w:cs="仿宋"/>
        </w:rPr>
        <w:t>“</w:t>
      </w:r>
      <w:r>
        <w:rPr>
          <w:rFonts w:ascii="仿宋" w:eastAsia="仿宋" w:hAnsi="仿宋" w:cs="仿宋"/>
        </w:rPr>
        <w:t>两个确立</w:t>
      </w:r>
      <w:r>
        <w:rPr>
          <w:rFonts w:ascii="仿宋" w:eastAsia="仿宋" w:hAnsi="仿宋" w:cs="仿宋"/>
        </w:rPr>
        <w:t>”</w:t>
      </w:r>
      <w:r>
        <w:rPr>
          <w:rFonts w:ascii="仿宋" w:eastAsia="仿宋" w:hAnsi="仿宋" w:cs="仿宋"/>
        </w:rPr>
        <w:t>的决定性意义，增强</w:t>
      </w:r>
      <w:r>
        <w:rPr>
          <w:rFonts w:ascii="仿宋" w:eastAsia="仿宋" w:hAnsi="仿宋" w:cs="仿宋"/>
        </w:rPr>
        <w:t>“</w:t>
      </w:r>
      <w:r>
        <w:rPr>
          <w:rFonts w:ascii="仿宋" w:eastAsia="仿宋" w:hAnsi="仿宋" w:cs="仿宋"/>
        </w:rPr>
        <w:t>四个意识</w:t>
      </w:r>
      <w:r>
        <w:rPr>
          <w:rFonts w:ascii="仿宋" w:eastAsia="仿宋" w:hAnsi="仿宋" w:cs="仿宋"/>
        </w:rPr>
        <w:t>”</w:t>
      </w:r>
      <w:r>
        <w:rPr>
          <w:rFonts w:ascii="仿宋" w:eastAsia="仿宋" w:hAnsi="仿宋" w:cs="仿宋"/>
        </w:rPr>
        <w:t>、坚定</w:t>
      </w:r>
      <w:r>
        <w:rPr>
          <w:rFonts w:ascii="仿宋" w:eastAsia="仿宋" w:hAnsi="仿宋" w:cs="仿宋"/>
        </w:rPr>
        <w:t>“</w:t>
      </w:r>
      <w:r>
        <w:rPr>
          <w:rFonts w:ascii="仿宋" w:eastAsia="仿宋" w:hAnsi="仿宋" w:cs="仿宋"/>
        </w:rPr>
        <w:t>四个自信</w:t>
      </w:r>
      <w:r>
        <w:rPr>
          <w:rFonts w:ascii="仿宋" w:eastAsia="仿宋" w:hAnsi="仿宋" w:cs="仿宋"/>
        </w:rPr>
        <w:t>”</w:t>
      </w:r>
      <w:r>
        <w:rPr>
          <w:rFonts w:ascii="仿宋" w:eastAsia="仿宋" w:hAnsi="仿宋" w:cs="仿宋"/>
        </w:rPr>
        <w:t>、做到</w:t>
      </w:r>
      <w:r>
        <w:rPr>
          <w:rFonts w:ascii="仿宋" w:eastAsia="仿宋" w:hAnsi="仿宋" w:cs="仿宋"/>
        </w:rPr>
        <w:t>“</w:t>
      </w:r>
      <w:r>
        <w:rPr>
          <w:rFonts w:ascii="仿宋" w:eastAsia="仿宋" w:hAnsi="仿宋" w:cs="仿宋"/>
        </w:rPr>
        <w:t>两个维护</w:t>
      </w:r>
      <w:r>
        <w:rPr>
          <w:rFonts w:ascii="仿宋" w:eastAsia="仿宋" w:hAnsi="仿宋" w:cs="仿宋"/>
        </w:rPr>
        <w:t>”</w:t>
      </w:r>
      <w:r>
        <w:rPr>
          <w:rFonts w:ascii="仿宋" w:eastAsia="仿宋" w:hAnsi="仿宋" w:cs="仿宋"/>
        </w:rPr>
        <w:t>，积极把意识形态工作纳入重要议事日程和年度工作要点中去，加强对党员政治言行的日常监督</w:t>
      </w:r>
      <w:r>
        <w:rPr>
          <w:rFonts w:ascii="仿宋" w:eastAsia="仿宋" w:hAnsi="仿宋" w:cs="仿宋"/>
        </w:rPr>
        <w:t>，确保在思想上政治上行动上同党中央保持高度一致。不断推动党风廉政建设和意识形态工作责任制的落实，进一步强化党支部的战斗堡垒作用。深入强化安全生产理念，时刻紧绷安全生产弦，严格落实安全生产工作责任制。</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（二）服务规划政策与课题研究创新</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在规划落地领域，紧扣推进中国式现代化南京新实践这一主题，认真学习国家、省、市</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规划的核心逻辑、战略重点与实施方向，深刻理解政策内涵，认真梳理资源禀赋，审慎研判发展趋势，为寻求</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规划目标落地的系统研究提供智力服务。在政策谋划领域，及时掌握国家、省政策新精神、定期整</w:t>
      </w:r>
      <w:r>
        <w:rPr>
          <w:rFonts w:ascii="仿宋" w:eastAsia="仿宋" w:hAnsi="仿宋" w:cs="仿宋"/>
        </w:rPr>
        <w:t>理兄弟城市政策新做法、动态把握企业政策新诉求，结合我市加快新质生产力发展新需求，全面配合做好加快</w:t>
      </w:r>
      <w:r>
        <w:rPr>
          <w:rFonts w:ascii="仿宋" w:eastAsia="仿宋" w:hAnsi="仿宋" w:cs="仿宋"/>
        </w:rPr>
        <w:lastRenderedPageBreak/>
        <w:t>全市经济发展一揽子集成政策和相关专项政策。在经济研究领域，一方面针对当前</w:t>
      </w:r>
      <w:r>
        <w:rPr>
          <w:rFonts w:ascii="仿宋" w:eastAsia="仿宋" w:hAnsi="仿宋" w:cs="仿宋"/>
        </w:rPr>
        <w:t>“</w:t>
      </w:r>
      <w:r>
        <w:rPr>
          <w:rFonts w:ascii="仿宋" w:eastAsia="仿宋" w:hAnsi="仿宋" w:cs="仿宋"/>
        </w:rPr>
        <w:t>复杂多变</w:t>
      </w:r>
      <w:r>
        <w:rPr>
          <w:rFonts w:ascii="仿宋" w:eastAsia="仿宋" w:hAnsi="仿宋" w:cs="仿宋"/>
        </w:rPr>
        <w:t>”</w:t>
      </w:r>
      <w:r>
        <w:rPr>
          <w:rFonts w:ascii="仿宋" w:eastAsia="仿宋" w:hAnsi="仿宋" w:cs="仿宋"/>
        </w:rPr>
        <w:t>国内外形势，加强</w:t>
      </w:r>
      <w:r>
        <w:rPr>
          <w:rFonts w:ascii="仿宋" w:eastAsia="仿宋" w:hAnsi="仿宋" w:cs="仿宋"/>
        </w:rPr>
        <w:t>“</w:t>
      </w:r>
      <w:r>
        <w:rPr>
          <w:rFonts w:ascii="仿宋" w:eastAsia="仿宋" w:hAnsi="仿宋" w:cs="仿宋"/>
        </w:rPr>
        <w:t>热运行</w:t>
      </w:r>
      <w:r>
        <w:rPr>
          <w:rFonts w:ascii="仿宋" w:eastAsia="仿宋" w:hAnsi="仿宋" w:cs="仿宋"/>
        </w:rPr>
        <w:t>”</w:t>
      </w:r>
      <w:r>
        <w:rPr>
          <w:rFonts w:ascii="仿宋" w:eastAsia="仿宋" w:hAnsi="仿宋" w:cs="仿宋"/>
        </w:rPr>
        <w:t>中的</w:t>
      </w:r>
      <w:r>
        <w:rPr>
          <w:rFonts w:ascii="仿宋" w:eastAsia="仿宋" w:hAnsi="仿宋" w:cs="仿宋"/>
        </w:rPr>
        <w:t>“</w:t>
      </w:r>
      <w:r>
        <w:rPr>
          <w:rFonts w:ascii="仿宋" w:eastAsia="仿宋" w:hAnsi="仿宋" w:cs="仿宋"/>
        </w:rPr>
        <w:t>冷思考</w:t>
      </w:r>
      <w:r>
        <w:rPr>
          <w:rFonts w:ascii="仿宋" w:eastAsia="仿宋" w:hAnsi="仿宋" w:cs="仿宋"/>
        </w:rPr>
        <w:t>”</w:t>
      </w:r>
      <w:r>
        <w:rPr>
          <w:rFonts w:ascii="仿宋" w:eastAsia="仿宋" w:hAnsi="仿宋" w:cs="仿宋"/>
        </w:rPr>
        <w:t>，不断提高分析研判的前瞻性、针对性、操作性，为全市经济形势研判提供依据。另一方面针对投资增速下行、消费放缓、物价低位运行、房地产供需变化、就业压力等新老交织的难题，深入开展调查研究，摸清真实情况，分析深层原因，为领导科学决策和部门政策制定提供高质量支撑。</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（三）保障重点工作与高效协同服务</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w:t>
      </w:r>
      <w:r>
        <w:rPr>
          <w:rFonts w:ascii="仿宋" w:eastAsia="仿宋" w:hAnsi="仿宋" w:cs="仿宋"/>
        </w:rPr>
        <w:t>经济监测手段上，结合新进人员业务能力培训，积极学习国家、省、其他城市先进经济监测预测方法，探索智能技术应用，不断提升经济分析工作的效率。结合发改云建设梳理政务数据和社会数据，完善数据平台和数据管理新方式，探寻提升经济监测预测工作水平新方法。在重点业务支撑内容上，重点围绕综合经济、低空经济、总部经济、平台经济等领域，开展好形势分析。围绕独角兽瞪羚企业培育，组织好政策宣讲、金融对接和产业合作等活动。围绕长三角一体化、南京都市圈、</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、长江经济带等重大发展战略，做好研究和工作支撑。在信息咨询服务质量上，提</w:t>
      </w:r>
      <w:r>
        <w:rPr>
          <w:rFonts w:ascii="仿宋" w:eastAsia="仿宋" w:hAnsi="仿宋" w:cs="仿宋"/>
        </w:rPr>
        <w:t>升《宏观经济研究》《重点城市一周工作动态》《宏观经济数据专报》等内刊质量，强化</w:t>
      </w:r>
      <w:r>
        <w:rPr>
          <w:rFonts w:ascii="仿宋" w:eastAsia="仿宋" w:hAnsi="仿宋" w:cs="仿宋"/>
        </w:rPr>
        <w:t>“</w:t>
      </w:r>
      <w:r>
        <w:rPr>
          <w:rFonts w:ascii="仿宋" w:eastAsia="仿宋" w:hAnsi="仿宋" w:cs="仿宋"/>
        </w:rPr>
        <w:t>人才库、数据库、知识库</w:t>
      </w:r>
      <w:r>
        <w:rPr>
          <w:rFonts w:ascii="仿宋" w:eastAsia="仿宋" w:hAnsi="仿宋" w:cs="仿宋"/>
        </w:rPr>
        <w:t>”</w:t>
      </w:r>
      <w:r>
        <w:rPr>
          <w:rFonts w:ascii="仿宋" w:eastAsia="仿宋" w:hAnsi="仿宋" w:cs="仿宋"/>
        </w:rPr>
        <w:t>建设，提升为全委提供数据、知识和专家等服务能力。</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（四）提升内控效能与队伍专业能力</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持续加强内控管理。结合内控管理新形势和中心内控存在新问题，将预防关口前移，不断完善中心管理制度，切实做到用制度管权、管事、管人，从源头上防范业务风险和廉政风险。持续优化人员结构。围绕全委对宏观中心新的工作需求，结合年度退休工作和招聘计划，依规依纪开展好退休人员手续办理和专业技术人员招聘工作。不断提升人员能力。注重培养优秀年</w:t>
      </w:r>
      <w:r>
        <w:rPr>
          <w:rFonts w:ascii="仿宋" w:eastAsia="仿宋" w:hAnsi="仿宋" w:cs="仿宋"/>
        </w:rPr>
        <w:t>轻干部，加强与高校、科研机构等智库的联系，在急难险重任务前考察培养年轻干部的政治素质和专业能力，激发其干事创业的积极性、主动性、创造性，持续鼓励提升中心研究能力。</w:t>
      </w:r>
    </w:p>
    <w:p w:rsidR="00FB2A70" w:rsidRDefault="00FB2A70">
      <w:pPr>
        <w:pStyle w:val="a4"/>
        <w:spacing w:line="235" w:lineRule="auto"/>
        <w:ind w:leftChars="300" w:left="669" w:right="2414" w:hanging="9"/>
        <w:jc w:val="both"/>
        <w:rPr>
          <w:rFonts w:ascii="仿宋" w:eastAsia="仿宋" w:hAnsi="仿宋" w:cs="仿宋"/>
        </w:rPr>
        <w:sectPr w:rsidR="00FB2A70">
          <w:footerReference w:type="default" r:id="rId14"/>
          <w:pgSz w:w="11906" w:h="16838"/>
          <w:pgMar w:top="1580" w:right="1020" w:bottom="770" w:left="1020" w:header="170" w:footer="280" w:gutter="0"/>
          <w:pgNumType w:fmt="numberInDash"/>
          <w:cols w:space="720"/>
          <w:formProt w:val="0"/>
          <w:docGrid w:linePitch="100"/>
        </w:sectPr>
      </w:pPr>
    </w:p>
    <w:p w:rsidR="00FB2A70" w:rsidRDefault="00FB2A70">
      <w:pPr>
        <w:pStyle w:val="a4"/>
        <w:spacing w:line="360" w:lineRule="auto"/>
        <w:ind w:leftChars="200" w:left="440" w:rightChars="229" w:right="504" w:firstLine="658"/>
        <w:jc w:val="both"/>
        <w:rPr>
          <w:rFonts w:ascii="仿宋" w:eastAsia="仿宋" w:hAnsi="仿宋" w:cs="仿宋"/>
          <w:lang w:val="en-US"/>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南京市宏观经济研究中心</w:t>
      </w:r>
    </w:p>
    <w:p w:rsidR="00FB2A70" w:rsidRDefault="000B457C">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FB2A70">
        <w:trPr>
          <w:trHeight w:val="116"/>
          <w:jc w:val="center"/>
        </w:trPr>
        <w:tc>
          <w:tcPr>
            <w:tcW w:w="11329" w:type="dxa"/>
            <w:gridSpan w:val="5"/>
            <w:vAlign w:val="center"/>
          </w:tcPr>
          <w:p w:rsidR="00FB2A70" w:rsidRDefault="000B457C">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FB2A70">
        <w:trPr>
          <w:trHeight w:val="348"/>
          <w:jc w:val="center"/>
        </w:trPr>
        <w:tc>
          <w:tcPr>
            <w:tcW w:w="11329" w:type="dxa"/>
            <w:gridSpan w:val="5"/>
          </w:tcPr>
          <w:p w:rsidR="00FB2A70" w:rsidRDefault="000B457C">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FB2A70">
        <w:trPr>
          <w:trHeight w:val="333"/>
          <w:jc w:val="center"/>
        </w:trPr>
        <w:tc>
          <w:tcPr>
            <w:tcW w:w="9481" w:type="dxa"/>
            <w:gridSpan w:val="3"/>
            <w:tcBorders>
              <w:bottom w:val="single" w:sz="4" w:space="0" w:color="000000"/>
            </w:tcBorders>
            <w:vAlign w:val="center"/>
          </w:tcPr>
          <w:p w:rsidR="00FB2A70" w:rsidRDefault="000B457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南京市宏观经济研究中心</w:t>
            </w:r>
          </w:p>
        </w:tc>
        <w:tc>
          <w:tcPr>
            <w:tcW w:w="1848" w:type="dxa"/>
            <w:gridSpan w:val="2"/>
            <w:tcBorders>
              <w:bottom w:val="single" w:sz="4" w:space="0" w:color="000000"/>
            </w:tcBorders>
            <w:vAlign w:val="center"/>
          </w:tcPr>
          <w:p w:rsidR="00FB2A70" w:rsidRDefault="000B457C">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FB2A70">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FB2A70">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696.98</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83.63</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269.42</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r>
      <w:tr w:rsidR="00FB2A70">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jc w:val="right"/>
              <w:rPr>
                <w:rFonts w:ascii="仿宋" w:eastAsia="仿宋" w:hAnsi="仿宋" w:cs="仿宋"/>
                <w:b/>
                <w:bCs/>
                <w:color w:val="000000"/>
                <w:lang w:val="en-US"/>
              </w:rPr>
            </w:pPr>
          </w:p>
        </w:tc>
      </w:tr>
      <w:tr w:rsidR="00FB2A70">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r>
    </w:tbl>
    <w:p w:rsidR="00FB2A70" w:rsidRDefault="00FB2A70">
      <w:pPr>
        <w:spacing w:before="66"/>
        <w:rPr>
          <w:rFonts w:ascii="仿宋" w:eastAsia="仿宋" w:hAnsi="仿宋" w:cs="仿宋"/>
          <w:b/>
          <w:bCs/>
          <w:color w:val="000000"/>
        </w:rPr>
        <w:sectPr w:rsidR="00FB2A70">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FB2A7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FB2A7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B2A70">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FB2A70">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FB2A70">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FB2A70">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r>
      <w:tr w:rsidR="00FB2A7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125010</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南京市宏观经济研究中心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r>
    </w:tbl>
    <w:p w:rsidR="00FB2A70" w:rsidRDefault="00FB2A70">
      <w:pPr>
        <w:spacing w:before="66"/>
        <w:rPr>
          <w:rFonts w:ascii="仿宋" w:eastAsia="仿宋" w:hAnsi="仿宋" w:cs="仿宋"/>
          <w:b/>
          <w:bCs/>
        </w:rPr>
        <w:sectPr w:rsidR="00FB2A70">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FB2A70">
        <w:trPr>
          <w:trHeight w:val="341"/>
        </w:trPr>
        <w:tc>
          <w:tcPr>
            <w:tcW w:w="15347" w:type="dxa"/>
            <w:gridSpan w:val="8"/>
            <w:vAlign w:val="center"/>
          </w:tcPr>
          <w:p w:rsidR="00FB2A70" w:rsidRDefault="000B457C">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FB2A70">
        <w:trPr>
          <w:trHeight w:val="321"/>
        </w:trPr>
        <w:tc>
          <w:tcPr>
            <w:tcW w:w="15347" w:type="dxa"/>
            <w:gridSpan w:val="8"/>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B2A70">
        <w:trPr>
          <w:trHeight w:val="218"/>
        </w:trPr>
        <w:tc>
          <w:tcPr>
            <w:tcW w:w="12030" w:type="dxa"/>
            <w:gridSpan w:val="6"/>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317" w:type="dxa"/>
            <w:gridSpan w:val="2"/>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B2A70">
        <w:trPr>
          <w:trHeight w:val="533"/>
        </w:trPr>
        <w:tc>
          <w:tcPr>
            <w:tcW w:w="1556"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FB2A70">
        <w:trPr>
          <w:trHeight w:hRule="exact" w:val="375"/>
        </w:trPr>
        <w:tc>
          <w:tcPr>
            <w:tcW w:w="4779"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1714"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749"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left w:val="single" w:sz="4" w:space="0" w:color="000000"/>
              <w:bottom w:val="single" w:sz="4" w:space="0" w:color="000000"/>
            </w:tcBorders>
            <w:vAlign w:val="center"/>
          </w:tcPr>
          <w:p w:rsidR="00FB2A70" w:rsidRDefault="00FB2A70">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FB2A70" w:rsidRDefault="00FB2A70">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20104</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2010499</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其他发展与改革事务支出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bl>
    <w:p w:rsidR="00FB2A70" w:rsidRDefault="00FB2A70">
      <w:pPr>
        <w:spacing w:before="59"/>
        <w:ind w:left="57"/>
        <w:rPr>
          <w:rFonts w:ascii="仿宋" w:eastAsia="仿宋" w:hAnsi="仿宋" w:cs="仿宋"/>
          <w:b/>
          <w:bCs/>
        </w:rPr>
        <w:sectPr w:rsidR="00FB2A70">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FB2A70">
        <w:trPr>
          <w:trHeight w:val="319"/>
        </w:trPr>
        <w:tc>
          <w:tcPr>
            <w:tcW w:w="15789" w:type="dxa"/>
            <w:gridSpan w:val="4"/>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FB2A70">
        <w:trPr>
          <w:trHeight w:val="319"/>
        </w:trPr>
        <w:tc>
          <w:tcPr>
            <w:tcW w:w="15789" w:type="dxa"/>
            <w:gridSpan w:val="4"/>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FB2A70">
        <w:trPr>
          <w:trHeight w:val="319"/>
        </w:trPr>
        <w:tc>
          <w:tcPr>
            <w:tcW w:w="11890" w:type="dxa"/>
            <w:gridSpan w:val="3"/>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899" w:type="dxa"/>
            <w:vAlign w:val="center"/>
          </w:tcPr>
          <w:p w:rsidR="00FB2A70" w:rsidRDefault="000B457C">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B2A70">
        <w:trPr>
          <w:trHeight w:val="196"/>
        </w:trPr>
        <w:tc>
          <w:tcPr>
            <w:tcW w:w="7947" w:type="dxa"/>
            <w:gridSpan w:val="2"/>
            <w:tcBorders>
              <w:top w:val="single" w:sz="4" w:space="0" w:color="000000"/>
              <w:left w:val="single" w:sz="4" w:space="0" w:color="000000"/>
              <w:bottom w:val="single" w:sz="4" w:space="0" w:color="000000"/>
            </w:tcBorders>
          </w:tcPr>
          <w:p w:rsidR="00FB2A70" w:rsidRDefault="000B457C">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FB2A70">
        <w:trPr>
          <w:trHeight w:val="468"/>
        </w:trPr>
        <w:tc>
          <w:tcPr>
            <w:tcW w:w="398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FB2A70" w:rsidRDefault="000B457C">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1,050.03</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696.98</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83.63</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269.42</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cantSplit/>
          <w:trHeight w:hRule="exact" w:val="296"/>
        </w:trPr>
        <w:tc>
          <w:tcPr>
            <w:tcW w:w="398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FB2A70" w:rsidRDefault="000B457C">
            <w:pPr>
              <w:jc w:val="right"/>
              <w:rPr>
                <w:rFonts w:ascii="仿宋" w:eastAsia="仿宋" w:hAnsi="仿宋" w:cs="仿宋"/>
              </w:rPr>
            </w:pPr>
            <w:r>
              <w:rPr>
                <w:rFonts w:ascii="仿宋" w:eastAsia="仿宋" w:hAnsi="仿宋" w:cs="仿宋" w:hint="eastAsia"/>
              </w:rPr>
              <w:t>1,050.03</w:t>
            </w:r>
          </w:p>
        </w:tc>
        <w:tc>
          <w:tcPr>
            <w:tcW w:w="3943"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rPr>
            </w:pPr>
            <w:r>
              <w:rPr>
                <w:rFonts w:ascii="仿宋" w:eastAsia="仿宋" w:hAnsi="仿宋" w:cs="仿宋" w:hint="eastAsia"/>
              </w:rPr>
              <w:t>1,050.03</w:t>
            </w:r>
          </w:p>
        </w:tc>
      </w:tr>
    </w:tbl>
    <w:p w:rsidR="00FB2A70" w:rsidRDefault="00FB2A70">
      <w:pPr>
        <w:ind w:leftChars="-100" w:left="-220"/>
        <w:rPr>
          <w:rFonts w:ascii="仿宋" w:eastAsia="仿宋" w:hAnsi="仿宋" w:cs="仿宋"/>
          <w:b/>
          <w:bCs/>
        </w:rPr>
        <w:sectPr w:rsidR="00FB2A70">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FB2A70">
        <w:trPr>
          <w:trHeight w:val="321"/>
        </w:trPr>
        <w:tc>
          <w:tcPr>
            <w:tcW w:w="15216" w:type="dxa"/>
            <w:gridSpan w:val="7"/>
            <w:vAlign w:val="center"/>
          </w:tcPr>
          <w:p w:rsidR="00FB2A70" w:rsidRDefault="000B457C">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FB2A70">
        <w:trPr>
          <w:trHeight w:val="321"/>
        </w:trPr>
        <w:tc>
          <w:tcPr>
            <w:tcW w:w="15216" w:type="dxa"/>
            <w:gridSpan w:val="7"/>
          </w:tcPr>
          <w:p w:rsidR="00FB2A70" w:rsidRDefault="000B457C">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FB2A70">
        <w:trPr>
          <w:trHeight w:val="309"/>
        </w:trPr>
        <w:tc>
          <w:tcPr>
            <w:tcW w:w="13552" w:type="dxa"/>
            <w:gridSpan w:val="6"/>
          </w:tcPr>
          <w:p w:rsidR="00FB2A70" w:rsidRDefault="000B457C">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64" w:type="dxa"/>
            <w:vAlign w:val="center"/>
          </w:tcPr>
          <w:p w:rsidR="00FB2A70" w:rsidRDefault="000B457C">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B2A70">
        <w:trPr>
          <w:trHeight w:val="319"/>
        </w:trPr>
        <w:tc>
          <w:tcPr>
            <w:tcW w:w="1846"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FB2A70">
        <w:trPr>
          <w:trHeight w:val="296"/>
        </w:trPr>
        <w:tc>
          <w:tcPr>
            <w:tcW w:w="1846" w:type="dxa"/>
            <w:vMerge/>
            <w:tcBorders>
              <w:left w:val="single" w:sz="6" w:space="0" w:color="000000"/>
              <w:bottom w:val="single" w:sz="6" w:space="0" w:color="000000"/>
            </w:tcBorders>
            <w:vAlign w:val="center"/>
          </w:tcPr>
          <w:p w:rsidR="00FB2A70" w:rsidRDefault="00FB2A70">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FB2A70" w:rsidRDefault="00FB2A70">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FB2A70" w:rsidRDefault="00FB2A70">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FB2A70" w:rsidRDefault="00FB2A70">
            <w:pPr>
              <w:spacing w:after="34" w:line="34" w:lineRule="atLeast"/>
              <w:rPr>
                <w:rFonts w:ascii="仿宋" w:eastAsia="仿宋" w:hAnsi="仿宋" w:cs="仿宋"/>
              </w:rPr>
            </w:pPr>
          </w:p>
        </w:tc>
      </w:tr>
      <w:tr w:rsidR="00FB2A70">
        <w:trPr>
          <w:trHeight w:hRule="exact" w:val="350"/>
        </w:trPr>
        <w:tc>
          <w:tcPr>
            <w:tcW w:w="6059" w:type="dxa"/>
            <w:gridSpan w:val="2"/>
            <w:tcBorders>
              <w:left w:val="single" w:sz="6" w:space="0" w:color="000000"/>
              <w:bottom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1,050.03</w:t>
            </w:r>
          </w:p>
        </w:tc>
        <w:tc>
          <w:tcPr>
            <w:tcW w:w="1827"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871.03</w:t>
            </w:r>
          </w:p>
        </w:tc>
        <w:tc>
          <w:tcPr>
            <w:tcW w:w="1813"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816.48</w:t>
            </w:r>
          </w:p>
        </w:tc>
        <w:tc>
          <w:tcPr>
            <w:tcW w:w="1813"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54.55</w:t>
            </w:r>
          </w:p>
        </w:tc>
        <w:tc>
          <w:tcPr>
            <w:tcW w:w="1664" w:type="dxa"/>
            <w:tcBorders>
              <w:left w:val="single" w:sz="6" w:space="0" w:color="000000"/>
              <w:bottom w:val="single" w:sz="6" w:space="0" w:color="000000"/>
              <w:right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2010499</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其他发展与改革事务支出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80.27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80.27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3.58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3.58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bl>
    <w:p w:rsidR="00FB2A70" w:rsidRDefault="00FB2A70">
      <w:pPr>
        <w:tabs>
          <w:tab w:val="left" w:pos="55"/>
        </w:tabs>
        <w:jc w:val="both"/>
        <w:rPr>
          <w:rFonts w:ascii="仿宋" w:eastAsia="仿宋" w:hAnsi="仿宋" w:cs="仿宋"/>
          <w:b/>
          <w:bCs/>
        </w:rPr>
        <w:sectPr w:rsidR="00FB2A70">
          <w:footerReference w:type="default" r:id="rId19"/>
          <w:pgSz w:w="16838" w:h="11906" w:orient="landscape"/>
          <w:pgMar w:top="720" w:right="720" w:bottom="720" w:left="720" w:header="170" w:footer="280" w:gutter="0"/>
          <w:pgNumType w:fmt="numberInDash"/>
          <w:cols w:space="720"/>
          <w:formProt w:val="0"/>
          <w:docGrid w:linePitch="100"/>
        </w:sectPr>
      </w:pPr>
    </w:p>
    <w:p w:rsidR="00FB2A70" w:rsidRDefault="00FB2A70">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FB2A70">
        <w:trPr>
          <w:trHeight w:val="319"/>
        </w:trPr>
        <w:tc>
          <w:tcPr>
            <w:tcW w:w="10817" w:type="dxa"/>
            <w:gridSpan w:val="5"/>
            <w:vAlign w:val="center"/>
          </w:tcPr>
          <w:p w:rsidR="00FB2A70" w:rsidRDefault="000B457C">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FB2A70">
        <w:trPr>
          <w:trHeight w:val="319"/>
        </w:trPr>
        <w:tc>
          <w:tcPr>
            <w:tcW w:w="10817" w:type="dxa"/>
            <w:gridSpan w:val="5"/>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FB2A70">
        <w:trPr>
          <w:trHeight w:val="319"/>
        </w:trPr>
        <w:tc>
          <w:tcPr>
            <w:tcW w:w="8760" w:type="dxa"/>
            <w:gridSpan w:val="4"/>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057" w:type="dxa"/>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B2A70">
        <w:trPr>
          <w:trHeight w:val="243"/>
        </w:trPr>
        <w:tc>
          <w:tcPr>
            <w:tcW w:w="4673" w:type="dxa"/>
            <w:gridSpan w:val="2"/>
            <w:tcBorders>
              <w:top w:val="single" w:sz="4" w:space="0" w:color="000000"/>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FB2A70">
        <w:trPr>
          <w:trHeight w:val="267"/>
        </w:trPr>
        <w:tc>
          <w:tcPr>
            <w:tcW w:w="1131"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公用经费</w:t>
            </w:r>
          </w:p>
        </w:tc>
      </w:tr>
      <w:tr w:rsidR="00FB2A70">
        <w:trPr>
          <w:trHeight w:hRule="exact" w:val="350"/>
        </w:trPr>
        <w:tc>
          <w:tcPr>
            <w:tcW w:w="4673"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2040"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2057" w:type="dxa"/>
            <w:tcBorders>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line="255" w:lineRule="exact"/>
        <w:rPr>
          <w:rFonts w:ascii="仿宋" w:eastAsia="仿宋" w:hAnsi="仿宋" w:cs="仿宋"/>
          <w:b/>
          <w:bCs/>
        </w:rPr>
        <w:sectPr w:rsidR="00FB2A70">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FB2A70">
        <w:trPr>
          <w:trHeight w:val="321"/>
        </w:trPr>
        <w:tc>
          <w:tcPr>
            <w:tcW w:w="15216" w:type="dxa"/>
            <w:gridSpan w:val="7"/>
            <w:vAlign w:val="center"/>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FB2A70">
        <w:trPr>
          <w:trHeight w:val="321"/>
        </w:trPr>
        <w:tc>
          <w:tcPr>
            <w:tcW w:w="15216" w:type="dxa"/>
            <w:gridSpan w:val="7"/>
          </w:tcPr>
          <w:p w:rsidR="00FB2A70" w:rsidRDefault="000B457C">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FB2A70">
        <w:trPr>
          <w:trHeight w:val="288"/>
        </w:trPr>
        <w:tc>
          <w:tcPr>
            <w:tcW w:w="13566" w:type="dxa"/>
            <w:gridSpan w:val="6"/>
          </w:tcPr>
          <w:p w:rsidR="00FB2A70" w:rsidRDefault="000B457C">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50" w:type="dxa"/>
            <w:vAlign w:val="center"/>
          </w:tcPr>
          <w:p w:rsidR="00FB2A70" w:rsidRDefault="000B457C">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B2A70">
        <w:trPr>
          <w:trHeight w:val="319"/>
        </w:trPr>
        <w:tc>
          <w:tcPr>
            <w:tcW w:w="1792"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项目支出</w:t>
            </w:r>
          </w:p>
        </w:tc>
      </w:tr>
      <w:tr w:rsidR="00FB2A70">
        <w:trPr>
          <w:trHeight w:val="341"/>
        </w:trPr>
        <w:tc>
          <w:tcPr>
            <w:tcW w:w="1792" w:type="dxa"/>
            <w:vMerge/>
            <w:tcBorders>
              <w:left w:val="single" w:sz="6" w:space="0" w:color="000000"/>
              <w:bottom w:val="single" w:sz="6" w:space="0" w:color="000000"/>
            </w:tcBorders>
            <w:vAlign w:val="center"/>
          </w:tcPr>
          <w:p w:rsidR="00FB2A70" w:rsidRDefault="00FB2A70">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FB2A70" w:rsidRDefault="00FB2A70">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FB2A70" w:rsidRDefault="00FB2A70">
            <w:pPr>
              <w:rPr>
                <w:rFonts w:ascii="仿宋" w:eastAsia="仿宋" w:hAnsi="仿宋" w:cs="仿宋"/>
              </w:rPr>
            </w:pPr>
          </w:p>
        </w:tc>
        <w:tc>
          <w:tcPr>
            <w:tcW w:w="1693"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FB2A70" w:rsidRDefault="00FB2A70">
            <w:pPr>
              <w:rPr>
                <w:rFonts w:ascii="仿宋" w:eastAsia="仿宋" w:hAnsi="仿宋" w:cs="仿宋"/>
              </w:rPr>
            </w:pPr>
          </w:p>
        </w:tc>
      </w:tr>
      <w:tr w:rsidR="00FB2A70">
        <w:trPr>
          <w:trHeight w:hRule="exact" w:val="378"/>
        </w:trPr>
        <w:tc>
          <w:tcPr>
            <w:tcW w:w="6099" w:type="dxa"/>
            <w:gridSpan w:val="2"/>
            <w:tcBorders>
              <w:left w:val="single" w:sz="6" w:space="0" w:color="000000"/>
              <w:bottom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1693"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987"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1827"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1650" w:type="dxa"/>
            <w:tcBorders>
              <w:left w:val="single" w:sz="6" w:space="0" w:color="000000"/>
              <w:bottom w:val="single" w:sz="6" w:space="0" w:color="000000"/>
              <w:right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2010499</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其他发展与改革事务支出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80.27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80.27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0.22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before="25"/>
        <w:rPr>
          <w:rFonts w:ascii="仿宋" w:eastAsia="仿宋" w:hAnsi="仿宋" w:cs="仿宋"/>
          <w:b/>
          <w:bCs/>
        </w:rPr>
        <w:sectPr w:rsidR="00FB2A70">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FB2A70">
        <w:trPr>
          <w:trHeight w:val="319"/>
        </w:trPr>
        <w:tc>
          <w:tcPr>
            <w:tcW w:w="10954" w:type="dxa"/>
            <w:gridSpan w:val="5"/>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FB2A70">
        <w:trPr>
          <w:trHeight w:val="189"/>
        </w:trPr>
        <w:tc>
          <w:tcPr>
            <w:tcW w:w="10954" w:type="dxa"/>
            <w:gridSpan w:val="5"/>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FB2A70">
        <w:trPr>
          <w:trHeight w:val="138"/>
        </w:trPr>
        <w:tc>
          <w:tcPr>
            <w:tcW w:w="9281" w:type="dxa"/>
            <w:gridSpan w:val="4"/>
            <w:vAlign w:val="center"/>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73" w:type="dxa"/>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B2A70">
        <w:trPr>
          <w:trHeight w:val="180"/>
        </w:trPr>
        <w:tc>
          <w:tcPr>
            <w:tcW w:w="4894" w:type="dxa"/>
            <w:gridSpan w:val="2"/>
            <w:tcBorders>
              <w:top w:val="single" w:sz="4" w:space="0" w:color="000000"/>
              <w:left w:val="single" w:sz="4" w:space="0" w:color="000000"/>
              <w:bottom w:val="single" w:sz="4" w:space="0" w:color="000000"/>
            </w:tcBorders>
            <w:vAlign w:val="center"/>
          </w:tcPr>
          <w:p w:rsidR="00FB2A70" w:rsidRDefault="000B457C">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rPr>
            </w:pPr>
            <w:r>
              <w:rPr>
                <w:rFonts w:ascii="仿宋" w:eastAsia="仿宋" w:hAnsi="仿宋" w:cs="仿宋" w:hint="eastAsia"/>
              </w:rPr>
              <w:t>本年一般公共预算基本支出</w:t>
            </w:r>
          </w:p>
        </w:tc>
      </w:tr>
      <w:tr w:rsidR="00FB2A70">
        <w:trPr>
          <w:trHeight w:val="190"/>
        </w:trPr>
        <w:tc>
          <w:tcPr>
            <w:tcW w:w="122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公用经费</w:t>
            </w:r>
          </w:p>
        </w:tc>
      </w:tr>
      <w:tr w:rsidR="00FB2A70">
        <w:trPr>
          <w:trHeight w:hRule="exact" w:val="382"/>
        </w:trPr>
        <w:tc>
          <w:tcPr>
            <w:tcW w:w="4894"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974"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1673" w:type="dxa"/>
            <w:tcBorders>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before="25"/>
        <w:rPr>
          <w:rFonts w:ascii="仿宋" w:eastAsia="仿宋" w:hAnsi="仿宋" w:cs="仿宋"/>
          <w:b/>
          <w:bCs/>
        </w:rPr>
        <w:sectPr w:rsidR="00FB2A70">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FB2A70">
        <w:trPr>
          <w:trHeight w:val="321"/>
        </w:trPr>
        <w:tc>
          <w:tcPr>
            <w:tcW w:w="15909" w:type="dxa"/>
            <w:gridSpan w:val="8"/>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FB2A70">
        <w:trPr>
          <w:trHeight w:val="207"/>
        </w:trPr>
        <w:tc>
          <w:tcPr>
            <w:tcW w:w="15909" w:type="dxa"/>
            <w:gridSpan w:val="8"/>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FB2A70">
        <w:trPr>
          <w:trHeight w:val="103"/>
        </w:trPr>
        <w:tc>
          <w:tcPr>
            <w:tcW w:w="12069" w:type="dxa"/>
            <w:gridSpan w:val="6"/>
            <w:tcBorders>
              <w:bottom w:val="single" w:sz="4" w:space="0" w:color="auto"/>
            </w:tcBorders>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840" w:type="dxa"/>
            <w:gridSpan w:val="2"/>
            <w:tcBorders>
              <w:bottom w:val="single" w:sz="4" w:space="0" w:color="auto"/>
            </w:tcBorders>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B2A70">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培训费</w:t>
            </w:r>
          </w:p>
        </w:tc>
      </w:tr>
      <w:tr w:rsidR="00FB2A70">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r>
      <w:tr w:rsidR="00FB2A70">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2.96</w:t>
            </w:r>
          </w:p>
        </w:tc>
        <w:tc>
          <w:tcPr>
            <w:tcW w:w="233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69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85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5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bl>
    <w:p w:rsidR="00FB2A70" w:rsidRDefault="00FB2A70">
      <w:pPr>
        <w:ind w:left="227" w:firstLineChars="100" w:firstLine="221"/>
        <w:rPr>
          <w:rFonts w:ascii="仿宋" w:eastAsia="仿宋" w:hAnsi="仿宋" w:cs="仿宋"/>
          <w:b/>
          <w:bCs/>
        </w:rPr>
        <w:sectPr w:rsidR="00FB2A70">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FB2A70">
        <w:trPr>
          <w:trHeight w:val="213"/>
        </w:trPr>
        <w:tc>
          <w:tcPr>
            <w:tcW w:w="10812" w:type="dxa"/>
            <w:gridSpan w:val="5"/>
            <w:tcBorders>
              <w:top w:val="nil"/>
              <w:left w:val="nil"/>
              <w:bottom w:val="nil"/>
              <w:right w:val="nil"/>
            </w:tcBorders>
            <w:vAlign w:val="center"/>
          </w:tcPr>
          <w:p w:rsidR="00FB2A70" w:rsidRDefault="000B457C">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FB2A70">
        <w:trPr>
          <w:trHeight w:val="213"/>
        </w:trPr>
        <w:tc>
          <w:tcPr>
            <w:tcW w:w="10812" w:type="dxa"/>
            <w:gridSpan w:val="5"/>
            <w:tcBorders>
              <w:top w:val="nil"/>
              <w:left w:val="nil"/>
              <w:bottom w:val="nil"/>
              <w:right w:val="nil"/>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FB2A70">
        <w:trPr>
          <w:trHeight w:val="213"/>
        </w:trPr>
        <w:tc>
          <w:tcPr>
            <w:tcW w:w="8327" w:type="dxa"/>
            <w:gridSpan w:val="4"/>
            <w:tcBorders>
              <w:top w:val="nil"/>
              <w:left w:val="nil"/>
              <w:bottom w:val="single" w:sz="4" w:space="0" w:color="auto"/>
              <w:right w:val="nil"/>
            </w:tcBorders>
            <w:vAlign w:val="center"/>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485" w:type="dxa"/>
            <w:tcBorders>
              <w:top w:val="nil"/>
              <w:left w:val="nil"/>
              <w:bottom w:val="single" w:sz="4" w:space="0" w:color="auto"/>
              <w:right w:val="nil"/>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单位：万元</w:t>
            </w:r>
          </w:p>
        </w:tc>
      </w:tr>
      <w:tr w:rsidR="00FB2A70">
        <w:trPr>
          <w:trHeight w:val="187"/>
        </w:trPr>
        <w:tc>
          <w:tcPr>
            <w:tcW w:w="1618" w:type="dxa"/>
            <w:vMerge w:val="restart"/>
            <w:tcBorders>
              <w:top w:val="single" w:sz="4" w:space="0" w:color="auto"/>
              <w:left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本年政府性基金预算支出</w:t>
            </w:r>
          </w:p>
        </w:tc>
      </w:tr>
      <w:tr w:rsidR="00FB2A70">
        <w:trPr>
          <w:trHeight w:val="139"/>
        </w:trPr>
        <w:tc>
          <w:tcPr>
            <w:tcW w:w="1618" w:type="dxa"/>
            <w:vMerge/>
            <w:tcBorders>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项目支出</w:t>
            </w:r>
          </w:p>
        </w:tc>
      </w:tr>
      <w:tr w:rsidR="00FB2A70">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r w:rsidR="00FB2A7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r w:rsidR="00FB2A7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bl>
    <w:p w:rsidR="00FB2A70" w:rsidRDefault="000B457C">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FB2A70" w:rsidRDefault="00FB2A70">
      <w:pPr>
        <w:spacing w:before="25"/>
        <w:rPr>
          <w:rFonts w:ascii="仿宋" w:eastAsia="仿宋" w:hAnsi="仿宋" w:cs="仿宋"/>
          <w:b/>
          <w:bCs/>
          <w:lang w:val="en-US"/>
        </w:rPr>
        <w:sectPr w:rsidR="00FB2A70">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FB2A70">
        <w:trPr>
          <w:trHeight w:val="447"/>
          <w:jc w:val="center"/>
        </w:trPr>
        <w:tc>
          <w:tcPr>
            <w:tcW w:w="14695" w:type="dxa"/>
            <w:gridSpan w:val="5"/>
            <w:tcBorders>
              <w:top w:val="nil"/>
              <w:left w:val="nil"/>
              <w:bottom w:val="nil"/>
              <w:right w:val="nil"/>
            </w:tcBorders>
            <w:shd w:val="clear" w:color="auto" w:fill="auto"/>
            <w:vAlign w:val="center"/>
          </w:tcPr>
          <w:p w:rsidR="00FB2A70" w:rsidRDefault="000B457C">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FB2A70">
        <w:trPr>
          <w:trHeight w:val="960"/>
          <w:jc w:val="center"/>
        </w:trPr>
        <w:tc>
          <w:tcPr>
            <w:tcW w:w="14695" w:type="dxa"/>
            <w:gridSpan w:val="5"/>
            <w:tcBorders>
              <w:top w:val="nil"/>
              <w:left w:val="nil"/>
              <w:bottom w:val="nil"/>
              <w:right w:val="nil"/>
            </w:tcBorders>
            <w:shd w:val="clear" w:color="auto" w:fill="auto"/>
            <w:vAlign w:val="center"/>
          </w:tcPr>
          <w:p w:rsidR="00FB2A70" w:rsidRDefault="000B457C">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FB2A70">
        <w:trPr>
          <w:trHeight w:val="319"/>
          <w:jc w:val="center"/>
        </w:trPr>
        <w:tc>
          <w:tcPr>
            <w:tcW w:w="11604" w:type="dxa"/>
            <w:gridSpan w:val="4"/>
            <w:tcBorders>
              <w:top w:val="nil"/>
              <w:left w:val="nil"/>
              <w:bottom w:val="single" w:sz="4" w:space="0" w:color="auto"/>
              <w:right w:val="nil"/>
            </w:tcBorders>
            <w:shd w:val="clear" w:color="auto" w:fill="auto"/>
            <w:vAlign w:val="center"/>
          </w:tcPr>
          <w:p w:rsidR="00FB2A70" w:rsidRDefault="000B457C">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091" w:type="dxa"/>
            <w:tcBorders>
              <w:top w:val="nil"/>
              <w:left w:val="nil"/>
              <w:bottom w:val="nil"/>
              <w:right w:val="nil"/>
            </w:tcBorders>
            <w:shd w:val="clear" w:color="auto" w:fill="auto"/>
            <w:noWrap/>
            <w:vAlign w:val="center"/>
          </w:tcPr>
          <w:p w:rsidR="00FB2A70" w:rsidRDefault="000B457C">
            <w:pPr>
              <w:widowControl/>
              <w:jc w:val="right"/>
              <w:rPr>
                <w:rFonts w:ascii="仿宋" w:eastAsia="仿宋" w:hAnsi="仿宋" w:cs="仿宋"/>
              </w:rPr>
            </w:pPr>
            <w:r>
              <w:rPr>
                <w:rFonts w:ascii="仿宋" w:eastAsia="仿宋" w:hAnsi="仿宋" w:cs="仿宋" w:hint="eastAsia"/>
              </w:rPr>
              <w:t>单位：万元</w:t>
            </w:r>
          </w:p>
        </w:tc>
      </w:tr>
      <w:tr w:rsidR="00FB2A70">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项目支出</w:t>
            </w:r>
          </w:p>
        </w:tc>
      </w:tr>
      <w:tr w:rsidR="00FB2A70">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功能分类</w:t>
            </w:r>
          </w:p>
          <w:p w:rsidR="00FB2A70" w:rsidRDefault="000B457C">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r>
      <w:tr w:rsidR="00FB2A70">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3</w:t>
            </w:r>
          </w:p>
        </w:tc>
      </w:tr>
      <w:tr w:rsidR="00FB2A70">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r w:rsidR="00FB2A7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r w:rsidR="00FB2A7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bl>
    <w:p w:rsidR="00FB2A70" w:rsidRDefault="000B457C">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FB2A70" w:rsidRDefault="00FB2A70">
      <w:pPr>
        <w:spacing w:before="25"/>
        <w:rPr>
          <w:rFonts w:ascii="仿宋" w:eastAsia="仿宋" w:hAnsi="仿宋" w:cs="仿宋"/>
          <w:b/>
          <w:bCs/>
          <w:lang w:val="en-US"/>
        </w:rPr>
        <w:sectPr w:rsidR="00FB2A70">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FB2A70">
        <w:trPr>
          <w:trHeight w:val="319"/>
        </w:trPr>
        <w:tc>
          <w:tcPr>
            <w:tcW w:w="10235" w:type="dxa"/>
            <w:gridSpan w:val="4"/>
          </w:tcPr>
          <w:p w:rsidR="00FB2A70" w:rsidRDefault="000B457C">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FB2A70">
        <w:trPr>
          <w:trHeight w:val="90"/>
        </w:trPr>
        <w:tc>
          <w:tcPr>
            <w:tcW w:w="10235" w:type="dxa"/>
            <w:gridSpan w:val="4"/>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FB2A70">
        <w:trPr>
          <w:trHeight w:val="90"/>
        </w:trPr>
        <w:tc>
          <w:tcPr>
            <w:tcW w:w="7884" w:type="dxa"/>
            <w:gridSpan w:val="3"/>
            <w:tcBorders>
              <w:bottom w:val="single" w:sz="4" w:space="0" w:color="auto"/>
            </w:tcBorders>
            <w:vAlign w:val="center"/>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351" w:type="dxa"/>
            <w:tcBorders>
              <w:bottom w:val="single" w:sz="4" w:space="0" w:color="auto"/>
            </w:tcBorders>
            <w:vAlign w:val="center"/>
          </w:tcPr>
          <w:p w:rsidR="00FB2A70" w:rsidRDefault="000B457C">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B2A70">
        <w:trPr>
          <w:trHeight w:val="363"/>
        </w:trPr>
        <w:tc>
          <w:tcPr>
            <w:tcW w:w="3088" w:type="dxa"/>
            <w:tcBorders>
              <w:top w:val="single" w:sz="4" w:space="0" w:color="auto"/>
              <w:left w:val="single" w:sz="4" w:space="0" w:color="auto"/>
              <w:bottom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FB2A70" w:rsidRDefault="000B457C">
            <w:pPr>
              <w:jc w:val="center"/>
              <w:rPr>
                <w:rFonts w:ascii="仿宋" w:eastAsia="仿宋" w:hAnsi="仿宋" w:cs="仿宋"/>
              </w:rPr>
            </w:pPr>
            <w:r>
              <w:rPr>
                <w:rFonts w:ascii="仿宋" w:eastAsia="仿宋" w:hAnsi="仿宋" w:cs="仿宋" w:hint="eastAsia"/>
              </w:rPr>
              <w:t>机关运行经费支出</w:t>
            </w:r>
          </w:p>
        </w:tc>
      </w:tr>
      <w:tr w:rsidR="00FB2A70">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r w:rsidR="00FB2A7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B2A70" w:rsidRDefault="00FB2A70">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B2A70" w:rsidRDefault="00FB2A70">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r w:rsidR="00FB2A7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B2A70" w:rsidRDefault="00FB2A70">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B2A70" w:rsidRDefault="00FB2A70">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bl>
    <w:p w:rsidR="00FB2A70" w:rsidRDefault="000B457C">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FB2A70" w:rsidRDefault="000B457C">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w:t>
      </w:r>
      <w:r>
        <w:rPr>
          <w:rFonts w:ascii="仿宋" w:eastAsia="仿宋" w:hAnsi="仿宋" w:cs="仿宋"/>
          <w:b/>
        </w:rPr>
        <w:t>无一般公共预算机关运行经费支出，故本表无数据。</w:t>
      </w:r>
    </w:p>
    <w:p w:rsidR="00FB2A70" w:rsidRDefault="00FB2A70">
      <w:pPr>
        <w:spacing w:before="78" w:line="290" w:lineRule="auto"/>
        <w:ind w:left="227" w:right="57"/>
        <w:jc w:val="both"/>
        <w:rPr>
          <w:rFonts w:ascii="仿宋" w:eastAsia="仿宋" w:hAnsi="仿宋" w:cs="仿宋"/>
          <w:b/>
          <w:bCs/>
        </w:rPr>
        <w:sectPr w:rsidR="00FB2A70">
          <w:footerReference w:type="default" r:id="rId25"/>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FB2A7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FB2A7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FB2A70">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FB2A70">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单位：万元</w:t>
            </w:r>
          </w:p>
        </w:tc>
      </w:tr>
      <w:tr w:rsidR="00FB2A70">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FB2A70">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r>
      <w:tr w:rsidR="00FB2A70">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A3</w:t>
            </w:r>
            <w:r>
              <w:rPr>
                <w:rFonts w:ascii="仿宋" w:eastAsia="仿宋" w:hAnsi="仿宋" w:cs="仿宋" w:hint="eastAsia"/>
                <w:lang w:val="en-US"/>
              </w:rPr>
              <w:t>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bl>
    <w:p w:rsidR="00FB2A70" w:rsidRDefault="00FB2A70">
      <w:pPr>
        <w:rPr>
          <w:rFonts w:ascii="仿宋" w:eastAsia="仿宋" w:hAnsi="仿宋" w:cs="仿宋"/>
          <w:b/>
          <w:bCs/>
        </w:rPr>
        <w:sectPr w:rsidR="00FB2A70">
          <w:footerReference w:type="default" r:id="rId26"/>
          <w:pgSz w:w="16838" w:h="11906" w:orient="landscape"/>
          <w:pgMar w:top="1320" w:right="771" w:bottom="1320" w:left="770" w:header="170" w:footer="280" w:gutter="0"/>
          <w:pgNumType w:fmt="numberInDash"/>
          <w:cols w:space="720"/>
          <w:formProt w:val="0"/>
          <w:docGrid w:linePitch="100"/>
        </w:sectPr>
      </w:pPr>
    </w:p>
    <w:p w:rsidR="00FB2A70" w:rsidRDefault="000B457C">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FB2A70" w:rsidRDefault="00FB2A7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1,050.03</w:t>
      </w:r>
      <w:r>
        <w:rPr>
          <w:rFonts w:ascii="仿宋" w:eastAsia="仿宋" w:hAnsi="仿宋" w:cs="仿宋"/>
        </w:rPr>
        <w:t>万元，与上年相比收、支预算总计各增加</w:t>
      </w:r>
      <w:r>
        <w:rPr>
          <w:rFonts w:ascii="仿宋" w:eastAsia="仿宋" w:hAnsi="仿宋" w:cs="仿宋"/>
        </w:rPr>
        <w:t>30.52</w:t>
      </w:r>
      <w:r>
        <w:rPr>
          <w:rFonts w:ascii="仿宋" w:eastAsia="仿宋" w:hAnsi="仿宋" w:cs="仿宋"/>
        </w:rPr>
        <w:t>万元，增长</w:t>
      </w:r>
      <w:r>
        <w:rPr>
          <w:rFonts w:ascii="仿宋" w:eastAsia="仿宋" w:hAnsi="仿宋" w:cs="仿宋"/>
        </w:rPr>
        <w:t>2.99%</w:t>
      </w:r>
      <w:r>
        <w:rPr>
          <w:rFonts w:ascii="仿宋" w:eastAsia="仿宋" w:hAnsi="仿宋" w:cs="仿宋"/>
        </w:rPr>
        <w:t>。其中：</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1,050.03</w:t>
      </w:r>
      <w:r>
        <w:rPr>
          <w:rFonts w:ascii="仿宋" w:eastAsia="仿宋" w:hAnsi="仿宋" w:cs="仿宋"/>
          <w:b/>
        </w:rPr>
        <w:t>万元。包括：</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1,050.03</w:t>
      </w:r>
      <w:r>
        <w:rPr>
          <w:rFonts w:ascii="仿宋" w:eastAsia="仿宋" w:hAnsi="仿宋" w:cs="仿宋"/>
        </w:rPr>
        <w:t>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1,050.03</w:t>
      </w:r>
      <w:r>
        <w:rPr>
          <w:rFonts w:ascii="仿宋" w:eastAsia="仿宋" w:hAnsi="仿宋" w:cs="仿宋"/>
        </w:rPr>
        <w:t>万元，与上年相比增加</w:t>
      </w:r>
      <w:r>
        <w:rPr>
          <w:rFonts w:ascii="仿宋" w:eastAsia="仿宋" w:hAnsi="仿宋" w:cs="仿宋"/>
        </w:rPr>
        <w:t>30.52</w:t>
      </w:r>
      <w:r>
        <w:rPr>
          <w:rFonts w:ascii="仿宋" w:eastAsia="仿宋" w:hAnsi="仿宋" w:cs="仿宋"/>
        </w:rPr>
        <w:t>万元，增长</w:t>
      </w:r>
      <w:r>
        <w:rPr>
          <w:rFonts w:ascii="仿宋" w:eastAsia="仿宋" w:hAnsi="仿宋" w:cs="仿宋"/>
        </w:rPr>
        <w:t>2.99%</w:t>
      </w:r>
      <w:r>
        <w:rPr>
          <w:rFonts w:ascii="仿宋" w:eastAsia="仿宋" w:hAnsi="仿宋" w:cs="仿宋"/>
        </w:rPr>
        <w:t>。主要原因是保险、住房公积金调整。</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w:t>
      </w:r>
      <w:r>
        <w:rPr>
          <w:rFonts w:ascii="仿宋" w:eastAsia="仿宋" w:hAnsi="仿宋" w:cs="仿宋"/>
        </w:rPr>
        <w:t>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1,050.03</w:t>
      </w:r>
      <w:r>
        <w:rPr>
          <w:rFonts w:ascii="仿宋" w:eastAsia="仿宋" w:hAnsi="仿宋" w:cs="仿宋"/>
          <w:b/>
        </w:rPr>
        <w:t>万元。包括：</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1,050.03</w:t>
      </w:r>
      <w:r>
        <w:rPr>
          <w:rFonts w:ascii="仿宋" w:eastAsia="仿宋" w:hAnsi="仿宋" w:cs="仿宋"/>
        </w:rPr>
        <w:t>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696.98</w:t>
      </w:r>
      <w:r>
        <w:rPr>
          <w:rFonts w:ascii="仿宋" w:eastAsia="仿宋" w:hAnsi="仿宋" w:cs="仿宋"/>
        </w:rPr>
        <w:t>万元，主要用于主</w:t>
      </w:r>
      <w:r>
        <w:rPr>
          <w:rFonts w:ascii="仿宋" w:eastAsia="仿宋" w:hAnsi="仿宋" w:cs="仿宋"/>
        </w:rPr>
        <w:lastRenderedPageBreak/>
        <w:t>要用于保障机构正常运转所发生的基本支出和项目支出。与上年相比增加</w:t>
      </w:r>
      <w:r>
        <w:rPr>
          <w:rFonts w:ascii="仿宋" w:eastAsia="仿宋" w:hAnsi="仿宋" w:cs="仿宋"/>
        </w:rPr>
        <w:t>12.76</w:t>
      </w:r>
      <w:r>
        <w:rPr>
          <w:rFonts w:ascii="仿宋" w:eastAsia="仿宋" w:hAnsi="仿宋" w:cs="仿宋"/>
        </w:rPr>
        <w:t>万元，增长</w:t>
      </w:r>
      <w:r>
        <w:rPr>
          <w:rFonts w:ascii="仿宋" w:eastAsia="仿宋" w:hAnsi="仿宋" w:cs="仿宋"/>
        </w:rPr>
        <w:t>1.86%</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83.63</w:t>
      </w:r>
      <w:r>
        <w:rPr>
          <w:rFonts w:ascii="仿宋" w:eastAsia="仿宋" w:hAnsi="仿宋" w:cs="仿宋"/>
        </w:rPr>
        <w:t>万元，主要用于开支离退休人员经费和在职人员社会保障缴费等支出。与上年相比增加</w:t>
      </w:r>
      <w:r>
        <w:rPr>
          <w:rFonts w:ascii="仿宋" w:eastAsia="仿宋" w:hAnsi="仿宋" w:cs="仿宋"/>
        </w:rPr>
        <w:t>6.48</w:t>
      </w:r>
      <w:r>
        <w:rPr>
          <w:rFonts w:ascii="仿宋" w:eastAsia="仿宋" w:hAnsi="仿宋" w:cs="仿宋"/>
        </w:rPr>
        <w:t>万元，增长</w:t>
      </w:r>
      <w:r>
        <w:rPr>
          <w:rFonts w:ascii="仿宋" w:eastAsia="仿宋" w:hAnsi="仿宋" w:cs="仿宋"/>
        </w:rPr>
        <w:t>8.4%</w:t>
      </w:r>
      <w:r>
        <w:rPr>
          <w:rFonts w:ascii="仿宋" w:eastAsia="仿宋" w:hAnsi="仿宋" w:cs="仿宋"/>
        </w:rPr>
        <w:t>。主要原因是新增</w:t>
      </w:r>
      <w:r>
        <w:rPr>
          <w:rFonts w:ascii="仿宋" w:eastAsia="仿宋" w:hAnsi="仿宋" w:cs="仿宋"/>
        </w:rPr>
        <w:t>1</w:t>
      </w:r>
      <w:r>
        <w:rPr>
          <w:rFonts w:ascii="仿宋" w:eastAsia="仿宋" w:hAnsi="仿宋" w:cs="仿宋"/>
        </w:rPr>
        <w:t>名退休人员。</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269.42</w:t>
      </w:r>
      <w:r>
        <w:rPr>
          <w:rFonts w:ascii="仿宋" w:eastAsia="仿宋" w:hAnsi="仿宋" w:cs="仿宋"/>
        </w:rPr>
        <w:t>万元，主要用于行政事业单位按照国家政策规定向职工发放住房公积金、提租补贴等。与上年相比增加</w:t>
      </w:r>
      <w:r>
        <w:rPr>
          <w:rFonts w:ascii="仿宋" w:eastAsia="仿宋" w:hAnsi="仿宋" w:cs="仿宋"/>
        </w:rPr>
        <w:t>11.28</w:t>
      </w:r>
      <w:r>
        <w:rPr>
          <w:rFonts w:ascii="仿宋" w:eastAsia="仿宋" w:hAnsi="仿宋" w:cs="仿宋"/>
        </w:rPr>
        <w:t>万元，增长</w:t>
      </w:r>
      <w:r>
        <w:rPr>
          <w:rFonts w:ascii="仿宋" w:eastAsia="仿宋" w:hAnsi="仿宋" w:cs="仿宋"/>
        </w:rPr>
        <w:t>4.37%</w:t>
      </w:r>
      <w:r>
        <w:rPr>
          <w:rFonts w:ascii="仿宋" w:eastAsia="仿宋" w:hAnsi="仿宋" w:cs="仿宋"/>
        </w:rPr>
        <w:t>。主要原因是新进两名人员。</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年收入预算合计</w:t>
      </w:r>
      <w:r>
        <w:rPr>
          <w:rFonts w:ascii="仿宋" w:eastAsia="仿宋" w:hAnsi="仿宋" w:cs="仿宋"/>
        </w:rPr>
        <w:t>1,050.03</w:t>
      </w:r>
      <w:r>
        <w:rPr>
          <w:rFonts w:ascii="仿宋" w:eastAsia="仿宋" w:hAnsi="仿宋" w:cs="仿宋"/>
        </w:rPr>
        <w:t>万元，包括本年收入</w:t>
      </w:r>
      <w:r>
        <w:rPr>
          <w:rFonts w:ascii="仿宋" w:eastAsia="仿宋" w:hAnsi="仿宋" w:cs="仿宋"/>
        </w:rPr>
        <w:t>1,050.03</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1,050.03</w:t>
      </w:r>
      <w:r>
        <w:rPr>
          <w:rFonts w:ascii="仿宋" w:eastAsia="仿宋" w:hAnsi="仿宋" w:cs="仿宋"/>
        </w:rPr>
        <w:t>万元，占</w:t>
      </w:r>
      <w:r>
        <w:rPr>
          <w:rFonts w:ascii="仿宋" w:eastAsia="仿宋" w:hAnsi="仿宋" w:cs="仿宋"/>
        </w:rPr>
        <w:t>100%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w:t>
      </w:r>
      <w:r>
        <w:rPr>
          <w:rFonts w:ascii="仿宋" w:eastAsia="仿宋" w:hAnsi="仿宋" w:cs="仿宋"/>
        </w:rPr>
        <w:t>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0B457C">
        <w:rPr>
          <w:rFonts w:ascii="仿宋" w:eastAsia="仿宋" w:hAnsi="仿宋" w:cs="仿宋"/>
          <w:lang w:val="en-US"/>
        </w:rPr>
        <w:t>0</w:t>
      </w:r>
      <w:r>
        <w:rPr>
          <w:rFonts w:ascii="仿宋" w:eastAsia="仿宋" w:hAnsi="仿宋" w:cs="仿宋"/>
        </w:rPr>
        <w:t>万元</w:t>
      </w:r>
      <w:r w:rsidRPr="000B457C">
        <w:rPr>
          <w:rFonts w:ascii="仿宋" w:eastAsia="仿宋" w:hAnsi="仿宋" w:cs="仿宋"/>
          <w:lang w:val="en-US"/>
        </w:rPr>
        <w:t>，</w:t>
      </w:r>
      <w:r>
        <w:rPr>
          <w:rFonts w:ascii="仿宋" w:eastAsia="仿宋" w:hAnsi="仿宋" w:cs="仿宋"/>
        </w:rPr>
        <w:t>占</w:t>
      </w:r>
      <w:r w:rsidRPr="000B457C">
        <w:rPr>
          <w:rFonts w:ascii="仿宋" w:eastAsia="仿宋" w:hAnsi="仿宋" w:cs="仿宋"/>
          <w:lang w:val="en-US"/>
        </w:rPr>
        <w:t>0%</w:t>
      </w:r>
      <w:r w:rsidRPr="000B457C">
        <w:rPr>
          <w:rFonts w:ascii="仿宋" w:eastAsia="仿宋" w:hAnsi="仿宋" w:cs="仿宋"/>
          <w:lang w:val="en-US"/>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年支出预算合计</w:t>
      </w:r>
      <w:r>
        <w:rPr>
          <w:rFonts w:ascii="仿宋" w:eastAsia="仿宋" w:hAnsi="仿宋" w:cs="仿宋"/>
        </w:rPr>
        <w:t>1,050.03</w:t>
      </w:r>
      <w:r>
        <w:rPr>
          <w:rFonts w:ascii="仿宋" w:eastAsia="仿宋" w:hAnsi="仿宋" w:cs="仿宋"/>
        </w:rPr>
        <w:t>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871.03</w:t>
      </w:r>
      <w:r>
        <w:rPr>
          <w:rFonts w:ascii="仿宋" w:eastAsia="仿宋" w:hAnsi="仿宋" w:cs="仿宋"/>
        </w:rPr>
        <w:t>万元，占</w:t>
      </w:r>
      <w:r>
        <w:rPr>
          <w:rFonts w:ascii="仿宋" w:eastAsia="仿宋" w:hAnsi="仿宋" w:cs="仿宋"/>
        </w:rPr>
        <w:t>82.95%</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179</w:t>
      </w:r>
      <w:r>
        <w:rPr>
          <w:rFonts w:ascii="仿宋" w:eastAsia="仿宋" w:hAnsi="仿宋" w:cs="仿宋"/>
        </w:rPr>
        <w:t>万元，占</w:t>
      </w:r>
      <w:r>
        <w:rPr>
          <w:rFonts w:ascii="仿宋" w:eastAsia="仿宋" w:hAnsi="仿宋" w:cs="仿宋"/>
        </w:rPr>
        <w:t>17.05%</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2A70" w:rsidRDefault="000B457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1,050.03</w:t>
      </w:r>
      <w:r>
        <w:rPr>
          <w:rFonts w:ascii="仿宋" w:eastAsia="仿宋" w:hAnsi="仿宋" w:cs="仿宋"/>
        </w:rPr>
        <w:t>万元。与上年相比，财政拨款收、支总计各增加</w:t>
      </w:r>
      <w:r>
        <w:rPr>
          <w:rFonts w:ascii="仿宋" w:eastAsia="仿宋" w:hAnsi="仿宋" w:cs="仿宋"/>
        </w:rPr>
        <w:t>30.52</w:t>
      </w:r>
      <w:r>
        <w:rPr>
          <w:rFonts w:ascii="仿宋" w:eastAsia="仿宋" w:hAnsi="仿宋" w:cs="仿宋"/>
        </w:rPr>
        <w:t>万元，增长</w:t>
      </w:r>
      <w:r>
        <w:rPr>
          <w:rFonts w:ascii="仿宋" w:eastAsia="仿宋" w:hAnsi="仿宋" w:cs="仿宋"/>
        </w:rPr>
        <w:t>2.99%</w:t>
      </w:r>
      <w:r>
        <w:rPr>
          <w:rFonts w:ascii="仿宋" w:eastAsia="仿宋" w:hAnsi="仿宋" w:cs="仿宋"/>
        </w:rPr>
        <w:t>。主要原因是增人增资。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年财政拨款预算支出</w:t>
      </w:r>
      <w:r>
        <w:rPr>
          <w:rFonts w:ascii="仿宋" w:eastAsia="仿宋" w:hAnsi="仿宋" w:cs="仿宋"/>
        </w:rPr>
        <w:t>1,050.03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30.52</w:t>
      </w:r>
      <w:r>
        <w:rPr>
          <w:rFonts w:ascii="仿宋" w:eastAsia="仿宋" w:hAnsi="仿宋" w:cs="仿宋"/>
        </w:rPr>
        <w:t>万元，增长</w:t>
      </w:r>
      <w:r>
        <w:rPr>
          <w:rFonts w:ascii="仿宋" w:eastAsia="仿宋" w:hAnsi="仿宋" w:cs="仿宋"/>
        </w:rPr>
        <w:t>2.99%</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发展与改革事务（款）其他发展与改革事务支出（项）支出</w:t>
      </w:r>
      <w:r>
        <w:rPr>
          <w:rFonts w:ascii="仿宋" w:eastAsia="仿宋" w:hAnsi="仿宋" w:cs="仿宋"/>
        </w:rPr>
        <w:t>696.98</w:t>
      </w:r>
      <w:r>
        <w:rPr>
          <w:rFonts w:ascii="仿宋" w:eastAsia="仿宋" w:hAnsi="仿宋" w:cs="仿宋"/>
        </w:rPr>
        <w:t>万元，与上年相比增加</w:t>
      </w:r>
      <w:r>
        <w:rPr>
          <w:rFonts w:ascii="仿宋" w:eastAsia="仿宋" w:hAnsi="仿宋" w:cs="仿宋"/>
        </w:rPr>
        <w:t>12.76</w:t>
      </w:r>
      <w:r>
        <w:rPr>
          <w:rFonts w:ascii="仿宋" w:eastAsia="仿宋" w:hAnsi="仿宋" w:cs="仿宋"/>
        </w:rPr>
        <w:t>万元，增长</w:t>
      </w:r>
      <w:r>
        <w:rPr>
          <w:rFonts w:ascii="仿宋" w:eastAsia="仿宋" w:hAnsi="仿宋" w:cs="仿宋"/>
        </w:rPr>
        <w:t>1.86%</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行政事业单位养老支出（款）事业单位离退休（项）支出</w:t>
      </w:r>
      <w:r>
        <w:rPr>
          <w:rFonts w:ascii="仿宋" w:eastAsia="仿宋" w:hAnsi="仿宋" w:cs="仿宋"/>
        </w:rPr>
        <w:t>3.58</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w:t>
      </w:r>
      <w:r>
        <w:rPr>
          <w:rFonts w:ascii="仿宋" w:eastAsia="仿宋" w:hAnsi="仿宋" w:cs="仿宋"/>
        </w:rPr>
        <w:t>单位基本养老保险缴费支出（项）支出</w:t>
      </w:r>
      <w:r>
        <w:rPr>
          <w:rFonts w:ascii="仿宋" w:eastAsia="仿宋" w:hAnsi="仿宋" w:cs="仿宋"/>
        </w:rPr>
        <w:t>53.37</w:t>
      </w:r>
      <w:r>
        <w:rPr>
          <w:rFonts w:ascii="仿宋" w:eastAsia="仿宋" w:hAnsi="仿宋" w:cs="仿宋"/>
        </w:rPr>
        <w:t>万元，与上年相比增加</w:t>
      </w:r>
      <w:r>
        <w:rPr>
          <w:rFonts w:ascii="仿宋" w:eastAsia="仿宋" w:hAnsi="仿宋" w:cs="仿宋"/>
        </w:rPr>
        <w:t>4.32</w:t>
      </w:r>
      <w:r>
        <w:rPr>
          <w:rFonts w:ascii="仿宋" w:eastAsia="仿宋" w:hAnsi="仿宋" w:cs="仿宋"/>
        </w:rPr>
        <w:t>万元，增长</w:t>
      </w:r>
      <w:r>
        <w:rPr>
          <w:rFonts w:ascii="仿宋" w:eastAsia="仿宋" w:hAnsi="仿宋" w:cs="仿宋"/>
        </w:rPr>
        <w:t>8.81%</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26.68</w:t>
      </w:r>
      <w:r>
        <w:rPr>
          <w:rFonts w:ascii="仿宋" w:eastAsia="仿宋" w:hAnsi="仿宋" w:cs="仿宋"/>
        </w:rPr>
        <w:t>万元，与上年相比增加</w:t>
      </w:r>
      <w:r>
        <w:rPr>
          <w:rFonts w:ascii="仿宋" w:eastAsia="仿宋" w:hAnsi="仿宋" w:cs="仿宋"/>
        </w:rPr>
        <w:t>2.16</w:t>
      </w:r>
      <w:r>
        <w:rPr>
          <w:rFonts w:ascii="仿宋" w:eastAsia="仿宋" w:hAnsi="仿宋" w:cs="仿宋"/>
        </w:rPr>
        <w:t>万元，增长</w:t>
      </w:r>
      <w:r>
        <w:rPr>
          <w:rFonts w:ascii="仿宋" w:eastAsia="仿宋" w:hAnsi="仿宋" w:cs="仿宋"/>
        </w:rPr>
        <w:t>8.81%</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62.85</w:t>
      </w:r>
      <w:r>
        <w:rPr>
          <w:rFonts w:ascii="仿宋" w:eastAsia="仿宋" w:hAnsi="仿宋" w:cs="仿宋"/>
        </w:rPr>
        <w:t>万元，与上年相比增加</w:t>
      </w:r>
      <w:r>
        <w:rPr>
          <w:rFonts w:ascii="仿宋" w:eastAsia="仿宋" w:hAnsi="仿宋" w:cs="仿宋"/>
        </w:rPr>
        <w:t>6.86</w:t>
      </w:r>
      <w:r>
        <w:rPr>
          <w:rFonts w:ascii="仿宋" w:eastAsia="仿宋" w:hAnsi="仿宋" w:cs="仿宋"/>
        </w:rPr>
        <w:t>万元，增长</w:t>
      </w:r>
      <w:r>
        <w:rPr>
          <w:rFonts w:ascii="仿宋" w:eastAsia="仿宋" w:hAnsi="仿宋" w:cs="仿宋"/>
        </w:rPr>
        <w:t>12.25%</w:t>
      </w:r>
      <w:r>
        <w:rPr>
          <w:rFonts w:ascii="仿宋" w:eastAsia="仿宋" w:hAnsi="仿宋" w:cs="仿宋"/>
        </w:rPr>
        <w:t>。主要原因是增人增资。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206.57</w:t>
      </w:r>
      <w:r>
        <w:rPr>
          <w:rFonts w:ascii="仿宋" w:eastAsia="仿宋" w:hAnsi="仿宋" w:cs="仿宋"/>
        </w:rPr>
        <w:t>万元，与上年相比增加</w:t>
      </w:r>
      <w:r>
        <w:rPr>
          <w:rFonts w:ascii="仿宋" w:eastAsia="仿宋" w:hAnsi="仿宋" w:cs="仿宋"/>
        </w:rPr>
        <w:t>4.42</w:t>
      </w:r>
      <w:r>
        <w:rPr>
          <w:rFonts w:ascii="仿宋" w:eastAsia="仿宋" w:hAnsi="仿宋" w:cs="仿宋"/>
        </w:rPr>
        <w:t>万元，增长</w:t>
      </w:r>
      <w:r>
        <w:rPr>
          <w:rFonts w:ascii="仿宋" w:eastAsia="仿宋" w:hAnsi="仿宋" w:cs="仿宋"/>
        </w:rPr>
        <w:t>2.</w:t>
      </w:r>
      <w:r>
        <w:rPr>
          <w:rFonts w:ascii="仿宋" w:eastAsia="仿宋" w:hAnsi="仿宋" w:cs="仿宋"/>
        </w:rPr>
        <w:t>19%</w:t>
      </w:r>
      <w:r>
        <w:rPr>
          <w:rFonts w:ascii="仿宋" w:eastAsia="仿宋" w:hAnsi="仿宋" w:cs="仿宋"/>
        </w:rPr>
        <w:t>。主要原因是增人增资。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871.03</w:t>
      </w:r>
      <w:r>
        <w:rPr>
          <w:rFonts w:ascii="仿宋" w:eastAsia="仿宋" w:hAnsi="仿宋" w:cs="仿宋"/>
        </w:rPr>
        <w:t>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816.48</w:t>
      </w:r>
      <w:r>
        <w:rPr>
          <w:rFonts w:ascii="仿宋" w:eastAsia="仿宋" w:hAnsi="仿宋" w:cs="仿宋"/>
        </w:rPr>
        <w:t>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54.55</w:t>
      </w:r>
      <w:r>
        <w:rPr>
          <w:rFonts w:ascii="仿宋" w:eastAsia="仿宋" w:hAnsi="仿宋" w:cs="仿宋"/>
        </w:rPr>
        <w:t>万元。主要包括：办公费、印刷费、水费、电费、邮电费、物业管理费、差旅费、会议费、培训费、公务</w:t>
      </w:r>
      <w:r>
        <w:rPr>
          <w:rFonts w:ascii="仿宋" w:eastAsia="仿宋" w:hAnsi="仿宋" w:cs="仿宋"/>
        </w:rPr>
        <w:lastRenderedPageBreak/>
        <w:t>接待费、工会经费、公务用车运行维护费、其他商品和服务支出。</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1,050.03</w:t>
      </w:r>
      <w:r>
        <w:rPr>
          <w:rFonts w:ascii="仿宋" w:eastAsia="仿宋" w:hAnsi="仿宋" w:cs="仿宋"/>
        </w:rPr>
        <w:t>万元，与上年相比增加</w:t>
      </w:r>
      <w:r>
        <w:rPr>
          <w:rFonts w:ascii="仿宋" w:eastAsia="仿宋" w:hAnsi="仿宋" w:cs="仿宋"/>
        </w:rPr>
        <w:t>30.52</w:t>
      </w:r>
      <w:r>
        <w:rPr>
          <w:rFonts w:ascii="仿宋" w:eastAsia="仿宋" w:hAnsi="仿宋" w:cs="仿宋"/>
        </w:rPr>
        <w:t>万元，增长</w:t>
      </w:r>
      <w:r>
        <w:rPr>
          <w:rFonts w:ascii="仿宋" w:eastAsia="仿宋" w:hAnsi="仿宋" w:cs="仿宋"/>
        </w:rPr>
        <w:t>2.99%</w:t>
      </w:r>
      <w:r>
        <w:rPr>
          <w:rFonts w:ascii="仿宋" w:eastAsia="仿宋" w:hAnsi="仿宋" w:cs="仿宋"/>
        </w:rPr>
        <w:t>。主要原因是增人增资。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871.03</w:t>
      </w:r>
      <w:r>
        <w:rPr>
          <w:rFonts w:ascii="仿宋" w:eastAsia="仿宋" w:hAnsi="仿宋" w:cs="仿宋"/>
        </w:rPr>
        <w:t>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816.</w:t>
      </w:r>
      <w:r>
        <w:rPr>
          <w:rFonts w:ascii="仿宋" w:eastAsia="仿宋" w:hAnsi="仿宋" w:cs="仿宋"/>
        </w:rPr>
        <w:t>48</w:t>
      </w:r>
      <w:r>
        <w:rPr>
          <w:rFonts w:ascii="仿宋" w:eastAsia="仿宋" w:hAnsi="仿宋" w:cs="仿宋"/>
        </w:rPr>
        <w:t>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54.55</w:t>
      </w:r>
      <w:r>
        <w:rPr>
          <w:rFonts w:ascii="仿宋" w:eastAsia="仿宋" w:hAnsi="仿宋" w:cs="仿宋"/>
        </w:rPr>
        <w:t>万元。主要包括：办公费、印刷费、水费、电费、邮电费、物业管理费、差旅费、会议费、培训费、公务接待费、工会经费、公务用车运行维护费、其他商品和服务支出。</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2.96</w:t>
      </w:r>
      <w:r>
        <w:rPr>
          <w:rFonts w:ascii="仿宋" w:eastAsia="仿宋" w:hAnsi="仿宋" w:cs="仿宋"/>
        </w:rPr>
        <w:t>万元，比上年预算减少</w:t>
      </w:r>
      <w:r>
        <w:rPr>
          <w:rFonts w:ascii="仿宋" w:eastAsia="仿宋" w:hAnsi="仿宋" w:cs="仿宋"/>
        </w:rPr>
        <w:t>0.28</w:t>
      </w:r>
      <w:r>
        <w:rPr>
          <w:rFonts w:ascii="仿宋" w:eastAsia="仿宋" w:hAnsi="仿宋" w:cs="仿宋"/>
        </w:rPr>
        <w:t>万元，变动原因缩减开支。其中，因公出国（境）费支出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1.96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66.22%</w:t>
      </w:r>
      <w:r>
        <w:rPr>
          <w:rFonts w:ascii="仿宋" w:eastAsia="仿宋" w:hAnsi="仿宋" w:cs="仿宋"/>
        </w:rPr>
        <w:t>；公务接待费支出</w:t>
      </w:r>
      <w:r>
        <w:rPr>
          <w:rFonts w:ascii="仿宋" w:eastAsia="仿宋" w:hAnsi="仿宋" w:cs="仿宋"/>
        </w:rPr>
        <w:t>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w:t>
      </w:r>
      <w:r>
        <w:rPr>
          <w:rFonts w:ascii="仿宋" w:eastAsia="仿宋" w:hAnsi="仿宋" w:cs="仿宋"/>
        </w:rPr>
        <w:lastRenderedPageBreak/>
        <w:t>的</w:t>
      </w:r>
      <w:r>
        <w:rPr>
          <w:rFonts w:ascii="仿宋" w:eastAsia="仿宋" w:hAnsi="仿宋" w:cs="仿宋"/>
        </w:rPr>
        <w:t>33.78%</w:t>
      </w:r>
      <w:r>
        <w:rPr>
          <w:rFonts w:ascii="仿宋" w:eastAsia="仿宋" w:hAnsi="仿宋" w:cs="仿宋"/>
        </w:rPr>
        <w:t>。具体情况如下：</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1.96</w:t>
      </w:r>
      <w:r>
        <w:rPr>
          <w:rFonts w:ascii="仿宋" w:eastAsia="仿宋" w:hAnsi="仿宋" w:cs="仿宋"/>
        </w:rPr>
        <w:t>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1.96</w:t>
      </w:r>
      <w:r>
        <w:rPr>
          <w:rFonts w:ascii="仿宋" w:eastAsia="仿宋" w:hAnsi="仿宋" w:cs="仿宋"/>
        </w:rPr>
        <w:t>万元，比上年预算减少</w:t>
      </w:r>
      <w:r>
        <w:rPr>
          <w:rFonts w:ascii="仿宋" w:eastAsia="仿宋" w:hAnsi="仿宋" w:cs="仿宋"/>
        </w:rPr>
        <w:t>0.28</w:t>
      </w:r>
      <w:r>
        <w:rPr>
          <w:rFonts w:ascii="仿宋" w:eastAsia="仿宋" w:hAnsi="仿宋" w:cs="仿宋"/>
        </w:rPr>
        <w:t>万</w:t>
      </w:r>
      <w:r>
        <w:rPr>
          <w:rFonts w:ascii="仿宋" w:eastAsia="仿宋" w:hAnsi="仿宋" w:cs="仿宋"/>
        </w:rPr>
        <w:t>元，主要原因是缩减开支。</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1</w:t>
      </w:r>
      <w:r>
        <w:rPr>
          <w:rFonts w:ascii="仿宋" w:eastAsia="仿宋" w:hAnsi="仿宋" w:cs="仿宋"/>
        </w:rPr>
        <w:t>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0.5</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万元，主要原因是缩减开支。</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1</w:t>
      </w:r>
      <w:r>
        <w:rPr>
          <w:rFonts w:ascii="仿宋" w:eastAsia="仿宋" w:hAnsi="仿宋" w:cs="仿宋"/>
        </w:rPr>
        <w:t>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9.4</w:t>
      </w:r>
      <w:r>
        <w:rPr>
          <w:rFonts w:ascii="仿宋" w:eastAsia="仿宋" w:hAnsi="仿宋" w:cs="仿宋"/>
        </w:rPr>
        <w:t>万元，其中：拟采购货物</w:t>
      </w:r>
      <w:r>
        <w:rPr>
          <w:rFonts w:ascii="仿宋" w:eastAsia="仿宋" w:hAnsi="仿宋" w:cs="仿宋"/>
        </w:rPr>
        <w:lastRenderedPageBreak/>
        <w:t>支出</w:t>
      </w:r>
      <w:r>
        <w:rPr>
          <w:rFonts w:ascii="仿宋" w:eastAsia="仿宋" w:hAnsi="仿宋" w:cs="仿宋"/>
        </w:rPr>
        <w:t>9.4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1,050.03</w:t>
      </w:r>
      <w:r>
        <w:rPr>
          <w:rFonts w:ascii="仿宋" w:eastAsia="仿宋" w:hAnsi="仿宋" w:cs="仿宋"/>
        </w:rPr>
        <w:t>万元；本单位共</w:t>
      </w:r>
      <w:r>
        <w:rPr>
          <w:rFonts w:ascii="仿宋" w:eastAsia="仿宋" w:hAnsi="仿宋" w:cs="仿宋"/>
        </w:rPr>
        <w:t>5</w:t>
      </w:r>
      <w:r>
        <w:rPr>
          <w:rFonts w:ascii="仿宋" w:eastAsia="仿宋" w:hAnsi="仿宋" w:cs="仿宋"/>
        </w:rPr>
        <w:t>个项目纳入绩效目标管理，涉及财政性资金合计</w:t>
      </w:r>
      <w:r>
        <w:rPr>
          <w:rFonts w:ascii="仿宋" w:eastAsia="仿宋" w:hAnsi="仿宋" w:cs="仿宋"/>
        </w:rPr>
        <w:t>179</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FB2A70" w:rsidRDefault="000B457C">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FB2A70" w:rsidRDefault="00FB2A70">
      <w:pPr>
        <w:pStyle w:val="a4"/>
        <w:tabs>
          <w:tab w:val="left" w:pos="3864"/>
          <w:tab w:val="left" w:pos="6248"/>
          <w:tab w:val="left" w:pos="7386"/>
        </w:tabs>
        <w:ind w:leftChars="200" w:left="440" w:firstLineChars="206" w:firstLine="659"/>
        <w:jc w:val="both"/>
        <w:rPr>
          <w:rFonts w:ascii="仿宋" w:eastAsia="仿宋" w:hAnsi="仿宋" w:cs="仿宋"/>
        </w:rPr>
      </w:pP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w:t>
      </w:r>
      <w:r>
        <w:rPr>
          <w:rFonts w:ascii="仿宋" w:eastAsia="仿宋" w:hAnsi="仿宋" w:cs="仿宋" w:hint="eastAsia"/>
          <w:b/>
          <w:bCs/>
        </w:rPr>
        <w:t>、财政拨款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w:t>
      </w:r>
      <w:r>
        <w:rPr>
          <w:rFonts w:ascii="仿宋" w:eastAsia="仿宋" w:hAnsi="仿宋" w:cs="仿宋" w:hint="eastAsia"/>
          <w:b/>
          <w:bCs/>
        </w:rPr>
        <w:t>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w:t>
      </w:r>
      <w:r>
        <w:rPr>
          <w:rFonts w:ascii="仿宋" w:eastAsia="仿宋" w:hAnsi="仿宋" w:cs="仿宋" w:hint="eastAsia"/>
        </w:rPr>
        <w:t>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其他发展与改革事务支出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反映除上述项目以外的其他发展与改革事务支出。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w:t>
      </w:r>
      <w:r>
        <w:rPr>
          <w:rFonts w:ascii="仿宋" w:eastAsia="仿宋" w:hAnsi="仿宋" w:cs="仿宋" w:hint="eastAsia"/>
        </w:rPr>
        <w:lastRenderedPageBreak/>
        <w:t>老保险制度由单位缴纳的基本养老保险费支出。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w:t>
      </w:r>
      <w:r>
        <w:rPr>
          <w:rFonts w:ascii="仿宋" w:eastAsia="仿宋" w:hAnsi="仿宋" w:cs="仿宋" w:hint="eastAsia"/>
          <w:b/>
          <w:bCs/>
        </w:rPr>
        <w:t>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FB2A70" w:rsidSect="00FB2A70">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A70" w:rsidRDefault="00FB2A70" w:rsidP="00FB2A70">
      <w:r>
        <w:separator/>
      </w:r>
    </w:p>
  </w:endnote>
  <w:endnote w:type="continuationSeparator" w:id="1">
    <w:p w:rsidR="00FB2A70" w:rsidRDefault="00FB2A70" w:rsidP="00FB2A7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- 15 -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- 18 -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- 19 -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- 27 -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rPr>
        <w:rFonts w:ascii="黑体" w:eastAsia="黑体" w:hAnsi="黑体" w:cs="黑体"/>
      </w:rPr>
    </w:pPr>
    <w:r w:rsidRPr="00FB2A70">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FB2A70" w:rsidRDefault="00FB2A70">
                <w:pPr>
                  <w:pStyle w:val="a5"/>
                  <w:rPr>
                    <w:rFonts w:ascii="黑体" w:eastAsia="黑体" w:hAnsi="黑体" w:cs="黑体"/>
                  </w:rPr>
                </w:pPr>
                <w:r>
                  <w:rPr>
                    <w:rFonts w:ascii="黑体" w:eastAsia="黑体" w:hAnsi="黑体" w:cs="黑体" w:hint="eastAsia"/>
                  </w:rPr>
                  <w:fldChar w:fldCharType="begin"/>
                </w:r>
                <w:r w:rsidR="000B457C">
                  <w:rPr>
                    <w:rFonts w:ascii="黑体" w:eastAsia="黑体" w:hAnsi="黑体" w:cs="黑体" w:hint="eastAsia"/>
                  </w:rPr>
                  <w:instrText xml:space="preserve"> PAGE  \* MERGEFORMAT </w:instrText>
                </w:r>
                <w:r>
                  <w:rPr>
                    <w:rFonts w:ascii="黑体" w:eastAsia="黑体" w:hAnsi="黑体" w:cs="黑体" w:hint="eastAsia"/>
                  </w:rPr>
                  <w:fldChar w:fldCharType="separate"/>
                </w:r>
                <w:r w:rsidR="000B457C">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rPr>
        <w:rFonts w:ascii="黑体" w:eastAsia="黑体" w:hAnsi="黑体" w:cs="黑体"/>
      </w:rPr>
    </w:pPr>
    <w:r w:rsidRPr="00FB2A70">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FB2A70" w:rsidRDefault="00FB2A70">
                <w:pPr>
                  <w:pStyle w:val="a5"/>
                  <w:rPr>
                    <w:rFonts w:ascii="黑体" w:eastAsia="黑体" w:hAnsi="黑体" w:cs="黑体"/>
                  </w:rPr>
                </w:pPr>
                <w:r>
                  <w:rPr>
                    <w:rFonts w:ascii="黑体" w:eastAsia="黑体" w:hAnsi="黑体" w:cs="黑体" w:hint="eastAsia"/>
                  </w:rPr>
                  <w:fldChar w:fldCharType="begin"/>
                </w:r>
                <w:r w:rsidR="000B457C">
                  <w:rPr>
                    <w:rFonts w:ascii="黑体" w:eastAsia="黑体" w:hAnsi="黑体" w:cs="黑体" w:hint="eastAsia"/>
                  </w:rPr>
                  <w:instrText xml:space="preserve"> PAGE  \* MERGEFORMAT </w:instrText>
                </w:r>
                <w:r>
                  <w:rPr>
                    <w:rFonts w:ascii="黑体" w:eastAsia="黑体" w:hAnsi="黑体" w:cs="黑体" w:hint="eastAsia"/>
                  </w:rPr>
                  <w:fldChar w:fldCharType="separate"/>
                </w:r>
                <w:r w:rsidR="000B457C">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- 8 -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- 9 -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5"/>
      <w:jc w:val="center"/>
    </w:pPr>
    <w:r w:rsidRPr="00FB2A70">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FB2A70" w:rsidRDefault="00FB2A70">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0B457C">
                  <w:rPr>
                    <w:noProof/>
                  </w:rPr>
                  <w:t>- 11 -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A70" w:rsidRDefault="00FB2A70" w:rsidP="00FB2A70">
      <w:r>
        <w:separator/>
      </w:r>
    </w:p>
  </w:footnote>
  <w:footnote w:type="continuationSeparator" w:id="1">
    <w:p w:rsidR="00FB2A70" w:rsidRDefault="00FB2A70" w:rsidP="00FB2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0B457C">
    <w:pPr>
      <w:pStyle w:val="a6"/>
      <w:pBdr>
        <w:bottom w:val="single" w:sz="4" w:space="1" w:color="000000"/>
      </w:pBdr>
      <w:jc w:val="both"/>
      <w:rPr>
        <w:lang w:val="en-US"/>
      </w:rPr>
    </w:pPr>
    <w:r>
      <w:rPr>
        <w:rFonts w:hint="eastAsia"/>
        <w:lang w:val="en-US"/>
      </w:rPr>
      <w:t>南京市宏观经济研究中心</w:t>
    </w:r>
    <w:r>
      <w:t>2026</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FB2A70"/>
    <w:rsid w:val="DBEED555"/>
    <w:rsid w:val="00064984"/>
    <w:rsid w:val="00071288"/>
    <w:rsid w:val="00071789"/>
    <w:rsid w:val="000B457C"/>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0FB2A70"/>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B2A7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FB2A70"/>
    <w:pPr>
      <w:ind w:left="-40"/>
      <w:outlineLvl w:val="0"/>
    </w:pPr>
    <w:rPr>
      <w:sz w:val="52"/>
      <w:szCs w:val="52"/>
    </w:rPr>
  </w:style>
  <w:style w:type="paragraph" w:styleId="2">
    <w:name w:val="heading 2"/>
    <w:basedOn w:val="a"/>
    <w:next w:val="a"/>
    <w:uiPriority w:val="1"/>
    <w:qFormat/>
    <w:rsid w:val="00FB2A70"/>
    <w:pPr>
      <w:ind w:right="18"/>
      <w:jc w:val="center"/>
      <w:outlineLvl w:val="1"/>
    </w:pPr>
    <w:rPr>
      <w:sz w:val="44"/>
      <w:szCs w:val="44"/>
    </w:rPr>
  </w:style>
  <w:style w:type="paragraph" w:styleId="3">
    <w:name w:val="heading 3"/>
    <w:basedOn w:val="a"/>
    <w:next w:val="a"/>
    <w:uiPriority w:val="1"/>
    <w:qFormat/>
    <w:rsid w:val="00FB2A70"/>
    <w:pPr>
      <w:ind w:left="1"/>
      <w:jc w:val="center"/>
      <w:outlineLvl w:val="2"/>
    </w:pPr>
    <w:rPr>
      <w:sz w:val="40"/>
      <w:szCs w:val="40"/>
    </w:rPr>
  </w:style>
  <w:style w:type="paragraph" w:styleId="4">
    <w:name w:val="heading 4"/>
    <w:basedOn w:val="a"/>
    <w:next w:val="a"/>
    <w:uiPriority w:val="1"/>
    <w:qFormat/>
    <w:rsid w:val="00FB2A70"/>
    <w:pPr>
      <w:jc w:val="center"/>
      <w:outlineLvl w:val="3"/>
    </w:pPr>
    <w:rPr>
      <w:sz w:val="36"/>
      <w:szCs w:val="36"/>
    </w:rPr>
  </w:style>
  <w:style w:type="paragraph" w:styleId="5">
    <w:name w:val="heading 5"/>
    <w:basedOn w:val="a"/>
    <w:next w:val="a"/>
    <w:uiPriority w:val="1"/>
    <w:qFormat/>
    <w:rsid w:val="00FB2A70"/>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2A70"/>
    <w:pPr>
      <w:suppressLineNumbers/>
      <w:spacing w:before="120" w:after="120"/>
    </w:pPr>
    <w:rPr>
      <w:i/>
      <w:iCs/>
      <w:sz w:val="24"/>
      <w:szCs w:val="24"/>
    </w:rPr>
  </w:style>
  <w:style w:type="paragraph" w:styleId="a4">
    <w:name w:val="Body Text"/>
    <w:basedOn w:val="a"/>
    <w:uiPriority w:val="1"/>
    <w:qFormat/>
    <w:rsid w:val="00FB2A70"/>
    <w:rPr>
      <w:sz w:val="32"/>
      <w:szCs w:val="32"/>
    </w:rPr>
  </w:style>
  <w:style w:type="paragraph" w:styleId="a5">
    <w:name w:val="footer"/>
    <w:basedOn w:val="a"/>
    <w:qFormat/>
    <w:rsid w:val="00FB2A70"/>
    <w:pPr>
      <w:tabs>
        <w:tab w:val="center" w:pos="4153"/>
        <w:tab w:val="right" w:pos="8306"/>
      </w:tabs>
      <w:snapToGrid w:val="0"/>
    </w:pPr>
    <w:rPr>
      <w:sz w:val="18"/>
      <w:szCs w:val="18"/>
    </w:rPr>
  </w:style>
  <w:style w:type="paragraph" w:styleId="a6">
    <w:name w:val="header"/>
    <w:basedOn w:val="a"/>
    <w:qFormat/>
    <w:rsid w:val="00FB2A7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FB2A70"/>
  </w:style>
  <w:style w:type="table" w:styleId="a8">
    <w:name w:val="Table Grid"/>
    <w:basedOn w:val="a1"/>
    <w:qFormat/>
    <w:rsid w:val="00FB2A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FB2A70"/>
  </w:style>
  <w:style w:type="character" w:customStyle="1" w:styleId="aa">
    <w:name w:val="页眉 字符"/>
    <w:basedOn w:val="a0"/>
    <w:qFormat/>
    <w:rsid w:val="00FB2A70"/>
    <w:rPr>
      <w:rFonts w:ascii="Arial Unicode MS" w:eastAsia="Arial Unicode MS" w:hAnsi="Arial Unicode MS" w:cs="Arial Unicode MS"/>
      <w:sz w:val="18"/>
      <w:szCs w:val="18"/>
      <w:lang w:val="zh-CN" w:bidi="zh-CN"/>
    </w:rPr>
  </w:style>
  <w:style w:type="character" w:customStyle="1" w:styleId="ab">
    <w:name w:val="页脚 字符"/>
    <w:basedOn w:val="a0"/>
    <w:qFormat/>
    <w:rsid w:val="00FB2A7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FB2A70"/>
    <w:pPr>
      <w:keepNext/>
      <w:spacing w:before="240" w:after="120"/>
    </w:pPr>
    <w:rPr>
      <w:rFonts w:ascii="Liberation Sans" w:hAnsi="Liberation Sans"/>
      <w:sz w:val="28"/>
      <w:szCs w:val="28"/>
    </w:rPr>
  </w:style>
  <w:style w:type="paragraph" w:customStyle="1" w:styleId="ad">
    <w:name w:val="索引"/>
    <w:basedOn w:val="a"/>
    <w:qFormat/>
    <w:rsid w:val="00FB2A70"/>
    <w:pPr>
      <w:suppressLineNumbers/>
    </w:pPr>
  </w:style>
  <w:style w:type="paragraph" w:customStyle="1" w:styleId="ae">
    <w:name w:val="页眉与页脚"/>
    <w:basedOn w:val="a"/>
    <w:qFormat/>
    <w:rsid w:val="00FB2A70"/>
  </w:style>
  <w:style w:type="paragraph" w:customStyle="1" w:styleId="10">
    <w:name w:val="列出段落1"/>
    <w:basedOn w:val="a"/>
    <w:uiPriority w:val="1"/>
    <w:qFormat/>
    <w:rsid w:val="00FB2A70"/>
    <w:pPr>
      <w:ind w:left="2039" w:hanging="782"/>
    </w:pPr>
  </w:style>
  <w:style w:type="paragraph" w:customStyle="1" w:styleId="TableParagraph">
    <w:name w:val="Table Paragraph"/>
    <w:basedOn w:val="a"/>
    <w:uiPriority w:val="1"/>
    <w:qFormat/>
    <w:rsid w:val="00FB2A70"/>
    <w:rPr>
      <w:rFonts w:ascii="宋体" w:eastAsia="宋体" w:hAnsi="宋体" w:cs="宋体"/>
    </w:rPr>
  </w:style>
  <w:style w:type="paragraph" w:customStyle="1" w:styleId="af">
    <w:name w:val="表格内容"/>
    <w:basedOn w:val="a"/>
    <w:qFormat/>
    <w:rsid w:val="00FB2A70"/>
    <w:pPr>
      <w:suppressLineNumbers/>
    </w:pPr>
  </w:style>
  <w:style w:type="paragraph" w:customStyle="1" w:styleId="af0">
    <w:name w:val="表格标题"/>
    <w:basedOn w:val="af"/>
    <w:qFormat/>
    <w:rsid w:val="00FB2A70"/>
    <w:pPr>
      <w:jc w:val="center"/>
    </w:pPr>
    <w:rPr>
      <w:b/>
      <w:bCs/>
    </w:rPr>
  </w:style>
  <w:style w:type="paragraph" w:customStyle="1" w:styleId="af1">
    <w:name w:val="预格式化的文本"/>
    <w:basedOn w:val="a"/>
    <w:qFormat/>
    <w:rsid w:val="00FB2A70"/>
    <w:rPr>
      <w:rFonts w:ascii="Liberation Mono" w:eastAsia="新宋体" w:hAnsi="Liberation Mono" w:cs="Liberation Mono"/>
      <w:sz w:val="20"/>
      <w:szCs w:val="20"/>
    </w:rPr>
  </w:style>
  <w:style w:type="table" w:customStyle="1" w:styleId="TableNormal">
    <w:name w:val="Table Normal"/>
    <w:uiPriority w:val="2"/>
    <w:unhideWhenUsed/>
    <w:qFormat/>
    <w:rsid w:val="00FB2A70"/>
    <w:tblPr>
      <w:tblCellMar>
        <w:top w:w="0" w:type="dxa"/>
        <w:left w:w="0" w:type="dxa"/>
        <w:bottom w:w="0" w:type="dxa"/>
        <w:right w:w="0" w:type="dxa"/>
      </w:tblCellMar>
    </w:tblPr>
  </w:style>
  <w:style w:type="paragraph" w:styleId="af2">
    <w:name w:val="Balloon Text"/>
    <w:basedOn w:val="a"/>
    <w:link w:val="Char"/>
    <w:rsid w:val="000B457C"/>
    <w:rPr>
      <w:sz w:val="18"/>
      <w:szCs w:val="18"/>
    </w:rPr>
  </w:style>
  <w:style w:type="character" w:customStyle="1" w:styleId="Char">
    <w:name w:val="批注框文本 Char"/>
    <w:basedOn w:val="a0"/>
    <w:link w:val="af2"/>
    <w:rsid w:val="000B457C"/>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9373</Words>
  <Characters>3984</Characters>
  <Application>Microsoft Office Word</Application>
  <DocSecurity>0</DocSecurity>
  <Lines>33</Lines>
  <Paragraphs>26</Paragraphs>
  <ScaleCrop>false</ScaleCrop>
  <Company>Microsoft</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hyf</cp:lastModifiedBy>
  <cp:revision>2</cp:revision>
  <dcterms:created xsi:type="dcterms:W3CDTF">2026-02-27T02:33:00Z</dcterms:created>
  <dcterms:modified xsi:type="dcterms:W3CDTF">2026-02-27T02:33:00Z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